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63" w:rsidRPr="00044E63" w:rsidRDefault="00044E63" w:rsidP="00044E6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044E6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  <w:hyperlink r:id="rId5" w:history="1">
        <w:r w:rsidRPr="00217F48">
          <w:rPr>
            <w:rFonts w:ascii="Times New Roman" w:eastAsia="Times New Roman" w:hAnsi="Times New Roman" w:cs="Times New Roman"/>
            <w:b/>
            <w:bCs/>
            <w:i/>
            <w:iCs/>
            <w:sz w:val="36"/>
            <w:szCs w:val="36"/>
            <w:u w:val="single"/>
          </w:rPr>
          <w:t>ПАМЯТКА ДЕКЛАРАНТА</w:t>
        </w:r>
      </w:hyperlink>
    </w:p>
    <w:p w:rsidR="00044E63" w:rsidRPr="00044E63" w:rsidRDefault="00044E63" w:rsidP="00217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E6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044E63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Декларация по форме № 11 заполняется организациями, осуществляющими розничную продажу алкогольной продукции (за исключением пива и пивных напитков) и спиртосодержащей продукции</w:t>
      </w:r>
      <w:r w:rsidR="00217F48" w:rsidRPr="00217F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4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E63">
        <w:rPr>
          <w:rFonts w:ascii="Times New Roman" w:eastAsia="Times New Roman" w:hAnsi="Times New Roman" w:cs="Times New Roman"/>
          <w:color w:val="000000"/>
          <w:sz w:val="28"/>
          <w:szCs w:val="28"/>
        </w:rPr>
        <w:t> Декларация по форме №</w:t>
      </w:r>
      <w:r w:rsidR="00217F48" w:rsidRPr="002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8"/>
          <w:szCs w:val="28"/>
        </w:rPr>
        <w:t>12 заполняется организациями, осуществляющими розничную продажу пива и пивных напитков</w:t>
      </w:r>
      <w:r w:rsidR="00217F48" w:rsidRPr="00217F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F48" w:rsidRPr="00217F48" w:rsidRDefault="00217F48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E63" w:rsidRPr="00044E63" w:rsidRDefault="00217F48" w:rsidP="00217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Декларация заполняется в </w:t>
      </w:r>
      <w:r w:rsidR="00044E63" w:rsidRPr="0004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строгом соответствии с Порядком заполнения деклараций, который утвержден приказом </w:t>
      </w:r>
      <w:proofErr w:type="spellStart"/>
      <w:r w:rsidR="00044E63" w:rsidRPr="00044E63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Росалкогольрегулирования</w:t>
      </w:r>
      <w:proofErr w:type="spellEnd"/>
      <w:r w:rsidR="00044E63" w:rsidRPr="0004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23.08.2012 № 231. </w:t>
      </w:r>
    </w:p>
    <w:p w:rsidR="00217F48" w:rsidRDefault="00217F48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E63" w:rsidRPr="00044E63" w:rsidRDefault="00044E63" w:rsidP="00217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4E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Обращаем Ваше внимание!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44E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044E63" w:rsidRPr="00044E63" w:rsidRDefault="00044E63" w:rsidP="00AF08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При заполнении титульного листа декларации следует учесть, что в поле «ИНН», состоящим из 12 знаков, организации в первых двух ячейках проставляют нули. Заполнение поля «КПП» обязательно для организаций. </w:t>
      </w:r>
    </w:p>
    <w:p w:rsidR="00044E63" w:rsidRPr="00044E63" w:rsidRDefault="00044E63" w:rsidP="00AF08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в состав организации входят обособленные подразделения, то согласно п.1 ст.83 Налогового кодекса Российской Федерации, такие структурные подразделения должны встать на налоговый учет по месту осуществления деятельности и получить </w:t>
      </w:r>
      <w:r w:rsidR="00AF08D9"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соответствующее КПП</w:t>
      </w:r>
      <w:r w:rsidR="00AF08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F08D9"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>Без указания в декларации в графе   КПП обособленных подразделений, она не пройдет проверку и не будет принята.</w:t>
      </w:r>
    </w:p>
    <w:p w:rsidR="00AF08D9" w:rsidRDefault="00044E63" w:rsidP="00AF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AF08D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44E63" w:rsidRPr="00044E63" w:rsidRDefault="00044E63" w:rsidP="00AF08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заполнении графы «вид продукции», «код продукции» необходимо использовать сведения из классификатора видов продукции, ознакомиться с которым Вы можете на нашем сайте на этой же странице в папке «нормативные документы».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44E63" w:rsidRPr="00044E63" w:rsidRDefault="00044E63" w:rsidP="00AF08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заполнении графы 3 «сведения о производителе /импортере» необходимо использовать сведения из классификатора стран мира, ознакомиться с которым Вы можете на нашем сайте на этой же странице в папке «нормативные документы».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E6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Графа 9 «закупки по импорту» заполняется, в случае поставки продукции от оптового поставщика, имеющего статус «импортер». На территории Приморского края, такие поставщики отсутствуют.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E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4E63" w:rsidRPr="00044E63" w:rsidRDefault="00044E63" w:rsidP="00AF08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Предприятия, имеющие 2 и более обособленных подразделений, могут перемещать алкогольную продукцию из одного подразделения в другое. Такие операции оформляются накладной (форма 3-ТОРГ утверждена Постановлением Госкомстата России №132 от 25.12.1998г) и отражаются в графе 13 декларации №11.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E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4E63" w:rsidRPr="00CF2F15" w:rsidRDefault="00044E63" w:rsidP="00217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CF2F15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Регистрация Декларанта на портале</w:t>
      </w:r>
    </w:p>
    <w:p w:rsidR="00217F48" w:rsidRPr="00044E63" w:rsidRDefault="00217F48" w:rsidP="00217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1. шаг.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Регистрация на Региональном портале </w:t>
      </w:r>
      <w:proofErr w:type="spellStart"/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Росалкогольрегулирования</w:t>
      </w:r>
      <w:proofErr w:type="spellEnd"/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(Региональная автоматизированная информационная система «Декларирование», Администрация Приморского края)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</w:t>
      </w:r>
      <w:r w:rsidR="00CF2F15" w:rsidRPr="00CF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Зайти на страницу официального сайта Администрации Приморского края,  «Официальное Приморье»,</w:t>
      </w:r>
      <w:r w:rsidR="00CF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«Органы исполнительной власти», «Департамент лицензирования и торговли Приморского края», вставка «Декларирование», «Прием деклараций розничной продажи алкогольной продукции и пива» войти в   Региональную автоматизированную информационную систему «Декларирование» 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</w:t>
      </w:r>
      <w:r w:rsidR="00CF2F15" w:rsidRPr="00CF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F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Внимательно заполнить учетные данные.</w:t>
      </w:r>
    </w:p>
    <w:p w:rsidR="00044E63" w:rsidRPr="00044E63" w:rsidRDefault="00044E63" w:rsidP="00217F48">
      <w:pPr>
        <w:shd w:val="clear" w:color="auto" w:fill="FFFFFF"/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591300" cy="3543300"/>
            <wp:effectExtent l="171450" t="152400" r="152400" b="114300"/>
            <wp:docPr id="1" name="Рисунок 1" descr="http://primorsky.ru/documents/departments_license/pic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orsky.ru/documents/departments_license/pic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543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В окне «ИНН» - Идентификационный номер налогоплательщика;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В окне «Пароль» - декларант определяет, запоминает его самостоятельно, затем заполняет;  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заполнения вышеуказанных окон, следует нажать на кнопку «Войти»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2 шаг.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44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</w:t>
      </w:r>
      <w:r w:rsidR="00CF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В открывшемся окне (смотри рисунок ниже) поставьте переключатель в раздел Тип декларанта в зависимости от категории, к которой относится декларант. Укажите данные для регистрации на портале: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- ИНН организации;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- Серию и номер лицензии на право розничной торговли алкогольной продукции;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Внимание! </w:t>
      </w:r>
      <w:r w:rsidRPr="00044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Серия и номер лицензии вводятся с учетом реестра без пробелов (символ « не  </w:t>
      </w:r>
      <w:proofErr w:type="gramStart"/>
      <w:r w:rsidRPr="00044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указывается</w:t>
      </w:r>
      <w:proofErr w:type="gramEnd"/>
      <w:r w:rsidRPr="00044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например, ПКПК0011111/1111)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 - Дату выдачи лицензии в формате ДД-ММ-ГГГГ;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 - Адрес электронной почты;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 - Пароль для входа и подтверждение пароля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CF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CF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Нажать на слово «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регистрация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». Откроется страница регистрации на портале (Создание новой учетной записи </w:t>
      </w:r>
      <w:proofErr w:type="gramStart"/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. рисунок).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660515" cy="3343275"/>
            <wp:effectExtent l="19050" t="0" r="6985" b="0"/>
            <wp:docPr id="2" name="Рисунок 2" descr="http://primorsky.ru/documents/departments_license/pi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morsky.ru/documents/departments_license/pic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34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2.3.</w:t>
      </w:r>
      <w:r w:rsidR="0066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Дождитесь сообщения об успешной регистрации.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2.4</w:t>
      </w:r>
      <w:r w:rsidRPr="00044E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660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регистрации может возникнуть сообщение об ошибке: "организация отсутствует в списке лицензиатов.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ошибки, следует проверить наличие регистрации на портале.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этого на главной странице есть возможность запросить информацию о лицензии. Нажать кнопку меню «Запрос лицензии» 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6781800" cy="2771775"/>
            <wp:effectExtent l="19050" t="0" r="0" b="0"/>
            <wp:docPr id="3" name="Рисунок 3" descr="http://primorsky.ru/documents/departments_license/pi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orsky.ru/documents/departments_license/pic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запроса лицензии задать любой критерий для формирования запроса (ИНН, пароль и т.д.) и обязательно ввести контрольный код (число с картинки). По готовности отправить запрос, нажав кнопку «Запрос» (см</w:t>
      </w:r>
      <w:proofErr w:type="gramStart"/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исунок ниже)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734175" cy="4972050"/>
            <wp:effectExtent l="19050" t="0" r="9525" b="0"/>
            <wp:docPr id="4" name="Рисунок 4" descr="http://primorsky.ru/documents/departments_license/pi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morsky.ru/documents/departments_license/pic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2.5.</w:t>
      </w:r>
      <w:r w:rsidR="0066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полученный ответ. Если информации о лицензиате на портале нет, необходимо попробовать зарегистрироваться повторно (шаги 1, 2):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-если информация о лицензиате присутствует, внимательно проверить все данные.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-если обнаружены ошибки, учетную запись необходимо удалить и пройти процесс регистрации повторно. 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 удаления учетной записи необходимо создать сообщение, которое направить в департамент, воспользовавшись кнопкой «обратная связь с субъектом». 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 Вы можете обратиться по телефонам 2215-801, 2215-428, 2215-458 в Департамент лицензирования и торговли Приморского края. 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Шаг 3.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успешно зарегистрировались в личном кабинете на портале Департамента лицензирования и торговли Приморского края.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Далее, Вы загружаете подписанный ЭЦП и зашифрованный файл декларации на портале департамента лицензирования и торговли Приморского края.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течение  суток  с  момента  загрузки  файла  декларации  Вы  получаете: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1.В случае успешной сдачи декларации протокол форматно-логического контроля и квитанцию о приеме декларации от </w:t>
      </w:r>
      <w:proofErr w:type="spellStart"/>
      <w:r w:rsidRPr="00044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Росалкогольрегулирования</w:t>
      </w:r>
      <w:proofErr w:type="spellEnd"/>
      <w:r w:rsidRPr="00044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. Датой представления копии декларации считается дата, указанная в квитанции о приеме. </w:t>
      </w:r>
    </w:p>
    <w:p w:rsidR="00044E63" w:rsidRPr="00044E63" w:rsidRDefault="00044E63" w:rsidP="0004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4E63">
        <w:rPr>
          <w:rFonts w:ascii="Times New Roman" w:eastAsia="Times New Roman" w:hAnsi="Times New Roman" w:cs="Times New Roman"/>
          <w:color w:val="000000"/>
          <w:sz w:val="24"/>
          <w:szCs w:val="24"/>
        </w:rPr>
        <w:t>2.В случае если Вы получили протокол форматно-логического контроля с информацией об ошибках в декларации, то необходимо принять меры к их устранению и подать декларацию вновь.</w:t>
      </w:r>
    </w:p>
    <w:p w:rsidR="00A15041" w:rsidRDefault="00A15041"/>
    <w:p w:rsidR="00AD127F" w:rsidRDefault="00AD127F"/>
    <w:p w:rsidR="00AD127F" w:rsidRPr="00E945AC" w:rsidRDefault="00AD127F" w:rsidP="00AD127F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945AC">
        <w:rPr>
          <w:rFonts w:ascii="Times New Roman" w:hAnsi="Times New Roman" w:cs="Times New Roman"/>
          <w:b/>
          <w:color w:val="000000"/>
          <w:sz w:val="32"/>
          <w:szCs w:val="32"/>
        </w:rPr>
        <w:t>Обращаем внимание:</w:t>
      </w:r>
    </w:p>
    <w:p w:rsidR="00AD127F" w:rsidRPr="00AD127F" w:rsidRDefault="00AD127F" w:rsidP="00AD127F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AD127F">
        <w:rPr>
          <w:rFonts w:ascii="Times New Roman" w:hAnsi="Times New Roman" w:cs="Times New Roman"/>
          <w:color w:val="000000"/>
          <w:sz w:val="32"/>
          <w:szCs w:val="32"/>
        </w:rPr>
        <w:t>согласно  </w:t>
      </w:r>
      <w:hyperlink r:id="rId10" w:history="1">
        <w:r w:rsidRPr="00AD127F">
          <w:rPr>
            <w:rStyle w:val="a3"/>
            <w:rFonts w:ascii="Times New Roman" w:hAnsi="Times New Roman" w:cs="Times New Roman"/>
            <w:sz w:val="32"/>
            <w:szCs w:val="32"/>
          </w:rPr>
          <w:t>ст. 15.13</w:t>
        </w:r>
      </w:hyperlink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 Кодекса  Российской Федерации об административных правонарушениях (далее - </w:t>
      </w:r>
      <w:proofErr w:type="spellStart"/>
      <w:r w:rsidRPr="00AD127F">
        <w:rPr>
          <w:rFonts w:ascii="Times New Roman" w:hAnsi="Times New Roman" w:cs="Times New Roman"/>
          <w:color w:val="000000"/>
          <w:sz w:val="32"/>
          <w:szCs w:val="32"/>
        </w:rPr>
        <w:t>КоАП</w:t>
      </w:r>
      <w:proofErr w:type="spellEnd"/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РФ)  уклонение  от подачи декларации об объеме производства и оборота этилового спирта, алкогольной и спиртосодержащей продукции или декларации об использовании этилового спирта, либо несвоевременная подача одной из таких деклараций, либо включение в одну из таких деклараций заведомо искаженных данных влекут наложение административного штрафа на должностных лиц в размере от</w:t>
      </w:r>
      <w:proofErr w:type="gramEnd"/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трех тысяч до четырех тысяч рублей, на юридические лица - от тридцати тысяч до сорока тысяч рублей.</w:t>
      </w:r>
    </w:p>
    <w:p w:rsidR="00AD127F" w:rsidRPr="00AD127F" w:rsidRDefault="00AD127F" w:rsidP="00AD127F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Дела об административных правонарушениях, предусмотренных </w:t>
      </w:r>
      <w:hyperlink r:id="rId11" w:history="1">
        <w:r w:rsidRPr="00AD127F">
          <w:rPr>
            <w:rStyle w:val="a3"/>
            <w:rFonts w:ascii="Times New Roman" w:hAnsi="Times New Roman" w:cs="Times New Roman"/>
            <w:sz w:val="32"/>
            <w:szCs w:val="32"/>
          </w:rPr>
          <w:t>ст. 15.13</w:t>
        </w:r>
      </w:hyperlink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D127F">
        <w:rPr>
          <w:rFonts w:ascii="Times New Roman" w:hAnsi="Times New Roman" w:cs="Times New Roman"/>
          <w:color w:val="000000"/>
          <w:sz w:val="32"/>
          <w:szCs w:val="32"/>
        </w:rPr>
        <w:t>КоАП</w:t>
      </w:r>
      <w:proofErr w:type="spellEnd"/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РФ, рассматриваются Федеральной службой по регулированию алкогольного рынка (</w:t>
      </w:r>
      <w:hyperlink r:id="rId12" w:history="1">
        <w:r w:rsidRPr="00AD127F">
          <w:rPr>
            <w:rStyle w:val="a3"/>
            <w:rFonts w:ascii="Times New Roman" w:hAnsi="Times New Roman" w:cs="Times New Roman"/>
            <w:sz w:val="32"/>
            <w:szCs w:val="32"/>
          </w:rPr>
          <w:t>ч. 1 ст. 23.50</w:t>
        </w:r>
      </w:hyperlink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D127F">
        <w:rPr>
          <w:rFonts w:ascii="Times New Roman" w:hAnsi="Times New Roman" w:cs="Times New Roman"/>
          <w:color w:val="000000"/>
          <w:sz w:val="32"/>
          <w:szCs w:val="32"/>
        </w:rPr>
        <w:t>КоАП</w:t>
      </w:r>
      <w:proofErr w:type="spellEnd"/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РФ).</w:t>
      </w:r>
    </w:p>
    <w:p w:rsidR="00AD127F" w:rsidRPr="00AD127F" w:rsidRDefault="00AD127F" w:rsidP="00AD127F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     Повторное в течение года привлечение к административной ответственности по одному из оснований, предусмотренных </w:t>
      </w:r>
      <w:hyperlink r:id="rId13" w:history="1">
        <w:r w:rsidRPr="00AD127F">
          <w:rPr>
            <w:rStyle w:val="a3"/>
            <w:rFonts w:ascii="Times New Roman" w:hAnsi="Times New Roman" w:cs="Times New Roman"/>
            <w:sz w:val="32"/>
            <w:szCs w:val="32"/>
          </w:rPr>
          <w:t>ст. 15.13</w:t>
        </w:r>
      </w:hyperlink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D127F">
        <w:rPr>
          <w:rFonts w:ascii="Times New Roman" w:hAnsi="Times New Roman" w:cs="Times New Roman"/>
          <w:color w:val="000000"/>
          <w:sz w:val="32"/>
          <w:szCs w:val="32"/>
        </w:rPr>
        <w:t>КоАП</w:t>
      </w:r>
      <w:proofErr w:type="spellEnd"/>
      <w:r w:rsidRPr="00AD127F">
        <w:rPr>
          <w:rFonts w:ascii="Times New Roman" w:hAnsi="Times New Roman" w:cs="Times New Roman"/>
          <w:color w:val="000000"/>
          <w:sz w:val="32"/>
          <w:szCs w:val="32"/>
        </w:rPr>
        <w:t xml:space="preserve"> РФ, является поводом для аннулирования действия лицензии.</w:t>
      </w:r>
    </w:p>
    <w:p w:rsidR="00AD127F" w:rsidRDefault="00AD127F" w:rsidP="00AD127F">
      <w:pPr>
        <w:pStyle w:val="a4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15"/>
          <w:szCs w:val="15"/>
        </w:rPr>
        <w:t>  </w:t>
      </w:r>
    </w:p>
    <w:p w:rsidR="00AD127F" w:rsidRDefault="00AD127F" w:rsidP="00AD127F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pict>
          <v:rect id="_x0000_i1025" style="width:0;height:1.5pt" o:hralign="center" o:hrstd="t" o:hr="t" fillcolor="#aca899" stroked="f"/>
        </w:pict>
      </w:r>
    </w:p>
    <w:p w:rsidR="00E945AC" w:rsidRDefault="00E945AC" w:rsidP="00AD127F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E945AC" w:rsidRDefault="00E945AC" w:rsidP="00AD127F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E945AC" w:rsidRDefault="00E945AC" w:rsidP="00AD127F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AD127F" w:rsidRPr="00E945AC" w:rsidRDefault="00AD127F" w:rsidP="00AD127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45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СПИСОК </w:t>
      </w:r>
    </w:p>
    <w:p w:rsidR="00AD127F" w:rsidRPr="00E945AC" w:rsidRDefault="00AD127F" w:rsidP="00AD127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4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удостоверяющих центров, аккредитованных в едином пространстве доверия и имеющих представительства на территории Приморского края</w:t>
      </w:r>
    </w:p>
    <w:p w:rsidR="00AD127F" w:rsidRPr="00E945AC" w:rsidRDefault="00AD127F" w:rsidP="00AD127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638"/>
        <w:gridCol w:w="3119"/>
        <w:gridCol w:w="2693"/>
        <w:gridCol w:w="2126"/>
      </w:tblGrid>
      <w:tr w:rsidR="00AD127F" w:rsidRPr="00E44065" w:rsidTr="00F06431">
        <w:trPr>
          <w:trHeight w:val="52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44065" w:rsidRDefault="00AD127F" w:rsidP="00E4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44065" w:rsidRDefault="00AD127F" w:rsidP="00F06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44065" w:rsidRDefault="00AD127F" w:rsidP="00F06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6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44065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6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</w:t>
            </w:r>
          </w:p>
          <w:p w:rsidR="00AD127F" w:rsidRPr="00E44065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06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44065" w:rsidRDefault="00AD127F" w:rsidP="00F06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65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AD127F" w:rsidRPr="00E945AC" w:rsidTr="00F06431">
        <w:trPr>
          <w:trHeight w:val="51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Владивостокский филиал ФГУП «Центр –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6431" w:rsidRPr="00E945AC" w:rsidRDefault="00F06431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г. Владивосток,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ул. Алеутская, 45«а»,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. 610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243-36-47,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243-35-28,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pois-ci@mail.ru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Пойс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Борисович</w:t>
            </w:r>
          </w:p>
        </w:tc>
      </w:tr>
      <w:tr w:rsidR="00AD127F" w:rsidRPr="00E945AC" w:rsidTr="00F06431">
        <w:trPr>
          <w:trHeight w:val="51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УЦ ЗАО «Сервер – Центр»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г. Владивосток,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ул. Нерчинская, 10,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. 615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(423) 262-02-62, (423) 262-02-01, </w:t>
            </w:r>
            <w:hyperlink r:id="rId14" w:history="1">
              <w:r w:rsidR="00F06431" w:rsidRPr="00A346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info@serverc.ru</w:t>
              </w:r>
            </w:hyperlink>
          </w:p>
          <w:p w:rsidR="00F06431" w:rsidRPr="00E945AC" w:rsidRDefault="00F06431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Решетников Виталий Викторович</w:t>
            </w:r>
          </w:p>
        </w:tc>
      </w:tr>
      <w:tr w:rsidR="00AD127F" w:rsidRPr="00E945AC" w:rsidTr="00F06431">
        <w:trPr>
          <w:trHeight w:val="51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ЗАО «ПФ «СКБ Контур»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г. Владивосток,</w:t>
            </w:r>
          </w:p>
          <w:p w:rsidR="00AD127F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Светланская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, 167,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  <w:p w:rsidR="00F06431" w:rsidRPr="00E945AC" w:rsidRDefault="00F06431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221-55-55,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sd@kontur-dv.ru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Хохлов Дмитрий Анатольевич</w:t>
            </w:r>
          </w:p>
        </w:tc>
      </w:tr>
      <w:tr w:rsidR="00AD127F" w:rsidRPr="00E945AC" w:rsidTr="00F06431">
        <w:trPr>
          <w:trHeight w:val="51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127F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ООО «Информационный центр» (представитель УЦ ООО "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Такском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F06431" w:rsidRPr="00E945AC" w:rsidRDefault="00F06431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г. Владивосток,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ул. Фонтанная, 6, к. 203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240-48-99,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240-48-66,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mail@ic-dv.ru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Валерьевич</w:t>
            </w:r>
          </w:p>
        </w:tc>
      </w:tr>
      <w:tr w:rsidR="00AD127F" w:rsidRPr="00E945AC" w:rsidTr="00F06431">
        <w:trPr>
          <w:trHeight w:val="51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ЗАО «УЦ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Ekey.ru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» ООО «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Криптоком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г. Владивосток,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1,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. 001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260-52-01, shtabskiy@gmail.com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Штабский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AD127F" w:rsidRPr="00E945AC" w:rsidTr="00F06431">
        <w:trPr>
          <w:trHeight w:val="76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УЦ ООО «Компания Тензор»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ул. </w:t>
            </w:r>
            <w:proofErr w:type="gram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, д.3,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. 49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230-26-84,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230-26-83, vladivostok@tensor.ru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Ким Сергей Михайлович</w:t>
            </w:r>
          </w:p>
        </w:tc>
      </w:tr>
      <w:tr w:rsidR="00AD127F" w:rsidRPr="00E945AC" w:rsidTr="00F06431">
        <w:trPr>
          <w:trHeight w:val="76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ИнфоТеКС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Траст»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г. Владивосток,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Дальзаводская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, 1, 3-й этаж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(423) 230-00-82, Aleksandr.Sklyar@infotecs.ru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Скляр Александр Анатольевич</w:t>
            </w:r>
          </w:p>
        </w:tc>
      </w:tr>
      <w:tr w:rsidR="00AD127F" w:rsidRPr="00E945AC" w:rsidTr="00F06431">
        <w:trPr>
          <w:trHeight w:val="1006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ОП ЗАО «Калуга –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Астрал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ул. </w:t>
            </w:r>
            <w:proofErr w:type="gram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  <w:proofErr w:type="gram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 xml:space="preserve">, 196, </w:t>
            </w:r>
            <w:proofErr w:type="spellStart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(4234) 37-44-75,</w:t>
            </w:r>
          </w:p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ed2511@mail.ru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127F" w:rsidRPr="00E945AC" w:rsidRDefault="00AD127F" w:rsidP="00F0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C">
              <w:rPr>
                <w:rFonts w:ascii="Times New Roman" w:hAnsi="Times New Roman" w:cs="Times New Roman"/>
                <w:sz w:val="24"/>
                <w:szCs w:val="24"/>
              </w:rPr>
              <w:t>Иванов Виктор Николаевич</w:t>
            </w:r>
          </w:p>
        </w:tc>
      </w:tr>
    </w:tbl>
    <w:p w:rsidR="00AD127F" w:rsidRPr="00E945AC" w:rsidRDefault="00AD127F" w:rsidP="00F06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127F" w:rsidRPr="00E945AC" w:rsidRDefault="00AD127F" w:rsidP="00F064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127F" w:rsidRPr="00E945AC" w:rsidSect="006600C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E63"/>
    <w:rsid w:val="00044E63"/>
    <w:rsid w:val="0012466F"/>
    <w:rsid w:val="00217F48"/>
    <w:rsid w:val="004F552E"/>
    <w:rsid w:val="006600C0"/>
    <w:rsid w:val="00856369"/>
    <w:rsid w:val="00A15041"/>
    <w:rsid w:val="00AD127F"/>
    <w:rsid w:val="00AF08D9"/>
    <w:rsid w:val="00CF2F15"/>
    <w:rsid w:val="00E44065"/>
    <w:rsid w:val="00E945AC"/>
    <w:rsid w:val="00F0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2E"/>
  </w:style>
  <w:style w:type="paragraph" w:styleId="4">
    <w:name w:val="heading 4"/>
    <w:basedOn w:val="a"/>
    <w:link w:val="40"/>
    <w:uiPriority w:val="9"/>
    <w:qFormat/>
    <w:rsid w:val="00044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4E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44E63"/>
    <w:rPr>
      <w:color w:val="006AB4"/>
      <w:u w:val="single"/>
    </w:rPr>
  </w:style>
  <w:style w:type="paragraph" w:styleId="a4">
    <w:name w:val="Normal (Web)"/>
    <w:basedOn w:val="a"/>
    <w:uiPriority w:val="99"/>
    <w:semiHidden/>
    <w:unhideWhenUsed/>
    <w:rsid w:val="00044E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44E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2899">
                                  <w:marLeft w:val="936"/>
                                  <w:marRight w:val="1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4" w:color="4F81BD"/>
                                    <w:right w:val="none" w:sz="0" w:space="0" w:color="auto"/>
                                  </w:divBdr>
                                  <w:divsChild>
                                    <w:div w:id="87509840">
                                      <w:marLeft w:val="0"/>
                                      <w:marRight w:val="0"/>
                                      <w:marTop w:val="20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382409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5947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4763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308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3245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8489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41841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6817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0436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2617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4757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6531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1348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326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18823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9722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3802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4751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6638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2069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65149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08044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2724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6447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15916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0251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569124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3499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5716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99614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37952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4938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2641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3486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0186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554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3734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04485">
                                  <w:marLeft w:val="0"/>
                                  <w:marRight w:val="141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20DD5485696F0222E307C5C70EDE73CD4609BDD5EA5ACCEAF046C88EF5815732D74AE4BBA458111Ae3x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20DD5485696F0222E307C5C70EDE73CD4609BDD5EA5ACCEAF046C88EF5815732D74AE4BBA4581B16e3xD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0DD5485696F0222E307C5C70EDE73CD4609BDD5EA5ACCEAF046C88EF5815732D74AE4BBA458111Ae3xAD" TargetMode="External"/><Relationship Id="rId5" Type="http://schemas.openxmlformats.org/officeDocument/2006/relationships/hyperlink" Target="http://primorsky.ru/documents/departments_license/Pamyatka_deklaranta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9D4033F873869B5285624408809BAB226BC73D83FA8B61F3F6926087B6047244AF5B39C5B9154BC3p7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info@serve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402A-F7E9-4689-B25A-53AFF1F8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1268</Words>
  <Characters>7229</Characters>
  <Application>Microsoft Office Word</Application>
  <DocSecurity>0</DocSecurity>
  <Lines>60</Lines>
  <Paragraphs>16</Paragraphs>
  <ScaleCrop>false</ScaleCrop>
  <Company>Adm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12</cp:revision>
  <cp:lastPrinted>2012-10-17T00:02:00Z</cp:lastPrinted>
  <dcterms:created xsi:type="dcterms:W3CDTF">2012-10-16T23:40:00Z</dcterms:created>
  <dcterms:modified xsi:type="dcterms:W3CDTF">2012-10-17T00:15:00Z</dcterms:modified>
</cp:coreProperties>
</file>