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8 ноября 2011 года N 837-КЗ</w:t>
      </w:r>
      <w:r w:rsidRPr="00EE0919">
        <w:rPr>
          <w:rFonts w:ascii="Times New Roman" w:hAnsi="Times New Roman" w:cs="Times New Roman"/>
          <w:sz w:val="24"/>
          <w:szCs w:val="24"/>
        </w:rPr>
        <w:br/>
      </w:r>
    </w:p>
    <w:p w:rsidR="004820C7" w:rsidRPr="00EE0919" w:rsidRDefault="004820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19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19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19">
        <w:rPr>
          <w:rFonts w:ascii="Times New Roman" w:hAnsi="Times New Roman" w:cs="Times New Roman"/>
          <w:b/>
          <w:bCs/>
          <w:sz w:val="24"/>
          <w:szCs w:val="24"/>
        </w:rPr>
        <w:t>О БЕСПЛАТНОМ ПРЕДОСТАВЛЕНИИ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19">
        <w:rPr>
          <w:rFonts w:ascii="Times New Roman" w:hAnsi="Times New Roman" w:cs="Times New Roman"/>
          <w:b/>
          <w:bCs/>
          <w:sz w:val="24"/>
          <w:szCs w:val="24"/>
        </w:rPr>
        <w:t>ЗЕМЕЛЬНЫХ УЧАСТКОВ ГРАЖДАНАМ, ИМЕЮЩИМ ТРЕХ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919">
        <w:rPr>
          <w:rFonts w:ascii="Times New Roman" w:hAnsi="Times New Roman" w:cs="Times New Roman"/>
          <w:b/>
          <w:bCs/>
          <w:sz w:val="24"/>
          <w:szCs w:val="24"/>
        </w:rPr>
        <w:t>И БОЛЕЕ ДЕТЕЙ, В ПРИМОРСКОМ КРАЕ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91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7 ноября 2011 года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0919">
        <w:rPr>
          <w:rFonts w:ascii="Times New Roman" w:hAnsi="Times New Roman" w:cs="Times New Roman"/>
          <w:sz w:val="24"/>
          <w:szCs w:val="24"/>
        </w:rPr>
        <w:t>(в ред. Законов Приморского края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от 20.03.2012 </w:t>
      </w:r>
      <w:hyperlink r:id="rId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24-КЗ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10.08.2012 </w:t>
      </w:r>
      <w:hyperlink r:id="rId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93-КЗ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,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от 05.04.2013 </w:t>
      </w:r>
      <w:hyperlink r:id="rId6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187-КЗ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07.08.2013 </w:t>
      </w:r>
      <w:hyperlink r:id="rId7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226-КЗ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,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от 12.11.2013 </w:t>
      </w:r>
      <w:hyperlink r:id="rId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289-КЗ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EE0919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Настоящий Закон определяет случаи и порядок бесплатного предоставления в собственность земельных участков из земель, находящихся в государственной или муниципальной собственности, гражданам, имеющим трех и более детей, для индивидуального жилищного строительства.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(в ред. Законов Приморского края от 20.03.2012 </w:t>
      </w:r>
      <w:hyperlink r:id="rId9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24-КЗ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10.08.2012 </w:t>
      </w:r>
      <w:hyperlink r:id="rId1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93-КЗ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12.11.2013 </w:t>
      </w:r>
      <w:hyperlink r:id="rId11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289-КЗ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EE0919">
        <w:rPr>
          <w:rFonts w:ascii="Times New Roman" w:hAnsi="Times New Roman" w:cs="Times New Roman"/>
          <w:sz w:val="24"/>
          <w:szCs w:val="24"/>
        </w:rPr>
        <w:t>Статья 2. Предоставление земельных участков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EE09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Под гражданами, имеющими трех и более детей (далее - граждане), в целях настоящего Закона понимаются лица, состоящие в зарегистрированном браке и имеющие трех и более детей, совместно проживающих с ними либо с одним из них, лица, не состоящие в зарегистрированном браке, но являющиеся родителями трех и более детей, совместно проживающих с ними либо с одним из них, а также лицо, не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в браке, имеющее трех и более детей, совместно проживающих с ним.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3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05.04.2013 N 187-КЗ)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2. Под детьми в целях настоящего Закона понимаются: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1) дети, пасынки и падчерицы в возрасте до 18 лет;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2) 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(в ред. Законов Приморского края от 05.04.2013 </w:t>
      </w:r>
      <w:hyperlink r:id="rId1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187-КЗ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12.11.2013 </w:t>
      </w:r>
      <w:hyperlink r:id="rId1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289-КЗ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3) 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4) дети, пасынки и падчерицы старше 18 лет, являющиеся инвалидами независимо от </w:t>
      </w:r>
      <w:r w:rsidRPr="00EE0919">
        <w:rPr>
          <w:rFonts w:ascii="Times New Roman" w:hAnsi="Times New Roman" w:cs="Times New Roman"/>
          <w:sz w:val="24"/>
          <w:szCs w:val="24"/>
        </w:rPr>
        <w:lastRenderedPageBreak/>
        <w:t>группы инвалидности, и имевшие в возрасте до 18 лет категорию "ребенок-инвалид";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5) дети, оставшиеся без попечения родителей и переданные под опеку (попечительство) в приемную семью на основании договора о приемной семье (далее - приемные дети).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EE09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При определении права граждан на бесплатное получение в собственность земельного участка в соответствии с настоящим Законом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не учитываются: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1) дети, в отношении которых граждане были лишены родительских прав или в отношении которых было отменено усыновление;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2) дети, состоящие (состоявшие) в зарегистрированном браке;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3) дети, в отношении которых договор о приемной семье прекратил свое действие.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EE0919">
        <w:rPr>
          <w:rFonts w:ascii="Times New Roman" w:hAnsi="Times New Roman" w:cs="Times New Roman"/>
          <w:sz w:val="24"/>
          <w:szCs w:val="24"/>
        </w:rPr>
        <w:t>4. Земельные участки предоставляются гражданам бесплатно в собственность, если на дату подачи заявления о предоставлении земельного участка в соответствии с настоящим Законом: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1) граждане и их дети отвечают требованиям, установленным </w:t>
      </w:r>
      <w:hyperlink w:anchor="Par3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2) граждане и их дети являются гражданами Российской Федерации;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3) граждане и их дети являются жителями Приморского края;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4) граждане и их дети не получали земельные участки в собственность бесплатно на основании настоящего Закона.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4(1). Граждане, имеющие приемного ребенка (приемных детей), имеют право на получение земельных участков бесплатно в собственность, если на дату подачи заявления граждане и их дети соответствуют требованиям </w:t>
      </w:r>
      <w:hyperlink w:anchor="Par4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части 4 настоящей статьи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и на дату принятия решения о предоставлении земельного участка граждане являются приемными родителями.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4(1) введена </w:t>
      </w:r>
      <w:hyperlink r:id="rId1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5. Дети, ставшие собственниками земельного участка в соответствии с настоящим Законом, сохраняют право на однократное бесплатное получение земельного участка в собственность в соответствии с настоящим Законом в качестве граждан.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EE0919">
        <w:rPr>
          <w:rFonts w:ascii="Times New Roman" w:hAnsi="Times New Roman" w:cs="Times New Roman"/>
          <w:sz w:val="24"/>
          <w:szCs w:val="24"/>
        </w:rPr>
        <w:t>Статья 3. Предельные размеры земельных участков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1. Предельные минимальные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- 0,07 га.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1 в ред. Законов Приморского края от 20.03.2012 </w:t>
      </w:r>
      <w:hyperlink r:id="rId19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24-КЗ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12.11.2013 </w:t>
      </w:r>
      <w:hyperlink r:id="rId2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289-КЗ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2. Предельные максимальные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- 0,2 га.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2 в ред. Законов Приморского края от 20.03.2012 </w:t>
      </w:r>
      <w:hyperlink r:id="rId21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24-КЗ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, от 12.11.2013 </w:t>
      </w:r>
      <w:hyperlink r:id="rId22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N 289-КЗ</w:t>
        </w:r>
      </w:hyperlink>
      <w:r w:rsidRPr="00EE0919">
        <w:rPr>
          <w:rFonts w:ascii="Times New Roman" w:hAnsi="Times New Roman" w:cs="Times New Roman"/>
          <w:sz w:val="24"/>
          <w:szCs w:val="24"/>
        </w:rPr>
        <w:t>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EE0919">
        <w:rPr>
          <w:rFonts w:ascii="Times New Roman" w:hAnsi="Times New Roman" w:cs="Times New Roman"/>
          <w:sz w:val="24"/>
          <w:szCs w:val="24"/>
        </w:rPr>
        <w:t>Статья 4. Формирование и предоставление земельных участков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1. Формирование земельных участков, находящихся в собственности Приморского края, в целях их бесплатного предоставления в собственность гражданам осуществляется органом исполнительной власти Приморского края, уполномоченным на государственное управление и регулирование в сфере управления и распоряжения земельными участками, находящимися в собственности Приморского края (далее - уполномоченный орган исполнительной власти Приморского края).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2. Сформированные уполномоченным органом исполнительной власти Приморского края земельные участки передаются безвозмездно в соответствии со </w:t>
      </w:r>
      <w:hyperlink r:id="rId23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r w:rsidRPr="00EE0919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 в муниципальную собственность в целях их бесплатного предоставления в собственность гражданам.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Формирование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том числе в административном центре Приморского края, в целях их бесплатного предоставления в собственность гражданам, а также их предоставление гражданам осуществляются органами местного самоуправления муниципальных образований Приморского края, обладающими правом предоставления соответствующих земельных участков (далее - уполномоченные органы местного самоуправления).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3(1). Формирование земельных участков в целях их бесплатного предоставления в собственность гражданам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3(1) введена </w:t>
      </w:r>
      <w:hyperlink r:id="rId2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8"/>
      <w:bookmarkEnd w:id="7"/>
      <w:r w:rsidRPr="00EE0919">
        <w:rPr>
          <w:rFonts w:ascii="Times New Roman" w:hAnsi="Times New Roman" w:cs="Times New Roman"/>
          <w:sz w:val="24"/>
          <w:szCs w:val="24"/>
        </w:rPr>
        <w:t>4. Сформированные земельные участки включаются в перечень земельных участков, предназначенных для предоставления гражданам в собственность бесплатно (далее - перечень земельных участков).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Перечень земельных участков формируется уполномоченным органом местного самоуправления и публикуется в периодическом печатном издании, определяемом главой муниципального образования, а также размещается на официальном сайте муниципального образования в информационно-телекоммуникационной сети Интернет.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4 введена </w:t>
      </w:r>
      <w:hyperlink r:id="rId2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20.03.2012 N 24-КЗ; в ред. </w:t>
      </w:r>
      <w:hyperlink r:id="rId26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EE0919">
        <w:rPr>
          <w:rFonts w:ascii="Times New Roman" w:hAnsi="Times New Roman" w:cs="Times New Roman"/>
          <w:sz w:val="24"/>
          <w:szCs w:val="24"/>
        </w:rPr>
        <w:t>Статья 5. Порядок предоставления земельных участков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4"/>
      <w:bookmarkEnd w:id="9"/>
      <w:r w:rsidRPr="00EE0919">
        <w:rPr>
          <w:rFonts w:ascii="Times New Roman" w:hAnsi="Times New Roman" w:cs="Times New Roman"/>
          <w:sz w:val="24"/>
          <w:szCs w:val="24"/>
        </w:rPr>
        <w:t>1. В целях бесплатного получения земельного участка гражданин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собственность бесплатно (далее - заявление) с указанием фамилии, имени, отчества детей.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19">
        <w:rPr>
          <w:rFonts w:ascii="Times New Roman" w:hAnsi="Times New Roman" w:cs="Times New Roman"/>
          <w:sz w:val="24"/>
          <w:szCs w:val="24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proofErr w:type="gramStart"/>
      <w:r w:rsidRPr="00EE0919">
        <w:rPr>
          <w:rFonts w:ascii="Times New Roman" w:hAnsi="Times New Roman" w:cs="Times New Roman"/>
          <w:sz w:val="24"/>
          <w:szCs w:val="24"/>
        </w:rPr>
        <w:t>По желанию граждан, состоящих в зарегистрированном браке и имеющих трех и более детей, совместно проживающих с ними либо с одним из них, а также граждан, не состоящих в зарегистрированном браке, но являющихся родителями трех и более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копии документа (документов), удостоверяющего личность гражданина с предъявлением оригинала. 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документ, подтверждающий проживание гражданина (граждан) и их детей по одному месту жительства на территории Приморского края;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постоянного проживания гражданина на территории того муниципального образования, в уполномоченный орган местного самоуправления которого он подает заявление (в случае отсутствия такого документа - судебное решение об установлении факта его постоянного проживания на территории </w:t>
      </w:r>
      <w:r w:rsidRPr="00EE0919">
        <w:rPr>
          <w:rFonts w:ascii="Times New Roman" w:hAnsi="Times New Roman" w:cs="Times New Roman"/>
          <w:sz w:val="24"/>
          <w:szCs w:val="24"/>
        </w:rPr>
        <w:lastRenderedPageBreak/>
        <w:t>данного муниципального образования);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документ, подтверждающий факт установления категории "ребенок-инвалид"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При подаче совместного заявления гражданами, указанными в </w:t>
      </w:r>
      <w:hyperlink w:anchor="Par76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27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2. Гражданам, местом жительства которых является городской округ, земельный участок предоставляется в границах соответствующего городского округа. Гражданам, местом жительства которых является муниципальный район, земельный участок предоставляется в границах соответствующего муниципального района.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3. В соответствии с настоящим Законом земельные участки предоставляются гражданам и их детям в собственность однократно.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4. Земельные участки предоставляются в общую долевую собственность граждан и их детей.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5. Уполномоченный орган местного самоуправления в течение 30 календарных дней со дня подачи заявления принимает решение о включении гражданина (граждан) в реестр граждан, имеющих право на получение земельного участка в соответствии с настоящим Законом (далее - реестр), либо об отказе во включении в реестр.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В течение семи календарных дней со дня принятия решения о включении гражданина (граждан) в реестр либо об отказе во включении гражданина (граждан) в реестр уполномоченный орган местного самоуправления уведомляет о включении его (их) в реестр с указанием реестрового номера либо об отказе во включении его (их) в реестр.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Реестр формирует уполномоченный орган местного самоуправления.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(часть 5 в ред. </w:t>
      </w:r>
      <w:hyperlink r:id="rId29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6. Реестровый номер присваивается в порядке очередности в соответствии с датой принятия решения уполномоченным органом местного самоуправления о включении гражданина (граждан) в реестр. Изменение присвоенного реестрового номера не допускается за исключением случая, установленного </w:t>
      </w:r>
      <w:hyperlink w:anchor="Par127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5(1)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05.04.2013 N 187-КЗ)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совместного заявления гражданами, указанными в абзаце первом </w:t>
      </w:r>
      <w:hyperlink w:anchor="Par7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Закона, им присваивается один реестровый номер.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(часть 6 в ред. </w:t>
      </w:r>
      <w:hyperlink r:id="rId31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EE0919">
        <w:rPr>
          <w:rFonts w:ascii="Times New Roman" w:hAnsi="Times New Roman" w:cs="Times New Roman"/>
          <w:sz w:val="24"/>
          <w:szCs w:val="24"/>
        </w:rPr>
        <w:t>7. Основаниями для отказа во включении в реестр являются: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E091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E0919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документов, указанных в </w:t>
      </w:r>
      <w:hyperlink w:anchor="Par7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2) предоставление недостоверных сведений;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3) несоответствие требованиям, установленным в </w:t>
      </w:r>
      <w:hyperlink w:anchor="Par3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4 статьи 2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33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93-КЗ;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5) прекращение действия договора о приемной семье.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3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8. Уполномоченный орган местного самоуправления в течение 180 календарных дней со дня включения гражданина (граждан) в реестр принимает решение и направляет гражданину (гражданам) оригинал указанного решения: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19">
        <w:rPr>
          <w:rFonts w:ascii="Times New Roman" w:hAnsi="Times New Roman" w:cs="Times New Roman"/>
          <w:sz w:val="24"/>
          <w:szCs w:val="24"/>
        </w:rPr>
        <w:t>1) о предоставлении в собственность бесплатно гражданину (гражданам) и его (их) детям земельного участка;</w:t>
      </w:r>
      <w:proofErr w:type="gramEnd"/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2) об отказе в предоставлении в собственность бесплатно гражданину (гражданам), имеющему (имеющим) приемного ребенка (приемных детей), и его (их) детям земельного участка в случае,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35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8(1). Решение о предоставлении земельных участков принимается уполномоченными органами местного самоуправления по результатам проведения жеребьевки в соответствии со </w:t>
      </w:r>
      <w:hyperlink w:anchor="Par122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статьей 5(1)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8(1) в ред. </w:t>
      </w:r>
      <w:hyperlink r:id="rId36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8(2). Решение о предоставлении земельных участков принимается уполномоченными органами местного самоуправления без проведения жеребьевки по основаниям, предусмотренным </w:t>
      </w:r>
      <w:hyperlink w:anchor="Par12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5(1)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8(2) в ред. </w:t>
      </w:r>
      <w:hyperlink r:id="rId37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9. Уполномоченный орган местного самоуправления направляет копию решения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семи календарных дней со дня принятия решения.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10. Уполномоченный орган исполнительной власти Приморского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уполномоченными органами местного самоуправления решений формирует реестр граждан и их детей, в отношении которых принято решение о предоставлении земельных участков в собственность бесплатно.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22"/>
      <w:bookmarkEnd w:id="12"/>
      <w:r w:rsidRPr="00EE0919">
        <w:rPr>
          <w:rFonts w:ascii="Times New Roman" w:hAnsi="Times New Roman" w:cs="Times New Roman"/>
          <w:sz w:val="24"/>
          <w:szCs w:val="24"/>
        </w:rPr>
        <w:t>Статья 5(1). Проведение жеребьевки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05.04.2013 N 187-КЗ)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1. Жеребьевка организуется и проводится уполномоченными органами местного самоуправления в порядке, установленном Администрацией Приморского края.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7"/>
      <w:bookmarkEnd w:id="13"/>
      <w:r w:rsidRPr="00EE0919">
        <w:rPr>
          <w:rFonts w:ascii="Times New Roman" w:hAnsi="Times New Roman" w:cs="Times New Roman"/>
          <w:sz w:val="24"/>
          <w:szCs w:val="24"/>
        </w:rPr>
        <w:t xml:space="preserve">2. В случае неучастия гражданина (граждан) два раза в проводимых жеребьевках уполномоченный орган местного самоуправления принимает решение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</w:t>
      </w:r>
      <w:r w:rsidRPr="00EE0919">
        <w:rPr>
          <w:rFonts w:ascii="Times New Roman" w:hAnsi="Times New Roman" w:cs="Times New Roman"/>
          <w:sz w:val="24"/>
          <w:szCs w:val="24"/>
        </w:rPr>
        <w:lastRenderedPageBreak/>
        <w:t>гражданин (граждане). Новый реестровый номер присваивается гражданину (гражданам) в соответствии с очередностью предыдущих реестровых номеров.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8"/>
      <w:bookmarkEnd w:id="14"/>
      <w:r w:rsidRPr="00EE0919">
        <w:rPr>
          <w:rFonts w:ascii="Times New Roman" w:hAnsi="Times New Roman" w:cs="Times New Roman"/>
          <w:sz w:val="24"/>
          <w:szCs w:val="24"/>
        </w:rPr>
        <w:t xml:space="preserve">3. Жеребьевка не проводится, если на дату включения сформированного земельного участка в перечень земельных участков в соответствии с </w:t>
      </w:r>
      <w:hyperlink w:anchor="Par68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 в реестр включен (включены) только один гражданин (граждане), которым присвоен единственный реестровый номер.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41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31"/>
      <w:bookmarkEnd w:id="15"/>
      <w:r w:rsidRPr="00EE0919">
        <w:rPr>
          <w:rFonts w:ascii="Times New Roman" w:hAnsi="Times New Roman" w:cs="Times New Roman"/>
          <w:sz w:val="24"/>
          <w:szCs w:val="24"/>
        </w:rPr>
        <w:t>Статья 5(2). Предоставление в собственность земельных участков, арендуемых гражданами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10.08.2012 N 93-КЗ)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1. Граждане, обладающие земельными участками на праве аренды для индивидуального жилищного строительства, 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о предоставлении которых приняты до 1 сентября 2012 года (далее - арендуемые земельные участки), вправе получить эти земельные участки в собственность бесплатно.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9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Приморского края от 12.11.2013 N 289-КЗ)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2. В целях бесплатного получения в собственность арендуемого земельного участка граждане подают в уполномоченный орган местного самоуправления заявление о предоставлении арендуемого земельного участка в собственность бесплатно. К заявлению кроме документов, указанных в </w:t>
      </w:r>
      <w:hyperlink w:anchor="Par7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Закона, прилагается копия договора аренды земельного участка с предъявлением оригинала.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3. Предельные размеры земельных участков, установленные </w:t>
      </w:r>
      <w:hyperlink w:anchor="Par54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Закона, не применяются в отношении арендуемых земельных участков.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4. Уполномоченный орган местного самоуправления в течение 30 календарных дней со дня поступления заявления о предоставлении арендуемого земельного участка в собственность бесплатно принимает решение о предоставлении гражданину (гражданам) и его (их) детям указанного земельного участка в собственность бесплатно либо об отказе в предоставлении и направляет указанное решение гражданину.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арендуемого земельного участка в собственность являются основания, установленные </w:t>
      </w:r>
      <w:hyperlink w:anchor="Par101" w:history="1">
        <w:r w:rsidRPr="00EE091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</w:t>
        </w:r>
      </w:hyperlink>
      <w:r w:rsidRPr="00EE0919">
        <w:rPr>
          <w:rFonts w:ascii="Times New Roman" w:hAnsi="Times New Roman" w:cs="Times New Roman"/>
          <w:sz w:val="24"/>
          <w:szCs w:val="24"/>
        </w:rPr>
        <w:t xml:space="preserve"> настоящего Закона, а также невозможность предоставления арендуемого земельного участка в собственность в соответствии с действующим законодательством.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5. Уполномоченный орган местного самоуправления направляет копию решения о предоставлении в собственность бесплатно гражданину (гражданам) и его (их) детям арендуемого земельного участка в уполномоченный орган исполнительной власти Приморского края в течение семи календарных дней со дня принятия решения.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6. Граждане, получившие в собственность бесплатно арендованный земельный участок, считаются реализовавшими свое право на получение земельного участка в рамках настоящего Закона.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44"/>
      <w:bookmarkEnd w:id="16"/>
      <w:r w:rsidRPr="00EE0919">
        <w:rPr>
          <w:rFonts w:ascii="Times New Roman" w:hAnsi="Times New Roman" w:cs="Times New Roman"/>
          <w:sz w:val="24"/>
          <w:szCs w:val="24"/>
        </w:rPr>
        <w:t>Статья 6. Порядок вступления в силу настоящего Закона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Губернатор края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С.М.ДАРЬКИН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8 ноября 2011 года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N 837-КЗ</w:t>
      </w: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0C7" w:rsidRPr="00EE0919" w:rsidRDefault="004820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BE" w:rsidRPr="00EE0919" w:rsidRDefault="008711BE">
      <w:pPr>
        <w:rPr>
          <w:rFonts w:ascii="Times New Roman" w:hAnsi="Times New Roman" w:cs="Times New Roman"/>
          <w:sz w:val="24"/>
          <w:szCs w:val="24"/>
        </w:rPr>
      </w:pPr>
    </w:p>
    <w:p w:rsidR="00EE0919" w:rsidRPr="00EE0919" w:rsidRDefault="00EE0919">
      <w:pPr>
        <w:rPr>
          <w:rFonts w:ascii="Times New Roman" w:hAnsi="Times New Roman" w:cs="Times New Roman"/>
          <w:sz w:val="24"/>
          <w:szCs w:val="24"/>
        </w:rPr>
      </w:pPr>
    </w:p>
    <w:sectPr w:rsidR="00EE0919" w:rsidRPr="00EE0919" w:rsidSect="00EA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C7"/>
    <w:rsid w:val="004820C7"/>
    <w:rsid w:val="00505D0D"/>
    <w:rsid w:val="008711BE"/>
    <w:rsid w:val="00E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AC41831DD62B8EB8F8D3B4FE51DE2778E1AFD4227672F9A57D6B95851DF1618CAADDCCE8AB0BF3429D8QAWEC" TargetMode="External"/><Relationship Id="rId13" Type="http://schemas.openxmlformats.org/officeDocument/2006/relationships/hyperlink" Target="consultantplus://offline/ref=A47AC41831DD62B8EB8F8D3B4FE51DE2778E1AFD4221632F9F57D6B95851DF1618CAADDCCE8AB0BF3429D8QAW0C" TargetMode="External"/><Relationship Id="rId18" Type="http://schemas.openxmlformats.org/officeDocument/2006/relationships/hyperlink" Target="consultantplus://offline/ref=A47AC41831DD62B8EB8F8D3B4FE51DE2778E1AFD4227672F9A57D6B95851DF1618CAADDCCE8AB0BF3429D9QAWFC" TargetMode="External"/><Relationship Id="rId26" Type="http://schemas.openxmlformats.org/officeDocument/2006/relationships/hyperlink" Target="consultantplus://offline/ref=A47AC41831DD62B8EB8F8D3B4FE51DE2778E1AFD412562289B57D6B95851DF1618CAADDCCE8AB0BF3429DAQAW0C" TargetMode="External"/><Relationship Id="rId39" Type="http://schemas.openxmlformats.org/officeDocument/2006/relationships/hyperlink" Target="consultantplus://offline/ref=A47AC41831DD62B8EB8F8D3B4FE51DE2778E1AFD412562289B57D6B95851DF1618CAADDCCE8AB0BF3429DEQAW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7AC41831DD62B8EB8F8D3B4FE51DE2778E1AFD41216F2A9357D6B95851DF1618CAADDCCE8AB0BF3429D9QAWCC" TargetMode="External"/><Relationship Id="rId34" Type="http://schemas.openxmlformats.org/officeDocument/2006/relationships/hyperlink" Target="consultantplus://offline/ref=A47AC41831DD62B8EB8F8D3B4FE51DE2778E1AFD4227672F9A57D6B95851DF1618CAADDCCE8AB0BF3429DBQAWDC" TargetMode="External"/><Relationship Id="rId42" Type="http://schemas.openxmlformats.org/officeDocument/2006/relationships/hyperlink" Target="consultantplus://offline/ref=A47AC41831DD62B8EB8F8D3B4FE51DE2778E1AFD412562289B57D6B95851DF1618CAADDCCE8AB0BF3429DEQAWCC" TargetMode="External"/><Relationship Id="rId7" Type="http://schemas.openxmlformats.org/officeDocument/2006/relationships/hyperlink" Target="consultantplus://offline/ref=A47AC41831DD62B8EB8F8D3B4FE51DE2778E1AFD422262229D57D6B95851DF1618CAADDCCE8AB0BF3429D9QAW8C" TargetMode="External"/><Relationship Id="rId12" Type="http://schemas.openxmlformats.org/officeDocument/2006/relationships/hyperlink" Target="consultantplus://offline/ref=A47AC41831DD62B8EB8F8D3B4FE51DE2778E1AFD412562289B57D6B95851DF1618CAADDCCE8AB0BF3429D8QAW0C" TargetMode="External"/><Relationship Id="rId17" Type="http://schemas.openxmlformats.org/officeDocument/2006/relationships/hyperlink" Target="consultantplus://offline/ref=A47AC41831DD62B8EB8F8D3B4FE51DE2778E1AFD4227672F9A57D6B95851DF1618CAADDCCE8AB0BF3429D9QAWDC" TargetMode="External"/><Relationship Id="rId25" Type="http://schemas.openxmlformats.org/officeDocument/2006/relationships/hyperlink" Target="consultantplus://offline/ref=A47AC41831DD62B8EB8F8D3B4FE51DE2778E1AFD41216F2A9357D6B95851DF1618CAADDCCE8AB0BF3429D9QAWEC" TargetMode="External"/><Relationship Id="rId33" Type="http://schemas.openxmlformats.org/officeDocument/2006/relationships/hyperlink" Target="consultantplus://offline/ref=A47AC41831DD62B8EB8F8D3B4FE51DE2778E1AFD412562289B57D6B95851DF1618CAADDCCE8AB0BF3429DDQAWDC" TargetMode="External"/><Relationship Id="rId38" Type="http://schemas.openxmlformats.org/officeDocument/2006/relationships/hyperlink" Target="consultantplus://offline/ref=A47AC41831DD62B8EB8F8D3B4FE51DE2778E1AFD412562289B57D6B95851DF1618CAADDCCE8AB0BF3429DDQAW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7AC41831DD62B8EB8F8D3B4FE51DE2778E1AFD4227672F9A57D6B95851DF1618CAADDCCE8AB0BF3429D9QAWBC" TargetMode="External"/><Relationship Id="rId20" Type="http://schemas.openxmlformats.org/officeDocument/2006/relationships/hyperlink" Target="consultantplus://offline/ref=A47AC41831DD62B8EB8F8D3B4FE51DE2778E1AFD4227672F9A57D6B95851DF1618CAADDCCE8AB0BF3429D8QAW1C" TargetMode="External"/><Relationship Id="rId29" Type="http://schemas.openxmlformats.org/officeDocument/2006/relationships/hyperlink" Target="consultantplus://offline/ref=A47AC41831DD62B8EB8F8D3B4FE51DE2778E1AFD412562289B57D6B95851DF1618CAADDCCE8AB0BF3429DCQAWCC" TargetMode="External"/><Relationship Id="rId41" Type="http://schemas.openxmlformats.org/officeDocument/2006/relationships/hyperlink" Target="consultantplus://offline/ref=A47AC41831DD62B8EB8F8D3B4FE51DE2778E1AFD4227672F9A57D6B95851DF1618CAADDCCE8AB0BF3429DCQAW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AC41831DD62B8EB8F8D3B4FE51DE2778E1AFD4221632F9F57D6B95851DF1618CAADDCCE8AB0BF3429D8QAWEC" TargetMode="External"/><Relationship Id="rId11" Type="http://schemas.openxmlformats.org/officeDocument/2006/relationships/hyperlink" Target="consultantplus://offline/ref=A47AC41831DD62B8EB8F8D3B4FE51DE2778E1AFD4227672F9A57D6B95851DF1618CAADDCCE8AB0BF3429D8QAW1C" TargetMode="External"/><Relationship Id="rId24" Type="http://schemas.openxmlformats.org/officeDocument/2006/relationships/hyperlink" Target="consultantplus://offline/ref=A47AC41831DD62B8EB8F8D3B4FE51DE2778E1AFD412562289B57D6B95851DF1618CAADDCCE8AB0BF3429DAQAWEC" TargetMode="External"/><Relationship Id="rId32" Type="http://schemas.openxmlformats.org/officeDocument/2006/relationships/hyperlink" Target="consultantplus://offline/ref=A47AC41831DD62B8EB8F8D3B4FE51DE2778E1AFD412562289B57D6B95851DF1618CAADDCCE8AB0BF3429DDQAWAC" TargetMode="External"/><Relationship Id="rId37" Type="http://schemas.openxmlformats.org/officeDocument/2006/relationships/hyperlink" Target="consultantplus://offline/ref=A47AC41831DD62B8EB8F8D3B4FE51DE2778E1AFD4227672F9A57D6B95851DF1618CAADDCCE8AB0BF3429DCQAWBC" TargetMode="External"/><Relationship Id="rId40" Type="http://schemas.openxmlformats.org/officeDocument/2006/relationships/hyperlink" Target="consultantplus://offline/ref=A47AC41831DD62B8EB8F8D3B4FE51DE2778E1AFD4221632F9F57D6B95851DF1618CAADDCCE8AB0BF3429DAQAW1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47AC41831DD62B8EB8F8D3B4FE51DE2778E1AFD412562289B57D6B95851DF1618CAADDCCE8AB0BF3429D8QAWEC" TargetMode="External"/><Relationship Id="rId15" Type="http://schemas.openxmlformats.org/officeDocument/2006/relationships/hyperlink" Target="consultantplus://offline/ref=A47AC41831DD62B8EB8F8D3B4FE51DE2778E1AFD4227672F9A57D6B95851DF1618CAADDCCE8AB0BF3429D9QAW8C" TargetMode="External"/><Relationship Id="rId23" Type="http://schemas.openxmlformats.org/officeDocument/2006/relationships/hyperlink" Target="consultantplus://offline/ref=A47AC41831DD62B8EB8F9336598943ED76814CF541216D7CC7088DE40F58D5415F85F49E8A87B0BAQ3W4C" TargetMode="External"/><Relationship Id="rId28" Type="http://schemas.openxmlformats.org/officeDocument/2006/relationships/hyperlink" Target="consultantplus://offline/ref=A47AC41831DD62B8EB8F8D3B4FE51DE2778E1AFD412562289B57D6B95851DF1618CAADDCCE8AB0BF3429DCQAWDC" TargetMode="External"/><Relationship Id="rId36" Type="http://schemas.openxmlformats.org/officeDocument/2006/relationships/hyperlink" Target="consultantplus://offline/ref=A47AC41831DD62B8EB8F8D3B4FE51DE2778E1AFD4227672F9A57D6B95851DF1618CAADDCCE8AB0BF3429DCQAW9C" TargetMode="External"/><Relationship Id="rId10" Type="http://schemas.openxmlformats.org/officeDocument/2006/relationships/hyperlink" Target="consultantplus://offline/ref=A47AC41831DD62B8EB8F8D3B4FE51DE2778E1AFD412562289B57D6B95851DF1618CAADDCCE8AB0BF3429D8QAW1C" TargetMode="External"/><Relationship Id="rId19" Type="http://schemas.openxmlformats.org/officeDocument/2006/relationships/hyperlink" Target="consultantplus://offline/ref=A47AC41831DD62B8EB8F8D3B4FE51DE2778E1AFD41216F2A9357D6B95851DF1618CAADDCCE8AB0BF3429D9QAWAC" TargetMode="External"/><Relationship Id="rId31" Type="http://schemas.openxmlformats.org/officeDocument/2006/relationships/hyperlink" Target="consultantplus://offline/ref=A47AC41831DD62B8EB8F8D3B4FE51DE2778E1AFD412562289B57D6B95851DF1618CAADDCCE8AB0BF3429DCQAW0C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47AC41831DD62B8EB8F8D3B4FE51DE2778E1AFD41216F2A9357D6B95851DF1618CAADDCCE8AB0BF3429D8QAWEC" TargetMode="External"/><Relationship Id="rId9" Type="http://schemas.openxmlformats.org/officeDocument/2006/relationships/hyperlink" Target="consultantplus://offline/ref=A47AC41831DD62B8EB8F8D3B4FE51DE2778E1AFD41216F2A9357D6B95851DF1618CAADDCCE8AB0BF3429D8QAW1C" TargetMode="External"/><Relationship Id="rId14" Type="http://schemas.openxmlformats.org/officeDocument/2006/relationships/hyperlink" Target="consultantplus://offline/ref=A47AC41831DD62B8EB8F8D3B4FE51DE2778E1AFD4221632F9F57D6B95851DF1618CAADDCCE8AB0BF3429D9QAW8C" TargetMode="External"/><Relationship Id="rId22" Type="http://schemas.openxmlformats.org/officeDocument/2006/relationships/hyperlink" Target="consultantplus://offline/ref=A47AC41831DD62B8EB8F8D3B4FE51DE2778E1AFD4227672F9A57D6B95851DF1618CAADDCCE8AB0BF3429D8QAW1C" TargetMode="External"/><Relationship Id="rId27" Type="http://schemas.openxmlformats.org/officeDocument/2006/relationships/hyperlink" Target="consultantplus://offline/ref=A47AC41831DD62B8EB8F8D3B4FE51DE2778E1AFD4227672F9A57D6B95851DF1618CAADDCCE8AB0BF3429D9QAW0C" TargetMode="External"/><Relationship Id="rId30" Type="http://schemas.openxmlformats.org/officeDocument/2006/relationships/hyperlink" Target="consultantplus://offline/ref=A47AC41831DD62B8EB8F8D3B4FE51DE2778E1AFD4221632F9F57D6B95851DF1618CAADDCCE8AB0BF3429DAQAWCC" TargetMode="External"/><Relationship Id="rId35" Type="http://schemas.openxmlformats.org/officeDocument/2006/relationships/hyperlink" Target="consultantplus://offline/ref=A47AC41831DD62B8EB8F8D3B4FE51DE2778E1AFD4227672F9A57D6B95851DF1618CAADDCCE8AB0BF3429DBQAWFC" TargetMode="External"/><Relationship Id="rId43" Type="http://schemas.openxmlformats.org/officeDocument/2006/relationships/hyperlink" Target="consultantplus://offline/ref=A47AC41831DD62B8EB8F8D3B4FE51DE2778E1AFD4227672F9A57D6B95851DF1618CAADDCCE8AB0BF3429D8QA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3601</Words>
  <Characters>20532</Characters>
  <Application>Microsoft Office Word</Application>
  <DocSecurity>0</DocSecurity>
  <Lines>171</Lines>
  <Paragraphs>48</Paragraphs>
  <ScaleCrop>false</ScaleCrop>
  <Company>*</Company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2014-02-13T02:22:00Z</dcterms:created>
  <dcterms:modified xsi:type="dcterms:W3CDTF">2014-02-13T02:33:00Z</dcterms:modified>
</cp:coreProperties>
</file>