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B4359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0747992" r:id="rId7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3777A4">
        <w:rPr>
          <w:color w:val="000000"/>
          <w:sz w:val="26"/>
          <w:szCs w:val="26"/>
        </w:rPr>
        <w:t xml:space="preserve"> </w:t>
      </w:r>
      <w:r w:rsidR="00250636">
        <w:rPr>
          <w:color w:val="000000"/>
          <w:sz w:val="26"/>
          <w:szCs w:val="26"/>
        </w:rPr>
        <w:t>30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="00250636">
        <w:rPr>
          <w:color w:val="000000"/>
          <w:sz w:val="26"/>
          <w:szCs w:val="26"/>
        </w:rPr>
        <w:t>июля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>Направить проект решения</w:t>
      </w:r>
      <w:proofErr w:type="gramStart"/>
      <w:r w:rsidRPr="00250636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250636">
        <w:rPr>
          <w:rFonts w:ascii="Times New Roman" w:hAnsi="Times New Roman"/>
          <w:sz w:val="26"/>
          <w:szCs w:val="26"/>
        </w:rPr>
        <w:t>б утверждении выкупной стоимости  одного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из аварийного жилищного фонда городского округа Спасск-Дальний на 2019-2025 г.» на рассмотрение и утверждение Думой.</w:t>
      </w: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>Направить проект решения</w:t>
      </w:r>
      <w:proofErr w:type="gramStart"/>
      <w:r w:rsidRPr="00250636">
        <w:rPr>
          <w:rFonts w:ascii="Times New Roman" w:hAnsi="Times New Roman"/>
          <w:sz w:val="26"/>
          <w:szCs w:val="26"/>
        </w:rPr>
        <w:t xml:space="preserve"> </w:t>
      </w:r>
      <w:r w:rsidRPr="00250636">
        <w:rPr>
          <w:rFonts w:ascii="Times New Roman" w:hAnsi="Times New Roman"/>
          <w:color w:val="000000"/>
          <w:sz w:val="26"/>
          <w:szCs w:val="26"/>
        </w:rPr>
        <w:t>О</w:t>
      </w:r>
      <w:proofErr w:type="gramEnd"/>
      <w:r w:rsidRPr="00250636">
        <w:rPr>
          <w:rFonts w:ascii="Times New Roman" w:hAnsi="Times New Roman"/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30.05.2011 № 63 </w:t>
      </w:r>
      <w:r w:rsidRPr="00250636">
        <w:rPr>
          <w:rFonts w:ascii="Times New Roman" w:hAnsi="Times New Roman"/>
          <w:sz w:val="26"/>
          <w:szCs w:val="26"/>
        </w:rPr>
        <w:t xml:space="preserve">«Об утверждении </w:t>
      </w:r>
      <w:r w:rsidRPr="00250636">
        <w:rPr>
          <w:rFonts w:ascii="Times New Roman" w:hAnsi="Times New Roman"/>
          <w:spacing w:val="2"/>
          <w:sz w:val="26"/>
          <w:szCs w:val="26"/>
        </w:rPr>
        <w:t xml:space="preserve">Правил землепользования и застройки городского округа Спасск-Дальний Приморского края» </w:t>
      </w:r>
      <w:r w:rsidRPr="00250636">
        <w:rPr>
          <w:rFonts w:ascii="Times New Roman" w:hAnsi="Times New Roman"/>
          <w:sz w:val="26"/>
          <w:szCs w:val="26"/>
        </w:rPr>
        <w:t>на рассмотрение и утверждение Думой.</w:t>
      </w: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>Согласовать изменения в постановление Администрации городского округа Спасск-Дальний от 25 декабря 2017 года № 604-па «Об утверждении муниципальной программы «Реконструкция здания детского сада по ул. Матросова, 8, в г. Спасск-Дальний на 2018-2019 год».</w:t>
      </w: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>Информацию</w:t>
      </w:r>
      <w:r w:rsidRPr="00250636">
        <w:rPr>
          <w:rFonts w:ascii="Times New Roman" w:hAnsi="Times New Roman"/>
          <w:b/>
          <w:sz w:val="26"/>
          <w:szCs w:val="26"/>
        </w:rPr>
        <w:t xml:space="preserve"> </w:t>
      </w:r>
      <w:r w:rsidRPr="00250636">
        <w:rPr>
          <w:rFonts w:ascii="Times New Roman" w:hAnsi="Times New Roman"/>
          <w:sz w:val="26"/>
          <w:szCs w:val="26"/>
        </w:rPr>
        <w:t>о ситуации со сдачей в эксплуатацию детского сада по ул. Матросова, д. 8 принять к сведению.</w:t>
      </w: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>Принять информацию о ходе исполнения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гг.» к сведению.</w:t>
      </w: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>Принять информацию об исполнении краевой программы «Капитального ремонта общего имущества в многоквартирных домах, расположенных на территории Приморского края, на 2014-2043 годы», на территории городского округа Спасск-Дальний за 2018 год. Реализация данной программы в 2019 году, планы на 2020 год  к сведению.</w:t>
      </w: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 xml:space="preserve">Принять информацию о техническом состоянии и проведении работ по реконструкции гидротехнических сооружений  Вишневского водохранилища, в целях восстановления основных сооружений гидроузла в рабочее состояние и </w:t>
      </w:r>
      <w:r w:rsidRPr="00250636">
        <w:rPr>
          <w:rFonts w:ascii="Times New Roman" w:hAnsi="Times New Roman"/>
          <w:sz w:val="26"/>
          <w:szCs w:val="26"/>
        </w:rPr>
        <w:lastRenderedPageBreak/>
        <w:t>предотвращения возможных  негативных последствий от возможного затопления, связанного с прорывом дамбы к сведению.</w:t>
      </w: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>Принять информацию о прохождении отопительного сезона в городском округе Спасск-Дальний в 2018-2019 гг. Подготовка к отопительному сезону 2019-2020 гг. (План на следующий отопительный период, фактические показатели по прохождению  прошедшего отопительного сезона) к сведению.</w:t>
      </w:r>
    </w:p>
    <w:p w:rsidR="00250636" w:rsidRPr="00250636" w:rsidRDefault="00250636" w:rsidP="0025063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50636">
        <w:rPr>
          <w:rFonts w:ascii="Times New Roman" w:hAnsi="Times New Roman"/>
          <w:sz w:val="26"/>
          <w:szCs w:val="26"/>
        </w:rPr>
        <w:t xml:space="preserve">Принять информация по осуществлению на территории городского округа Спасск-Дальний деятельности по </w:t>
      </w:r>
      <w:r w:rsidRPr="00250636">
        <w:rPr>
          <w:rFonts w:ascii="Times New Roman" w:hAnsi="Times New Roman"/>
          <w:bCs/>
          <w:sz w:val="26"/>
          <w:szCs w:val="26"/>
        </w:rPr>
        <w:t xml:space="preserve"> утилизации (захоронению) т</w:t>
      </w:r>
      <w:r w:rsidRPr="00250636">
        <w:rPr>
          <w:rFonts w:ascii="Times New Roman" w:hAnsi="Times New Roman"/>
          <w:sz w:val="26"/>
          <w:szCs w:val="26"/>
        </w:rPr>
        <w:t>вердых коммунальных (бытовых) отходов к сведению.</w:t>
      </w:r>
    </w:p>
    <w:p w:rsidR="00A1660E" w:rsidRDefault="00A1660E" w:rsidP="00250636">
      <w:pPr>
        <w:pStyle w:val="a4"/>
        <w:spacing w:line="276" w:lineRule="auto"/>
        <w:rPr>
          <w:szCs w:val="26"/>
        </w:rPr>
      </w:pPr>
    </w:p>
    <w:p w:rsidR="008F0814" w:rsidRDefault="008F0814" w:rsidP="00EA37AB">
      <w:pPr>
        <w:pStyle w:val="a4"/>
        <w:spacing w:line="276" w:lineRule="auto"/>
        <w:rPr>
          <w:szCs w:val="26"/>
        </w:rPr>
      </w:pPr>
    </w:p>
    <w:p w:rsidR="008F0814" w:rsidRDefault="008F0814" w:rsidP="00EA37AB">
      <w:pPr>
        <w:pStyle w:val="a4"/>
        <w:spacing w:line="276" w:lineRule="auto"/>
        <w:rPr>
          <w:szCs w:val="26"/>
        </w:rPr>
      </w:pPr>
    </w:p>
    <w:p w:rsidR="00D77148" w:rsidRPr="00EA37AB" w:rsidRDefault="002E6C23" w:rsidP="00EA37AB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>Председатель</w:t>
      </w:r>
      <w:r w:rsidR="00250636">
        <w:rPr>
          <w:szCs w:val="26"/>
        </w:rPr>
        <w:t>ствующий на к</w:t>
      </w:r>
      <w:r w:rsidR="004A085C" w:rsidRPr="00EA37AB">
        <w:rPr>
          <w:szCs w:val="26"/>
        </w:rPr>
        <w:t>омиссии</w:t>
      </w:r>
      <w:r w:rsidR="00EA37AB">
        <w:rPr>
          <w:szCs w:val="26"/>
        </w:rPr>
        <w:t xml:space="preserve">                           </w:t>
      </w:r>
      <w:r w:rsidR="001A1405">
        <w:rPr>
          <w:szCs w:val="26"/>
        </w:rPr>
        <w:t xml:space="preserve">                  </w:t>
      </w:r>
      <w:r w:rsidR="00EA37AB">
        <w:rPr>
          <w:szCs w:val="26"/>
        </w:rPr>
        <w:t xml:space="preserve">         </w:t>
      </w:r>
      <w:bookmarkEnd w:id="0"/>
      <w:r w:rsidR="00250636">
        <w:rPr>
          <w:szCs w:val="26"/>
        </w:rPr>
        <w:t>О. Г. Федченко</w:t>
      </w:r>
    </w:p>
    <w:sectPr w:rsidR="00D77148" w:rsidRPr="00EA37AB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4AE59D0"/>
    <w:lvl w:ilvl="0" w:tplc="10EA4D92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F89"/>
    <w:multiLevelType w:val="hybridMultilevel"/>
    <w:tmpl w:val="0AE8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6716"/>
    <w:multiLevelType w:val="hybridMultilevel"/>
    <w:tmpl w:val="DE46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E5178"/>
    <w:multiLevelType w:val="hybridMultilevel"/>
    <w:tmpl w:val="0576DD80"/>
    <w:lvl w:ilvl="0" w:tplc="2B941FC4">
      <w:start w:val="1"/>
      <w:numFmt w:val="decimal"/>
      <w:lvlText w:val="%1."/>
      <w:lvlJc w:val="left"/>
      <w:pPr>
        <w:ind w:left="2118" w:hanging="141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2E21"/>
    <w:rsid w:val="00034DF1"/>
    <w:rsid w:val="000436ED"/>
    <w:rsid w:val="000455AC"/>
    <w:rsid w:val="00071FE7"/>
    <w:rsid w:val="00083D22"/>
    <w:rsid w:val="00104188"/>
    <w:rsid w:val="00113D58"/>
    <w:rsid w:val="00172D48"/>
    <w:rsid w:val="001A1405"/>
    <w:rsid w:val="001B0A71"/>
    <w:rsid w:val="001B4359"/>
    <w:rsid w:val="001B5F3C"/>
    <w:rsid w:val="001F7985"/>
    <w:rsid w:val="002012E6"/>
    <w:rsid w:val="00250636"/>
    <w:rsid w:val="002B1E87"/>
    <w:rsid w:val="002E6C23"/>
    <w:rsid w:val="003305E0"/>
    <w:rsid w:val="003731E6"/>
    <w:rsid w:val="003777A4"/>
    <w:rsid w:val="00394FF4"/>
    <w:rsid w:val="004A085C"/>
    <w:rsid w:val="004D28AA"/>
    <w:rsid w:val="00504A61"/>
    <w:rsid w:val="005A5F1B"/>
    <w:rsid w:val="0062462B"/>
    <w:rsid w:val="0064205D"/>
    <w:rsid w:val="006A30AF"/>
    <w:rsid w:val="006C4D6B"/>
    <w:rsid w:val="006F33CF"/>
    <w:rsid w:val="007041E3"/>
    <w:rsid w:val="008F0814"/>
    <w:rsid w:val="00936838"/>
    <w:rsid w:val="009962D5"/>
    <w:rsid w:val="00A1660E"/>
    <w:rsid w:val="00A22A7B"/>
    <w:rsid w:val="00A2302A"/>
    <w:rsid w:val="00A52355"/>
    <w:rsid w:val="00A52E08"/>
    <w:rsid w:val="00B26898"/>
    <w:rsid w:val="00BC6F76"/>
    <w:rsid w:val="00C47A81"/>
    <w:rsid w:val="00C72B10"/>
    <w:rsid w:val="00C976AC"/>
    <w:rsid w:val="00D77148"/>
    <w:rsid w:val="00D94543"/>
    <w:rsid w:val="00E26DFC"/>
    <w:rsid w:val="00EA055D"/>
    <w:rsid w:val="00EA37AB"/>
    <w:rsid w:val="00EF07D1"/>
    <w:rsid w:val="00F32DE7"/>
    <w:rsid w:val="00F80FDA"/>
    <w:rsid w:val="00F81DA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0308-5F50-42DE-93B4-B61CD279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23</cp:revision>
  <cp:lastPrinted>2019-09-23T02:47:00Z</cp:lastPrinted>
  <dcterms:created xsi:type="dcterms:W3CDTF">2013-03-18T05:59:00Z</dcterms:created>
  <dcterms:modified xsi:type="dcterms:W3CDTF">2019-09-23T02:47:00Z</dcterms:modified>
</cp:coreProperties>
</file>