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Pr="00E82EDF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5A7750" w:rsidRPr="00E82EDF" w:rsidRDefault="00E82EDF" w:rsidP="00E82EDF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A7750" w:rsidRPr="00E82EDF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городского округа</w:t>
      </w:r>
      <w:r w:rsidR="0061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BC" w:rsidRPr="00D30D03" w:rsidRDefault="005A7750" w:rsidP="006B4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9C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r w:rsidR="006B46BC" w:rsidRPr="00D30D03">
        <w:rPr>
          <w:rFonts w:ascii="Times New Roman" w:hAnsi="Times New Roman"/>
          <w:sz w:val="24"/>
          <w:szCs w:val="24"/>
        </w:rPr>
        <w:t xml:space="preserve">«О внесении изменений в Порядок проведения, определения победителя </w:t>
      </w:r>
    </w:p>
    <w:p w:rsidR="006B46BC" w:rsidRPr="00D30D03" w:rsidRDefault="006B46BC" w:rsidP="006B4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D03">
        <w:rPr>
          <w:rFonts w:ascii="Times New Roman" w:hAnsi="Times New Roman"/>
          <w:sz w:val="24"/>
          <w:szCs w:val="24"/>
        </w:rPr>
        <w:t xml:space="preserve">закрытого аукциона на право включения в схему размещения </w:t>
      </w:r>
      <w:proofErr w:type="gramStart"/>
      <w:r w:rsidRPr="00D30D03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Pr="00D30D03">
        <w:rPr>
          <w:rFonts w:ascii="Times New Roman" w:hAnsi="Times New Roman"/>
          <w:sz w:val="24"/>
          <w:szCs w:val="24"/>
        </w:rPr>
        <w:t xml:space="preserve"> </w:t>
      </w:r>
    </w:p>
    <w:p w:rsidR="006B46BC" w:rsidRPr="00D30D03" w:rsidRDefault="006B46BC" w:rsidP="006B4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D03">
        <w:rPr>
          <w:rFonts w:ascii="Times New Roman" w:hAnsi="Times New Roman"/>
          <w:sz w:val="24"/>
          <w:szCs w:val="24"/>
        </w:rPr>
        <w:t xml:space="preserve">торговых объектов на территории городского округа </w:t>
      </w:r>
      <w:proofErr w:type="spellStart"/>
      <w:proofErr w:type="gramStart"/>
      <w:r w:rsidRPr="00D30D03">
        <w:rPr>
          <w:rFonts w:ascii="Times New Roman" w:hAnsi="Times New Roman"/>
          <w:sz w:val="24"/>
          <w:szCs w:val="24"/>
        </w:rPr>
        <w:t>Спасск-Дальний</w:t>
      </w:r>
      <w:proofErr w:type="spellEnd"/>
      <w:proofErr w:type="gramEnd"/>
      <w:r w:rsidRPr="00D30D03">
        <w:rPr>
          <w:rFonts w:ascii="Times New Roman" w:hAnsi="Times New Roman"/>
          <w:sz w:val="24"/>
          <w:szCs w:val="24"/>
        </w:rPr>
        <w:t>,</w:t>
      </w:r>
    </w:p>
    <w:p w:rsidR="006B46BC" w:rsidRPr="00D30D03" w:rsidRDefault="006B46BC" w:rsidP="006B4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D03">
        <w:rPr>
          <w:rFonts w:ascii="Times New Roman" w:hAnsi="Times New Roman"/>
          <w:sz w:val="24"/>
          <w:szCs w:val="24"/>
        </w:rPr>
        <w:t xml:space="preserve">со сроками включения претендентов на право включения в схему нестационарных торговых объектов, утверждённый постановлением Администрации городского округа </w:t>
      </w:r>
      <w:proofErr w:type="spellStart"/>
      <w:proofErr w:type="gramStart"/>
      <w:r w:rsidRPr="00D30D03">
        <w:rPr>
          <w:rFonts w:ascii="Times New Roman" w:hAnsi="Times New Roman"/>
          <w:sz w:val="24"/>
          <w:szCs w:val="24"/>
        </w:rPr>
        <w:t>Спасск-Дальний</w:t>
      </w:r>
      <w:proofErr w:type="spellEnd"/>
      <w:proofErr w:type="gramEnd"/>
      <w:r w:rsidRPr="00D30D03">
        <w:rPr>
          <w:rFonts w:ascii="Times New Roman" w:hAnsi="Times New Roman"/>
          <w:sz w:val="24"/>
          <w:szCs w:val="24"/>
        </w:rPr>
        <w:t xml:space="preserve"> Приморского края от 1 октября 2018 г. № 352-па»</w:t>
      </w:r>
    </w:p>
    <w:p w:rsidR="006109C0" w:rsidRPr="006109C0" w:rsidRDefault="006109C0" w:rsidP="0061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6BC" w:rsidRPr="00D30D03" w:rsidRDefault="005A7750" w:rsidP="006B46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по проекту нормативного правового акта не поступило предложений (замечаний) в отношении проекта постановления Администрации городского округа </w:t>
      </w:r>
      <w:proofErr w:type="spellStart"/>
      <w:r w:rsidRPr="006109C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r w:rsidR="006B46BC" w:rsidRPr="00D30D03">
        <w:rPr>
          <w:rFonts w:ascii="Times New Roman" w:hAnsi="Times New Roman"/>
          <w:sz w:val="24"/>
          <w:szCs w:val="24"/>
        </w:rPr>
        <w:t xml:space="preserve">«О внесении изменений в Порядок проведения, определения победителя закрытого аукциона на право включения в схему размещения нестационарных торговых объектов на территории городского округа </w:t>
      </w:r>
      <w:proofErr w:type="spellStart"/>
      <w:r w:rsidR="006B46BC" w:rsidRPr="00D30D03">
        <w:rPr>
          <w:rFonts w:ascii="Times New Roman" w:hAnsi="Times New Roman"/>
          <w:sz w:val="24"/>
          <w:szCs w:val="24"/>
        </w:rPr>
        <w:t>Спасск-Дальний</w:t>
      </w:r>
      <w:proofErr w:type="spellEnd"/>
      <w:r w:rsidR="006B46BC" w:rsidRPr="00D30D03">
        <w:rPr>
          <w:rFonts w:ascii="Times New Roman" w:hAnsi="Times New Roman"/>
          <w:sz w:val="24"/>
          <w:szCs w:val="24"/>
        </w:rPr>
        <w:t>, со сроками включения претендентов на право включения в схему нестационарных торговых объектов, утверждённый постановлением</w:t>
      </w:r>
      <w:proofErr w:type="gramEnd"/>
      <w:r w:rsidR="006B46BC" w:rsidRPr="00D30D03">
        <w:rPr>
          <w:rFonts w:ascii="Times New Roman" w:hAnsi="Times New Roman"/>
          <w:sz w:val="24"/>
          <w:szCs w:val="24"/>
        </w:rPr>
        <w:t xml:space="preserve"> Администрации городского округа </w:t>
      </w:r>
      <w:proofErr w:type="spellStart"/>
      <w:proofErr w:type="gramStart"/>
      <w:r w:rsidR="006B46BC" w:rsidRPr="00D30D03">
        <w:rPr>
          <w:rFonts w:ascii="Times New Roman" w:hAnsi="Times New Roman"/>
          <w:sz w:val="24"/>
          <w:szCs w:val="24"/>
        </w:rPr>
        <w:t>Спасск-Дальний</w:t>
      </w:r>
      <w:proofErr w:type="spellEnd"/>
      <w:proofErr w:type="gramEnd"/>
      <w:r w:rsidR="006B46BC" w:rsidRPr="00D30D03">
        <w:rPr>
          <w:rFonts w:ascii="Times New Roman" w:hAnsi="Times New Roman"/>
          <w:sz w:val="24"/>
          <w:szCs w:val="24"/>
        </w:rPr>
        <w:t xml:space="preserve"> Приморского края от 1 октября 2018 г. № 352-па»</w:t>
      </w:r>
      <w:r w:rsidR="006B46BC">
        <w:rPr>
          <w:rFonts w:ascii="Times New Roman" w:hAnsi="Times New Roman"/>
          <w:sz w:val="24"/>
          <w:szCs w:val="24"/>
        </w:rPr>
        <w:t>.</w:t>
      </w:r>
    </w:p>
    <w:p w:rsidR="006109C0" w:rsidRPr="006109C0" w:rsidRDefault="00230638" w:rsidP="006B4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82EDF" w:rsidRDefault="00E82EDF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B46BC" w:rsidRPr="00D30D03" w:rsidRDefault="006B46BC" w:rsidP="006B46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30D03">
        <w:rPr>
          <w:rFonts w:ascii="Times New Roman" w:hAnsi="Times New Roman"/>
          <w:spacing w:val="2"/>
          <w:sz w:val="24"/>
          <w:szCs w:val="24"/>
        </w:rPr>
        <w:t>Начальник отдела по управлению</w:t>
      </w:r>
    </w:p>
    <w:p w:rsidR="006B46BC" w:rsidRDefault="006B46BC" w:rsidP="006B46BC">
      <w:p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</w:rPr>
      </w:pPr>
      <w:r w:rsidRPr="00D30D03">
        <w:rPr>
          <w:rFonts w:ascii="Times New Roman" w:hAnsi="Times New Roman"/>
          <w:spacing w:val="2"/>
          <w:sz w:val="24"/>
          <w:szCs w:val="24"/>
        </w:rPr>
        <w:t>земельными ресурсами УЗИО</w:t>
      </w:r>
      <w:r>
        <w:rPr>
          <w:rFonts w:ascii="Times New Roman" w:hAnsi="Times New Roman"/>
          <w:spacing w:val="2"/>
          <w:sz w:val="24"/>
          <w:szCs w:val="24"/>
        </w:rPr>
        <w:t xml:space="preserve"> Администрации</w:t>
      </w:r>
    </w:p>
    <w:p w:rsidR="005A7750" w:rsidRDefault="006B46BC" w:rsidP="006B46B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 С.А. Драгунова</w:t>
      </w: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Default="00A0737D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BC" w:rsidRPr="005A7750" w:rsidRDefault="006B46BC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6B46BC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3C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5F6D8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230638"/>
    <w:rsid w:val="0053662E"/>
    <w:rsid w:val="005A7750"/>
    <w:rsid w:val="005E4866"/>
    <w:rsid w:val="005F6D82"/>
    <w:rsid w:val="006109C0"/>
    <w:rsid w:val="006817AA"/>
    <w:rsid w:val="006B46BC"/>
    <w:rsid w:val="008361A3"/>
    <w:rsid w:val="00A0737D"/>
    <w:rsid w:val="00A818C6"/>
    <w:rsid w:val="00C70B2E"/>
    <w:rsid w:val="00C732AD"/>
    <w:rsid w:val="00D22F1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15</cp:revision>
  <cp:lastPrinted>2019-06-20T05:15:00Z</cp:lastPrinted>
  <dcterms:created xsi:type="dcterms:W3CDTF">2017-11-10T02:02:00Z</dcterms:created>
  <dcterms:modified xsi:type="dcterms:W3CDTF">2019-06-20T05:15:00Z</dcterms:modified>
</cp:coreProperties>
</file>