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24D2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015502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4890">
        <w:rPr>
          <w:color w:val="000000"/>
          <w:sz w:val="26"/>
          <w:szCs w:val="26"/>
        </w:rPr>
        <w:t>2</w:t>
      </w:r>
      <w:r w:rsidR="000D4CFF">
        <w:rPr>
          <w:color w:val="000000"/>
          <w:sz w:val="26"/>
          <w:szCs w:val="26"/>
        </w:rPr>
        <w:t>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D4CFF">
        <w:rPr>
          <w:color w:val="000000"/>
          <w:sz w:val="26"/>
          <w:szCs w:val="26"/>
        </w:rPr>
        <w:t>сентября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D4CFF" w:rsidRDefault="000D4CFF" w:rsidP="000D4CFF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 </w:t>
      </w:r>
      <w:r>
        <w:rPr>
          <w:sz w:val="26"/>
          <w:szCs w:val="26"/>
        </w:rPr>
        <w:t>согласовать проекты постановлений:</w:t>
      </w:r>
    </w:p>
    <w:p w:rsidR="000D4CFF" w:rsidRPr="00AD7D74" w:rsidRDefault="000D4CFF" w:rsidP="000D4C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7D74">
        <w:rPr>
          <w:sz w:val="26"/>
          <w:szCs w:val="26"/>
        </w:rPr>
        <w:t xml:space="preserve"> внесении изменений в муниципальную программу</w:t>
      </w:r>
      <w:r w:rsidRPr="00AD7D74">
        <w:rPr>
          <w:bCs/>
          <w:sz w:val="26"/>
          <w:szCs w:val="26"/>
        </w:rPr>
        <w:t xml:space="preserve"> </w:t>
      </w:r>
      <w:r w:rsidRPr="00AD7D74">
        <w:rPr>
          <w:sz w:val="26"/>
          <w:szCs w:val="26"/>
        </w:rPr>
        <w:t>«Доступная среда для инвалидов на территории городского округа Спасск-Дальний" на 2018-2020 годы», утвержденную постановлением Администрации городского округа Спасск-Дальний о</w:t>
      </w:r>
      <w:r>
        <w:rPr>
          <w:sz w:val="26"/>
          <w:szCs w:val="26"/>
        </w:rPr>
        <w:t>т 25 декабря 2017 года № 605-па;</w:t>
      </w:r>
    </w:p>
    <w:p w:rsidR="000D4CFF" w:rsidRPr="00AD7D74" w:rsidRDefault="000D4CFF" w:rsidP="000D4C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D7D74">
        <w:rPr>
          <w:sz w:val="26"/>
          <w:szCs w:val="26"/>
        </w:rPr>
        <w:t xml:space="preserve"> внесении изменений в муниципальную программу</w:t>
      </w:r>
      <w:r w:rsidRPr="00AD7D74">
        <w:rPr>
          <w:bCs/>
          <w:sz w:val="26"/>
          <w:szCs w:val="26"/>
        </w:rPr>
        <w:t xml:space="preserve"> </w:t>
      </w:r>
      <w:r w:rsidRPr="00AD7D74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годы», утвержденную постановлением Администрации городского округа Спасск-Дальний о</w:t>
      </w:r>
      <w:r>
        <w:rPr>
          <w:sz w:val="26"/>
          <w:szCs w:val="26"/>
        </w:rPr>
        <w:t>т 23 декабря 2016 года № 574-па;</w:t>
      </w:r>
    </w:p>
    <w:p w:rsidR="000D4CFF" w:rsidRPr="00AD7D74" w:rsidRDefault="000D4CFF" w:rsidP="000D4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</w:t>
      </w:r>
      <w:r w:rsidRPr="00AD7D74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городского округа Спасск-Дальний от 31 января 2017 г. № 36-па «Об утверждении муниципальной  программы «Повышение качества и доступности предоставления государственных и муниципальных услуг в городском округе  Спасск-Дальний на 2017 -2020 годы».</w:t>
      </w:r>
    </w:p>
    <w:p w:rsidR="00785183" w:rsidRPr="000D4CFF" w:rsidRDefault="00785183" w:rsidP="000C4890">
      <w:pPr>
        <w:pStyle w:val="a8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C4890"/>
    <w:rsid w:val="000D4CFF"/>
    <w:rsid w:val="00102526"/>
    <w:rsid w:val="001B5F3C"/>
    <w:rsid w:val="001D07CA"/>
    <w:rsid w:val="002E6C23"/>
    <w:rsid w:val="003305E0"/>
    <w:rsid w:val="003D0A5E"/>
    <w:rsid w:val="004A085C"/>
    <w:rsid w:val="00504A6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2FC2"/>
    <w:rsid w:val="00785183"/>
    <w:rsid w:val="007A0059"/>
    <w:rsid w:val="007B2AC1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cp:lastPrinted>2018-10-04T01:31:00Z</cp:lastPrinted>
  <dcterms:created xsi:type="dcterms:W3CDTF">2013-03-18T05:59:00Z</dcterms:created>
  <dcterms:modified xsi:type="dcterms:W3CDTF">2018-10-04T01:44:00Z</dcterms:modified>
</cp:coreProperties>
</file>