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46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61"/>
      </w:tblGrid>
      <w:tr w:rsidR="006F0448" w:rsidRPr="00CF34B2" w:rsidTr="006F0448">
        <w:tc>
          <w:tcPr>
            <w:tcW w:w="10461" w:type="dxa"/>
          </w:tcPr>
          <w:p w:rsidR="006F0448" w:rsidRDefault="006F0448" w:rsidP="006F0448">
            <w:pPr>
              <w:ind w:firstLine="31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Первые сословные городские думы возникли в 18 веке на основании </w:t>
            </w:r>
            <w:hyperlink r:id="rId7" w:tooltip="Грамота на права и выгоды городам Российской империи" w:history="1">
              <w:r w:rsidRPr="006F0448">
                <w:rPr>
                  <w:rStyle w:val="a6"/>
                  <w:rFonts w:ascii="Times New Roman" w:hAnsi="Times New Roman"/>
                  <w:color w:val="000000" w:themeColor="text1"/>
                  <w:sz w:val="26"/>
                  <w:szCs w:val="26"/>
                  <w:u w:val="none"/>
                </w:rPr>
                <w:t>«Грамоты на права и выгоды городам Российской империи»</w:t>
              </w:r>
            </w:hyperlink>
            <w:r>
              <w:rPr>
                <w:rFonts w:ascii="Times New Roman" w:hAnsi="Times New Roman"/>
                <w:sz w:val="26"/>
                <w:szCs w:val="26"/>
              </w:rPr>
              <w:t xml:space="preserve"> императрицы Екатерины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>
              <w:rPr>
                <w:rFonts w:ascii="Times New Roman" w:hAnsi="Times New Roman"/>
                <w:sz w:val="26"/>
                <w:szCs w:val="26"/>
              </w:rPr>
              <w:t>. Туда входило шесть сословий, указанных на слайде.</w:t>
            </w:r>
          </w:p>
          <w:p w:rsidR="006F0448" w:rsidRPr="00B204BC" w:rsidRDefault="006F0448" w:rsidP="006F0448">
            <w:pPr>
              <w:ind w:firstLine="31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последующем российские цари пытались усовершенствовать систему органов местного самоуправления. В организации работы, выборах дум существовали проблемы: собрания было необходимо согласовывать с уполномоченными лицами, дума не могла принимать решения самостоятельно. </w:t>
            </w:r>
          </w:p>
        </w:tc>
      </w:tr>
      <w:tr w:rsidR="006F0448" w:rsidRPr="00CF34B2" w:rsidTr="006F0448">
        <w:tc>
          <w:tcPr>
            <w:tcW w:w="10461" w:type="dxa"/>
          </w:tcPr>
          <w:p w:rsidR="006F0448" w:rsidRDefault="006F0448" w:rsidP="006F0448">
            <w:pPr>
              <w:ind w:firstLine="31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6001">
              <w:rPr>
                <w:rFonts w:ascii="Times New Roman" w:hAnsi="Times New Roman"/>
                <w:sz w:val="26"/>
                <w:szCs w:val="26"/>
              </w:rPr>
              <w:t>16 июня 1870 г. Император Александр II утвердил «Городское положение», согласно которому создавались органы городского управления, изб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Pr="00896001">
              <w:rPr>
                <w:rFonts w:ascii="Times New Roman" w:hAnsi="Times New Roman"/>
                <w:sz w:val="26"/>
                <w:szCs w:val="26"/>
              </w:rPr>
              <w:t xml:space="preserve">равшиеся городским населением (независимо от сословной принадлежности) сроком на 4 года. </w:t>
            </w:r>
          </w:p>
          <w:p w:rsidR="006F0448" w:rsidRDefault="006F0448" w:rsidP="006F0448">
            <w:pPr>
              <w:ind w:firstLine="31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6001">
              <w:rPr>
                <w:rFonts w:ascii="Times New Roman" w:hAnsi="Times New Roman"/>
                <w:sz w:val="26"/>
                <w:szCs w:val="26"/>
              </w:rPr>
              <w:t xml:space="preserve">Распорядительным органом городского самоуправления являлась городская Дума; исполнительным – городская Управа, которую возглавлял городской голова, он же председатель городской Думы. </w:t>
            </w:r>
          </w:p>
          <w:p w:rsidR="006F0448" w:rsidRDefault="006F0448" w:rsidP="006F0448">
            <w:pPr>
              <w:ind w:firstLine="31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Надо заметить, что до</w:t>
            </w:r>
            <w:r w:rsidRPr="00896001">
              <w:rPr>
                <w:rFonts w:ascii="Times New Roman" w:hAnsi="Times New Roman"/>
                <w:sz w:val="26"/>
                <w:szCs w:val="26"/>
              </w:rPr>
              <w:t xml:space="preserve"> революции города образовывались Указом Его Императорским Величеством.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Тогда в Приморском крае </w:t>
            </w:r>
            <w:r w:rsidRPr="00896001">
              <w:rPr>
                <w:rFonts w:ascii="Times New Roman" w:hAnsi="Times New Roman"/>
                <w:sz w:val="26"/>
                <w:szCs w:val="26"/>
              </w:rPr>
              <w:t>существовали только два города – Владивосток и Уссурийск (</w:t>
            </w:r>
            <w:proofErr w:type="spellStart"/>
            <w:proofErr w:type="gramStart"/>
            <w:r w:rsidRPr="00896001">
              <w:rPr>
                <w:rFonts w:ascii="Times New Roman" w:hAnsi="Times New Roman"/>
                <w:sz w:val="26"/>
                <w:szCs w:val="26"/>
              </w:rPr>
              <w:t>Никольск-Уссурийский</w:t>
            </w:r>
            <w:proofErr w:type="spellEnd"/>
            <w:proofErr w:type="gramEnd"/>
            <w:r w:rsidRPr="00896001">
              <w:rPr>
                <w:rFonts w:ascii="Times New Roman" w:hAnsi="Times New Roman"/>
                <w:sz w:val="26"/>
                <w:szCs w:val="26"/>
              </w:rPr>
              <w:t>).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6F0448" w:rsidRDefault="006F0448" w:rsidP="006F0448">
            <w:pPr>
              <w:ind w:firstLine="31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И, соответственно, прежде чем установить в нашем населенном пункте городское самоуправление, ему предстояло стать городом.</w:t>
            </w:r>
          </w:p>
        </w:tc>
      </w:tr>
      <w:tr w:rsidR="006F0448" w:rsidRPr="00CF34B2" w:rsidTr="006F0448">
        <w:tc>
          <w:tcPr>
            <w:tcW w:w="10461" w:type="dxa"/>
          </w:tcPr>
          <w:p w:rsidR="006F0448" w:rsidRDefault="006F0448" w:rsidP="006F0448">
            <w:pPr>
              <w:ind w:firstLine="31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1905-7 годах стремительным вихрем по стране пронеслась первая революция. Даже Владивосток, находящийся за тысячи километров от столицы, пострадал от солдатских бунтов. </w:t>
            </w:r>
          </w:p>
          <w:p w:rsidR="006F0448" w:rsidRPr="00CF34B2" w:rsidRDefault="006F0448" w:rsidP="006F0448">
            <w:pPr>
              <w:ind w:firstLine="31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Кроме тяжелых последствий, наличия жертв и пострадавших, эта революция имела и позитивные результаты. Одним из них можно назвать образование Государственной Думы как совещательного представительного органа, имевшего законодательные права и определённую свободу действий. </w:t>
            </w:r>
          </w:p>
        </w:tc>
      </w:tr>
      <w:tr w:rsidR="006F0448" w:rsidRPr="00CF34B2" w:rsidTr="006F0448">
        <w:tc>
          <w:tcPr>
            <w:tcW w:w="10461" w:type="dxa"/>
          </w:tcPr>
          <w:p w:rsidR="006F0448" w:rsidRDefault="006F0448" w:rsidP="006F0448">
            <w:pPr>
              <w:ind w:firstLine="31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Именно указом </w:t>
            </w:r>
            <w:r w:rsidRPr="00896001">
              <w:rPr>
                <w:rFonts w:ascii="Times New Roman" w:hAnsi="Times New Roman"/>
                <w:sz w:val="26"/>
                <w:szCs w:val="26"/>
              </w:rPr>
              <w:t>IV Государственной Дум</w:t>
            </w:r>
            <w:r>
              <w:rPr>
                <w:rFonts w:ascii="Times New Roman" w:hAnsi="Times New Roman"/>
                <w:sz w:val="26"/>
                <w:szCs w:val="26"/>
              </w:rPr>
              <w:t>ы</w:t>
            </w:r>
            <w:r w:rsidRPr="00896001">
              <w:rPr>
                <w:rFonts w:ascii="Times New Roman" w:hAnsi="Times New Roman"/>
                <w:sz w:val="26"/>
                <w:szCs w:val="26"/>
              </w:rPr>
              <w:t xml:space="preserve"> 12 февраля 1913 года образован посёлок Спасская слобода </w:t>
            </w:r>
            <w:proofErr w:type="spellStart"/>
            <w:r w:rsidRPr="00896001">
              <w:rPr>
                <w:rFonts w:ascii="Times New Roman" w:hAnsi="Times New Roman"/>
                <w:sz w:val="26"/>
                <w:szCs w:val="26"/>
              </w:rPr>
              <w:t>Иманского</w:t>
            </w:r>
            <w:proofErr w:type="spellEnd"/>
            <w:r w:rsidRPr="00896001">
              <w:rPr>
                <w:rFonts w:ascii="Times New Roman" w:hAnsi="Times New Roman"/>
                <w:sz w:val="26"/>
                <w:szCs w:val="26"/>
              </w:rPr>
              <w:t xml:space="preserve"> уезда с отдельным поселковым управлением с подчинением ему населённых пунктов: Спасская слобода, Спасский военный гарнизон, Приморский цементный завод, </w:t>
            </w:r>
            <w:proofErr w:type="spellStart"/>
            <w:r w:rsidRPr="00896001">
              <w:rPr>
                <w:rFonts w:ascii="Times New Roman" w:hAnsi="Times New Roman"/>
                <w:sz w:val="26"/>
                <w:szCs w:val="26"/>
              </w:rPr>
              <w:t>Свиягинск</w:t>
            </w:r>
            <w:r>
              <w:rPr>
                <w:rFonts w:ascii="Times New Roman" w:hAnsi="Times New Roman"/>
                <w:sz w:val="26"/>
                <w:szCs w:val="26"/>
              </w:rPr>
              <w:t>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казённый лесопильный завод, </w:t>
            </w:r>
            <w:r w:rsidRPr="00896001">
              <w:rPr>
                <w:rFonts w:ascii="Times New Roman" w:hAnsi="Times New Roman"/>
                <w:sz w:val="26"/>
                <w:szCs w:val="26"/>
              </w:rPr>
              <w:t xml:space="preserve">станция Евгеньевка. </w:t>
            </w:r>
          </w:p>
          <w:p w:rsidR="006F0448" w:rsidRDefault="006F0448" w:rsidP="006F0448">
            <w:pPr>
              <w:ind w:firstLine="31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Этот посёлок и послужил стартом для образования города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Спасск-Приморский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6F0448" w:rsidRPr="00CF34B2" w:rsidTr="006F0448">
        <w:tc>
          <w:tcPr>
            <w:tcW w:w="10461" w:type="dxa"/>
          </w:tcPr>
          <w:p w:rsidR="006F0448" w:rsidRDefault="006F0448" w:rsidP="006F0448">
            <w:pPr>
              <w:ind w:firstLine="31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 прежде прогремела ещё одна революция.</w:t>
            </w:r>
          </w:p>
          <w:p w:rsidR="006F0448" w:rsidRDefault="006F0448" w:rsidP="006F0448">
            <w:pPr>
              <w:ind w:firstLine="31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 главном событии февраля 1917 года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спассчане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узнали с задержкой, уже в марте1917.</w:t>
            </w:r>
          </w:p>
          <w:p w:rsidR="006F0448" w:rsidRDefault="006F0448" w:rsidP="006F0448">
            <w:pPr>
              <w:ind w:firstLine="31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4E2F">
              <w:rPr>
                <w:rFonts w:ascii="Times New Roman" w:hAnsi="Times New Roman"/>
                <w:sz w:val="26"/>
                <w:szCs w:val="26"/>
              </w:rPr>
              <w:t>Февральская буржуазно-демократическая революция ворвалась и всколыхнула провинциальный городок, жизнь которого отныне определялась революционными событиями Петрограда и Москвы, Владивостока и Хабаровска.</w:t>
            </w:r>
          </w:p>
          <w:p w:rsidR="006F0448" w:rsidRDefault="006F0448" w:rsidP="006F0448">
            <w:pPr>
              <w:ind w:firstLine="31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Повсеместно проходили</w:t>
            </w:r>
            <w:r w:rsidRPr="00724E2F">
              <w:rPr>
                <w:rFonts w:ascii="Times New Roman" w:hAnsi="Times New Roman"/>
                <w:sz w:val="26"/>
                <w:szCs w:val="26"/>
              </w:rPr>
              <w:t xml:space="preserve"> митинги, шествия, демонстрации. По рукам ходили революционные листовки, бюллетени, газеты разного толка. Возле грамотных образовывались кружки, споры не умолкали ни днём, ни ночью. Власть сменилась, </w:t>
            </w:r>
            <w:r>
              <w:rPr>
                <w:rFonts w:ascii="Times New Roman" w:hAnsi="Times New Roman"/>
                <w:sz w:val="26"/>
                <w:szCs w:val="26"/>
              </w:rPr>
              <w:t>простыми обывателями стали</w:t>
            </w:r>
            <w:r w:rsidRPr="00724E2F">
              <w:rPr>
                <w:rFonts w:ascii="Times New Roman" w:hAnsi="Times New Roman"/>
                <w:sz w:val="26"/>
                <w:szCs w:val="26"/>
              </w:rPr>
              <w:t xml:space="preserve"> крестьянский начальник, становой пристав, городовые и полицейские стражники, но старшины волости и слободки остались на своих должностях.   </w:t>
            </w:r>
          </w:p>
        </w:tc>
      </w:tr>
      <w:tr w:rsidR="006F0448" w:rsidRPr="00CF34B2" w:rsidTr="006F0448">
        <w:tc>
          <w:tcPr>
            <w:tcW w:w="10461" w:type="dxa"/>
          </w:tcPr>
          <w:p w:rsidR="006F0448" w:rsidRDefault="006F0448" w:rsidP="006F0448">
            <w:pPr>
              <w:ind w:firstLine="31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4E2F">
              <w:rPr>
                <w:rFonts w:ascii="Times New Roman" w:hAnsi="Times New Roman"/>
                <w:sz w:val="26"/>
                <w:szCs w:val="26"/>
              </w:rPr>
              <w:t xml:space="preserve">Спасская волостная администрация взяла на себя инициативу формирования новой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буржуазной </w:t>
            </w:r>
            <w:r w:rsidRPr="00724E2F">
              <w:rPr>
                <w:rFonts w:ascii="Times New Roman" w:hAnsi="Times New Roman"/>
                <w:sz w:val="26"/>
                <w:szCs w:val="26"/>
              </w:rPr>
              <w:t>власти – Комитета общественной безопасности (КОБ).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него вошли 13 человек, в чью деятельность входил</w:t>
            </w:r>
            <w:r w:rsidRPr="00724E2F">
              <w:rPr>
                <w:rFonts w:ascii="Times New Roman" w:hAnsi="Times New Roman"/>
                <w:sz w:val="26"/>
                <w:szCs w:val="26"/>
              </w:rPr>
              <w:t xml:space="preserve"> контрол</w:t>
            </w:r>
            <w:r>
              <w:rPr>
                <w:rFonts w:ascii="Times New Roman" w:hAnsi="Times New Roman"/>
                <w:sz w:val="26"/>
                <w:szCs w:val="26"/>
              </w:rPr>
              <w:t>ь</w:t>
            </w:r>
            <w:r w:rsidRPr="00724E2F">
              <w:rPr>
                <w:rFonts w:ascii="Times New Roman" w:hAnsi="Times New Roman"/>
                <w:sz w:val="26"/>
                <w:szCs w:val="26"/>
              </w:rPr>
              <w:t xml:space="preserve"> действий местной администрации, поддержани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724E2F">
              <w:rPr>
                <w:rFonts w:ascii="Times New Roman" w:hAnsi="Times New Roman"/>
                <w:sz w:val="26"/>
                <w:szCs w:val="26"/>
              </w:rPr>
              <w:t xml:space="preserve"> порядка среди населения и возбуждени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724E2F">
              <w:rPr>
                <w:rFonts w:ascii="Times New Roman" w:hAnsi="Times New Roman"/>
                <w:sz w:val="26"/>
                <w:szCs w:val="26"/>
              </w:rPr>
              <w:t xml:space="preserve"> ходатайств о пользах местного населения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Новая власть полностью приняла и поддержала Временное правительство, созданное Государственной Думой. В то же время, не отдавала предпочтения ни одной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партии. Общим символом стал красный флаг.</w:t>
            </w:r>
          </w:p>
        </w:tc>
      </w:tr>
      <w:tr w:rsidR="006F0448" w:rsidRPr="00CF34B2" w:rsidTr="006F0448">
        <w:tc>
          <w:tcPr>
            <w:tcW w:w="10461" w:type="dxa"/>
          </w:tcPr>
          <w:p w:rsidR="006F0448" w:rsidRDefault="006F0448" w:rsidP="006F0448">
            <w:pPr>
              <w:ind w:firstLine="31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Н</w:t>
            </w:r>
            <w:r w:rsidRPr="0079432D">
              <w:rPr>
                <w:rFonts w:ascii="Times New Roman" w:hAnsi="Times New Roman"/>
                <w:sz w:val="26"/>
                <w:szCs w:val="26"/>
              </w:rPr>
              <w:t xml:space="preserve">аряду с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КОБами</w:t>
            </w:r>
            <w:proofErr w:type="spellEnd"/>
            <w:r w:rsidRPr="0079432D">
              <w:rPr>
                <w:rFonts w:ascii="Times New Roman" w:hAnsi="Times New Roman"/>
                <w:sz w:val="26"/>
                <w:szCs w:val="26"/>
              </w:rPr>
              <w:t>, городским и земским самоуправлением — возникли Советы рабочих, крестьянских и солдатских депутатов.</w:t>
            </w:r>
          </w:p>
          <w:p w:rsidR="006F0448" w:rsidRDefault="006F0448" w:rsidP="006F0448">
            <w:pPr>
              <w:ind w:firstLine="31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Только в первой половине 1917 в Спасской слободе были образованы Союз учителей, профсоюз рабочих железной дороги, Совет военных врачей, Совет военных депутатов, ротные, батальонные, полковые комитеты,</w:t>
            </w:r>
            <w:r w:rsidRPr="00876C97">
              <w:rPr>
                <w:rFonts w:ascii="Times New Roman" w:hAnsi="Times New Roman"/>
                <w:sz w:val="26"/>
                <w:szCs w:val="26"/>
              </w:rPr>
              <w:t xml:space="preserve"> Союз строительных рабочих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цемзавода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Члены новых объединений  активно участвовали в съездах и краевых собраниях, разрабатывали Уставы и координировали свою деятельность с другими организациями.</w:t>
            </w:r>
          </w:p>
        </w:tc>
      </w:tr>
      <w:tr w:rsidR="006F0448" w:rsidRPr="00CF34B2" w:rsidTr="006F0448">
        <w:tc>
          <w:tcPr>
            <w:tcW w:w="10461" w:type="dxa"/>
          </w:tcPr>
          <w:p w:rsidR="006F0448" w:rsidRPr="00876C97" w:rsidRDefault="006F0448" w:rsidP="006F0448">
            <w:pPr>
              <w:ind w:firstLine="31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6C97">
              <w:rPr>
                <w:rFonts w:ascii="Times New Roman" w:hAnsi="Times New Roman"/>
                <w:sz w:val="26"/>
                <w:szCs w:val="26"/>
              </w:rPr>
              <w:t xml:space="preserve">Самоорганизация занимала умы не только отдельных групп рабочих и военных, но и </w:t>
            </w:r>
            <w:proofErr w:type="spellStart"/>
            <w:r w:rsidRPr="00876C97">
              <w:rPr>
                <w:rFonts w:ascii="Times New Roman" w:hAnsi="Times New Roman"/>
                <w:sz w:val="26"/>
                <w:szCs w:val="26"/>
              </w:rPr>
              <w:t>спассчан</w:t>
            </w:r>
            <w:proofErr w:type="spellEnd"/>
            <w:r w:rsidRPr="00876C97">
              <w:rPr>
                <w:rFonts w:ascii="Times New Roman" w:hAnsi="Times New Roman"/>
                <w:sz w:val="26"/>
                <w:szCs w:val="26"/>
              </w:rPr>
              <w:t xml:space="preserve"> в целом. Спасская слобода, к 1917 году имевшая население более </w:t>
            </w:r>
            <w:r>
              <w:rPr>
                <w:rFonts w:ascii="Times New Roman" w:hAnsi="Times New Roman"/>
                <w:sz w:val="26"/>
                <w:szCs w:val="26"/>
              </w:rPr>
              <w:t>16000 человек</w:t>
            </w:r>
            <w:r w:rsidRPr="00876C97">
              <w:rPr>
                <w:rFonts w:ascii="Times New Roman" w:hAnsi="Times New Roman"/>
                <w:sz w:val="26"/>
                <w:szCs w:val="26"/>
              </w:rPr>
              <w:t>, давно претендовала на статус города. Однако</w:t>
            </w:r>
            <w:proofErr w:type="gramStart"/>
            <w:r w:rsidRPr="00876C97">
              <w:rPr>
                <w:rFonts w:ascii="Times New Roman" w:hAnsi="Times New Roman"/>
                <w:sz w:val="26"/>
                <w:szCs w:val="26"/>
              </w:rPr>
              <w:t>,</w:t>
            </w:r>
            <w:proofErr w:type="gramEnd"/>
            <w:r w:rsidRPr="00876C97">
              <w:rPr>
                <w:rFonts w:ascii="Times New Roman" w:hAnsi="Times New Roman"/>
                <w:sz w:val="26"/>
                <w:szCs w:val="26"/>
              </w:rPr>
              <w:t xml:space="preserve"> это решение оттягивалось региональной властью. С 1914 жители слободы активно продвигали тему преобразования в город своего поселения. </w:t>
            </w:r>
          </w:p>
          <w:p w:rsidR="006F0448" w:rsidRDefault="006F0448" w:rsidP="006F0448">
            <w:pPr>
              <w:ind w:firstLine="31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6C97">
              <w:rPr>
                <w:rFonts w:ascii="Times New Roman" w:hAnsi="Times New Roman"/>
                <w:sz w:val="26"/>
                <w:szCs w:val="26"/>
              </w:rPr>
              <w:t>Февральская революция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поначалу отодвинула вопрос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об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создании новых городов </w:t>
            </w:r>
            <w:r w:rsidRPr="00876C97">
              <w:rPr>
                <w:rFonts w:ascii="Times New Roman" w:hAnsi="Times New Roman"/>
                <w:sz w:val="26"/>
                <w:szCs w:val="26"/>
              </w:rPr>
              <w:t>в Приамурском крае. Но уже летом вышло Постановление Временного правительства (от 3 июня (по старому стилю) 1917 года), согласно которому «село Спасское было переименовано в город Спасск – Приморский».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Фактически село Спасское не вошло в состав нового города, а роль торгово-промышленного центра, вокруг которого выстраивалась инфраструктура, выполняла всё та же Спасская слобода.</w:t>
            </w:r>
          </w:p>
          <w:p w:rsidR="006F0448" w:rsidRDefault="006F0448" w:rsidP="006F0448">
            <w:pPr>
              <w:ind w:firstLine="31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Вместе со Спасском ещё 40 сёл были преобразованы в города, и в каждом было введено </w:t>
            </w:r>
            <w:r w:rsidRPr="00CF4942">
              <w:rPr>
                <w:rFonts w:ascii="Times New Roman" w:hAnsi="Times New Roman"/>
                <w:sz w:val="26"/>
                <w:szCs w:val="26"/>
              </w:rPr>
              <w:t>Положение об общественном управлении городо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м. Жителям была предоставлена возможность </w:t>
            </w:r>
            <w:r w:rsidRPr="00CF494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CF4942">
              <w:rPr>
                <w:rFonts w:ascii="Times New Roman" w:hAnsi="Times New Roman"/>
                <w:sz w:val="26"/>
                <w:szCs w:val="26"/>
              </w:rPr>
              <w:t xml:space="preserve">роизвести в выборы гласных в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строго определенном </w:t>
            </w:r>
            <w:r w:rsidRPr="00CF4942">
              <w:rPr>
                <w:rFonts w:ascii="Times New Roman" w:hAnsi="Times New Roman"/>
                <w:sz w:val="26"/>
                <w:szCs w:val="26"/>
              </w:rPr>
              <w:t>количестве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6F0448" w:rsidRPr="00CF34B2" w:rsidTr="006F0448">
        <w:tc>
          <w:tcPr>
            <w:tcW w:w="10461" w:type="dxa"/>
          </w:tcPr>
          <w:p w:rsidR="006F0448" w:rsidRDefault="006F0448" w:rsidP="006F0448">
            <w:pPr>
              <w:ind w:firstLine="31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Эти выборы прошли 14 августа 1917 (27 по новому стилю). С этого дня городское самоуправление было введено в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Спасске-Приморском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. Созданная административная единица получила право </w:t>
            </w:r>
            <w:r w:rsidRPr="00CF4942">
              <w:rPr>
                <w:rFonts w:ascii="Times New Roman" w:hAnsi="Times New Roman"/>
                <w:sz w:val="26"/>
                <w:szCs w:val="26"/>
              </w:rPr>
              <w:t>решать своими, местными силами вопросы внутреннего управления.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Всего в Думу вошло 23 гласных. Первым председателем был назначен В.С. Бурцев.</w:t>
            </w:r>
          </w:p>
        </w:tc>
      </w:tr>
      <w:tr w:rsidR="006F0448" w:rsidRPr="00CF34B2" w:rsidTr="006F0448">
        <w:tc>
          <w:tcPr>
            <w:tcW w:w="10461" w:type="dxa"/>
          </w:tcPr>
          <w:p w:rsidR="006F0448" w:rsidRDefault="006F0448" w:rsidP="006F0448">
            <w:pPr>
              <w:ind w:firstLine="31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19C9">
              <w:rPr>
                <w:rFonts w:ascii="Times New Roman" w:hAnsi="Times New Roman"/>
                <w:sz w:val="26"/>
                <w:szCs w:val="26"/>
              </w:rPr>
              <w:t xml:space="preserve">Гласные </w:t>
            </w:r>
            <w:r>
              <w:rPr>
                <w:rFonts w:ascii="Times New Roman" w:hAnsi="Times New Roman"/>
                <w:sz w:val="26"/>
                <w:szCs w:val="26"/>
              </w:rPr>
              <w:t>должны были избираться</w:t>
            </w:r>
            <w:r w:rsidRPr="003A19C9">
              <w:rPr>
                <w:rFonts w:ascii="Times New Roman" w:hAnsi="Times New Roman"/>
                <w:sz w:val="26"/>
                <w:szCs w:val="26"/>
              </w:rPr>
              <w:t xml:space="preserve"> на 4 года горожанами – налогоплательщиками. </w:t>
            </w:r>
            <w:bookmarkStart w:id="0" w:name="_GoBack"/>
            <w:r w:rsidRPr="003A19C9">
              <w:rPr>
                <w:rFonts w:ascii="Times New Roman" w:hAnsi="Times New Roman"/>
                <w:sz w:val="26"/>
                <w:szCs w:val="26"/>
              </w:rPr>
              <w:t>Городская управа имела канцелярию в собственном доме на перекрёстке улиц Преображенской и Николаевской</w:t>
            </w:r>
            <w:bookmarkEnd w:id="0"/>
            <w:r w:rsidRPr="003A19C9">
              <w:rPr>
                <w:rFonts w:ascii="Times New Roman" w:hAnsi="Times New Roman"/>
                <w:sz w:val="26"/>
                <w:szCs w:val="26"/>
              </w:rPr>
              <w:t xml:space="preserve"> (ныне на этом месте построено здание цветочного салона «Аризона») и штат работников, распределённые по отделам.</w:t>
            </w:r>
          </w:p>
        </w:tc>
      </w:tr>
      <w:tr w:rsidR="006F0448" w:rsidRPr="00CF34B2" w:rsidTr="006F0448">
        <w:tc>
          <w:tcPr>
            <w:tcW w:w="10461" w:type="dxa"/>
          </w:tcPr>
          <w:p w:rsidR="006F0448" w:rsidRDefault="006F0448" w:rsidP="006F0448">
            <w:pPr>
              <w:ind w:firstLine="31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4942">
              <w:rPr>
                <w:rFonts w:ascii="Times New Roman" w:hAnsi="Times New Roman"/>
                <w:sz w:val="26"/>
                <w:szCs w:val="26"/>
              </w:rPr>
              <w:t xml:space="preserve">Помощь в становлении городского самоуправления оказывал Александр Николаевич </w:t>
            </w:r>
            <w:proofErr w:type="spellStart"/>
            <w:r w:rsidRPr="00CF4942">
              <w:rPr>
                <w:rFonts w:ascii="Times New Roman" w:hAnsi="Times New Roman"/>
                <w:sz w:val="26"/>
                <w:szCs w:val="26"/>
              </w:rPr>
              <w:t>Таланцев</w:t>
            </w:r>
            <w:proofErr w:type="spellEnd"/>
            <w:r w:rsidRPr="00CF4942">
              <w:rPr>
                <w:rFonts w:ascii="Times New Roman" w:hAnsi="Times New Roman"/>
                <w:sz w:val="26"/>
                <w:szCs w:val="26"/>
              </w:rPr>
              <w:t xml:space="preserve">, с июля 1917-го – помощник начальника </w:t>
            </w:r>
            <w:proofErr w:type="spellStart"/>
            <w:r w:rsidRPr="00CF4942">
              <w:rPr>
                <w:rFonts w:ascii="Times New Roman" w:hAnsi="Times New Roman"/>
                <w:sz w:val="26"/>
                <w:szCs w:val="26"/>
              </w:rPr>
              <w:t>Иманского</w:t>
            </w:r>
            <w:proofErr w:type="spellEnd"/>
            <w:r w:rsidRPr="00CF4942">
              <w:rPr>
                <w:rFonts w:ascii="Times New Roman" w:hAnsi="Times New Roman"/>
                <w:sz w:val="26"/>
                <w:szCs w:val="26"/>
              </w:rPr>
              <w:t xml:space="preserve"> уезда (по Спасскому району). Он жил в </w:t>
            </w:r>
            <w:proofErr w:type="spellStart"/>
            <w:proofErr w:type="gramStart"/>
            <w:r w:rsidRPr="00CF4942">
              <w:rPr>
                <w:rFonts w:ascii="Times New Roman" w:hAnsi="Times New Roman"/>
                <w:sz w:val="26"/>
                <w:szCs w:val="26"/>
              </w:rPr>
              <w:t>Спасске-Приморском</w:t>
            </w:r>
            <w:proofErr w:type="spellEnd"/>
            <w:proofErr w:type="gramEnd"/>
            <w:r w:rsidRPr="00CF4942">
              <w:rPr>
                <w:rFonts w:ascii="Times New Roman" w:hAnsi="Times New Roman"/>
                <w:sz w:val="26"/>
                <w:szCs w:val="26"/>
              </w:rPr>
              <w:t>. В августе 1920 г. в качестве представителя граждан города помогал Думе в урегулировании отношений с японским командованием и восстановления в городе самоуправления.</w:t>
            </w:r>
          </w:p>
        </w:tc>
      </w:tr>
      <w:tr w:rsidR="006F0448" w:rsidRPr="00CF34B2" w:rsidTr="006F0448">
        <w:tc>
          <w:tcPr>
            <w:tcW w:w="10461" w:type="dxa"/>
          </w:tcPr>
          <w:p w:rsidR="006F0448" w:rsidRPr="00CF34B2" w:rsidRDefault="006F0448" w:rsidP="006F0448">
            <w:pPr>
              <w:pStyle w:val="a5"/>
              <w:spacing w:before="0" w:beforeAutospacing="0" w:after="0" w:afterAutospacing="0"/>
              <w:ind w:firstLine="317"/>
              <w:jc w:val="both"/>
              <w:rPr>
                <w:sz w:val="26"/>
                <w:szCs w:val="26"/>
              </w:rPr>
            </w:pPr>
            <w:r w:rsidRPr="001E132B">
              <w:rPr>
                <w:sz w:val="26"/>
                <w:szCs w:val="26"/>
              </w:rPr>
              <w:t xml:space="preserve">Существование городской Думы и Спасского Совета солдатских и рабочих депутатов, образованного в конце 1917, на некоторое время </w:t>
            </w:r>
            <w:r>
              <w:rPr>
                <w:sz w:val="26"/>
                <w:szCs w:val="26"/>
              </w:rPr>
              <w:t xml:space="preserve">установило двоевластие. Но уже в марте 1918 г. в 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  <w:r>
              <w:rPr>
                <w:sz w:val="26"/>
                <w:szCs w:val="26"/>
              </w:rPr>
              <w:t xml:space="preserve">. Спасском </w:t>
            </w:r>
            <w:r w:rsidRPr="00336EBD">
              <w:rPr>
                <w:sz w:val="26"/>
                <w:szCs w:val="26"/>
              </w:rPr>
              <w:t>образован Спасский совет крестьянских и рабочих</w:t>
            </w:r>
            <w:r>
              <w:rPr>
                <w:sz w:val="26"/>
                <w:szCs w:val="26"/>
              </w:rPr>
              <w:t>, что упразднило предыдущий Совет.</w:t>
            </w:r>
          </w:p>
        </w:tc>
      </w:tr>
      <w:tr w:rsidR="006F0448" w:rsidRPr="00CF34B2" w:rsidTr="006F0448">
        <w:tc>
          <w:tcPr>
            <w:tcW w:w="10461" w:type="dxa"/>
          </w:tcPr>
          <w:p w:rsidR="006F0448" w:rsidRPr="001E132B" w:rsidRDefault="006F0448" w:rsidP="006F0448">
            <w:pPr>
              <w:pStyle w:val="a5"/>
              <w:spacing w:after="0"/>
              <w:ind w:firstLine="317"/>
              <w:jc w:val="both"/>
              <w:rPr>
                <w:sz w:val="26"/>
                <w:szCs w:val="26"/>
              </w:rPr>
            </w:pPr>
            <w:r w:rsidRPr="00336EBD">
              <w:rPr>
                <w:sz w:val="26"/>
                <w:szCs w:val="26"/>
              </w:rPr>
              <w:t xml:space="preserve">К осени 1918 года после свержения Советской власти в крае земства были восстановлены. Кадры и опыт у </w:t>
            </w:r>
            <w:proofErr w:type="spellStart"/>
            <w:r w:rsidRPr="00336EBD">
              <w:rPr>
                <w:sz w:val="26"/>
                <w:szCs w:val="26"/>
              </w:rPr>
              <w:t>спасских</w:t>
            </w:r>
            <w:proofErr w:type="spellEnd"/>
            <w:r w:rsidRPr="00336EBD">
              <w:rPr>
                <w:sz w:val="26"/>
                <w:szCs w:val="26"/>
              </w:rPr>
              <w:t xml:space="preserve"> управленцев сохранились, но была потеряна центральная власть, отчего пришлось прибегнуть к старинным способам управления. Дума собиралась лишь по необходимости. Отсутствие государственного финансирования породило насущные проблемы по обеспечению сфер жизни общества (образование, медицина, правоп</w:t>
            </w:r>
            <w:r>
              <w:rPr>
                <w:sz w:val="26"/>
                <w:szCs w:val="26"/>
              </w:rPr>
              <w:t>орядок).</w:t>
            </w:r>
          </w:p>
        </w:tc>
      </w:tr>
      <w:tr w:rsidR="006F0448" w:rsidRPr="00CF34B2" w:rsidTr="006F0448">
        <w:tc>
          <w:tcPr>
            <w:tcW w:w="10461" w:type="dxa"/>
          </w:tcPr>
          <w:p w:rsidR="006F0448" w:rsidRPr="001E132B" w:rsidRDefault="006F0448" w:rsidP="006F0448">
            <w:pPr>
              <w:pStyle w:val="a5"/>
              <w:spacing w:before="0" w:beforeAutospacing="0" w:after="0" w:afterAutospacing="0"/>
              <w:ind w:firstLine="317"/>
              <w:jc w:val="both"/>
              <w:rPr>
                <w:sz w:val="26"/>
                <w:szCs w:val="26"/>
              </w:rPr>
            </w:pPr>
            <w:r w:rsidRPr="00336EBD">
              <w:rPr>
                <w:sz w:val="26"/>
                <w:szCs w:val="26"/>
              </w:rPr>
              <w:lastRenderedPageBreak/>
              <w:t xml:space="preserve">Большинство городских дел решало общественное собрание. В сложных условиях жизнеобеспечения городское самоуправление могло поддерживаться только за счёт налогов. Частая смена власти заставляла местное самоуправление опираться на различные слои городского населения: домовладельцев, </w:t>
            </w:r>
            <w:proofErr w:type="spellStart"/>
            <w:proofErr w:type="gramStart"/>
            <w:r w:rsidRPr="00336EBD">
              <w:rPr>
                <w:sz w:val="26"/>
                <w:szCs w:val="26"/>
              </w:rPr>
              <w:t>торгово-промышленников</w:t>
            </w:r>
            <w:proofErr w:type="spellEnd"/>
            <w:proofErr w:type="gramEnd"/>
            <w:r w:rsidRPr="00336EBD">
              <w:rPr>
                <w:sz w:val="26"/>
                <w:szCs w:val="26"/>
              </w:rPr>
              <w:t>, чиновников, отставных военных чинов, обывателей.</w:t>
            </w:r>
          </w:p>
        </w:tc>
      </w:tr>
      <w:tr w:rsidR="006F0448" w:rsidRPr="00CF34B2" w:rsidTr="006F0448">
        <w:tc>
          <w:tcPr>
            <w:tcW w:w="10461" w:type="dxa"/>
          </w:tcPr>
          <w:p w:rsidR="006F0448" w:rsidRPr="001E132B" w:rsidRDefault="006F0448" w:rsidP="006F0448">
            <w:pPr>
              <w:pStyle w:val="a5"/>
              <w:spacing w:before="0" w:beforeAutospacing="0" w:after="0" w:afterAutospacing="0"/>
              <w:ind w:firstLine="31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CF4942">
              <w:rPr>
                <w:sz w:val="26"/>
                <w:szCs w:val="26"/>
              </w:rPr>
              <w:t xml:space="preserve">ледует подчеркнуть: Дума города Спасска, в той или иной форме, работала в период от Февральской революции до установления Советской власти в городе и районе в 1918 г., во все годы гражданской войны и военной интервенции в </w:t>
            </w:r>
            <w:r>
              <w:rPr>
                <w:sz w:val="26"/>
                <w:szCs w:val="26"/>
              </w:rPr>
              <w:t xml:space="preserve">Приморье и на Дальнем Востоке. Благодаря усилиям </w:t>
            </w:r>
            <w:proofErr w:type="spellStart"/>
            <w:r>
              <w:rPr>
                <w:sz w:val="26"/>
                <w:szCs w:val="26"/>
              </w:rPr>
              <w:t>спасских</w:t>
            </w:r>
            <w:proofErr w:type="spellEnd"/>
            <w:r>
              <w:rPr>
                <w:sz w:val="26"/>
                <w:szCs w:val="26"/>
              </w:rPr>
              <w:t xml:space="preserve"> управленцев город удалось сохранить и восстановить после войны.</w:t>
            </w:r>
          </w:p>
        </w:tc>
      </w:tr>
      <w:tr w:rsidR="006F0448" w:rsidRPr="00CF34B2" w:rsidTr="006F0448">
        <w:tc>
          <w:tcPr>
            <w:tcW w:w="10461" w:type="dxa"/>
          </w:tcPr>
          <w:p w:rsidR="006F0448" w:rsidRDefault="006F0448" w:rsidP="006F0448">
            <w:pPr>
              <w:pStyle w:val="a5"/>
              <w:spacing w:before="0" w:beforeAutospacing="0" w:after="0" w:afterAutospacing="0"/>
              <w:ind w:firstLine="317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После Гражданской войны и окончательного установления власти Советов на всей территории бывшей Российской империи названия представительных органов власти в городах изменились согласно новой Конституции</w:t>
            </w:r>
            <w:r w:rsidRPr="003A19C9">
              <w:rPr>
                <w:sz w:val="26"/>
                <w:szCs w:val="26"/>
              </w:rPr>
              <w:t xml:space="preserve"> – </w:t>
            </w:r>
            <w:r>
              <w:rPr>
                <w:sz w:val="26"/>
                <w:szCs w:val="26"/>
              </w:rPr>
              <w:t>городские Советы народных депутатов.</w:t>
            </w:r>
            <w:proofErr w:type="gramEnd"/>
            <w:r>
              <w:rPr>
                <w:sz w:val="26"/>
                <w:szCs w:val="26"/>
              </w:rPr>
              <w:t xml:space="preserve"> При совете также действовали различные временные и постоянные комиссии. Осуществлялись выборы, которые соблюдали тайну голосования и свободу воли.</w:t>
            </w:r>
          </w:p>
          <w:p w:rsidR="006F0448" w:rsidRPr="003A19C9" w:rsidRDefault="006F0448" w:rsidP="006F0448">
            <w:pPr>
              <w:pStyle w:val="a5"/>
              <w:spacing w:before="0" w:beforeAutospacing="0" w:after="0" w:afterAutospacing="0"/>
              <w:ind w:firstLine="31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Слаженная работа избранных депутатов и чиновников </w:t>
            </w:r>
            <w:proofErr w:type="gramStart"/>
            <w:r>
              <w:rPr>
                <w:sz w:val="26"/>
                <w:szCs w:val="26"/>
              </w:rPr>
              <w:t>превратила город Спасск-Дальний из простого уездного городка продолжил</w:t>
            </w:r>
            <w:proofErr w:type="gramEnd"/>
            <w:r>
              <w:rPr>
                <w:sz w:val="26"/>
                <w:szCs w:val="26"/>
              </w:rPr>
              <w:t xml:space="preserve"> развиваться в торгово-промышленный центр своего округа, репутация которого не меркла и в самые тяжёлые времена.  </w:t>
            </w:r>
          </w:p>
        </w:tc>
      </w:tr>
      <w:tr w:rsidR="006F0448" w:rsidRPr="00CF34B2" w:rsidTr="006F0448">
        <w:tc>
          <w:tcPr>
            <w:tcW w:w="10461" w:type="dxa"/>
          </w:tcPr>
          <w:p w:rsidR="006F0448" w:rsidRPr="001555DD" w:rsidRDefault="006F0448" w:rsidP="006F0448">
            <w:pPr>
              <w:pStyle w:val="a5"/>
              <w:spacing w:before="0" w:beforeAutospacing="0" w:after="0" w:afterAutospacing="0"/>
              <w:ind w:firstLine="31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Современная история нашей городской думы ведёт отсчёт от 1994 года (после принятия Конституции РФ 12.12.1993 г.). С тех пор Дума формировалась семь раз. </w:t>
            </w:r>
          </w:p>
          <w:p w:rsidR="006F0448" w:rsidRPr="00702DC5" w:rsidRDefault="006F0448" w:rsidP="006F0448">
            <w:pPr>
              <w:pStyle w:val="a5"/>
              <w:spacing w:before="0" w:beforeAutospacing="0" w:after="0" w:afterAutospacing="0"/>
              <w:ind w:firstLine="317"/>
              <w:jc w:val="both"/>
              <w:rPr>
                <w:sz w:val="26"/>
                <w:szCs w:val="26"/>
              </w:rPr>
            </w:pPr>
            <w:r w:rsidRPr="001555DD">
              <w:rPr>
                <w:sz w:val="26"/>
                <w:szCs w:val="26"/>
              </w:rPr>
              <w:t>Внеочередные выборы депутатов Думы городского округа Спасск-Дальний 7-го созыва состоялись 24 апреля 2016 года.</w:t>
            </w:r>
          </w:p>
          <w:p w:rsidR="006F0448" w:rsidRDefault="006F0448" w:rsidP="006F0448">
            <w:pPr>
              <w:pStyle w:val="a5"/>
              <w:spacing w:before="0" w:beforeAutospacing="0" w:after="0" w:afterAutospacing="0"/>
              <w:ind w:firstLine="317"/>
              <w:jc w:val="both"/>
              <w:rPr>
                <w:sz w:val="26"/>
                <w:szCs w:val="26"/>
              </w:rPr>
            </w:pPr>
            <w:r w:rsidRPr="001555DD">
              <w:rPr>
                <w:sz w:val="26"/>
                <w:szCs w:val="26"/>
              </w:rPr>
              <w:t>Действующий в настоящее время депутатский корпус Думы седьмо</w:t>
            </w:r>
            <w:r>
              <w:rPr>
                <w:sz w:val="26"/>
                <w:szCs w:val="26"/>
              </w:rPr>
              <w:t>го созыва состоит из 21 депутата</w:t>
            </w:r>
            <w:r w:rsidRPr="001555DD">
              <w:rPr>
                <w:sz w:val="26"/>
                <w:szCs w:val="26"/>
              </w:rPr>
              <w:t>.</w:t>
            </w:r>
            <w:r>
              <w:t xml:space="preserve"> П</w:t>
            </w:r>
            <w:r w:rsidRPr="001555DD">
              <w:rPr>
                <w:sz w:val="26"/>
                <w:szCs w:val="26"/>
              </w:rPr>
              <w:t xml:space="preserve">редседателем </w:t>
            </w:r>
            <w:r>
              <w:rPr>
                <w:sz w:val="26"/>
                <w:szCs w:val="26"/>
              </w:rPr>
              <w:t xml:space="preserve">избран Сысоев </w:t>
            </w:r>
            <w:r w:rsidRPr="001555DD">
              <w:rPr>
                <w:sz w:val="26"/>
                <w:szCs w:val="26"/>
              </w:rPr>
              <w:t>Алексе</w:t>
            </w:r>
            <w:r>
              <w:rPr>
                <w:sz w:val="26"/>
                <w:szCs w:val="26"/>
              </w:rPr>
              <w:t>й</w:t>
            </w:r>
            <w:r w:rsidRPr="001555DD">
              <w:rPr>
                <w:sz w:val="26"/>
                <w:szCs w:val="26"/>
              </w:rPr>
              <w:t xml:space="preserve"> Николаевич. Заместителями Председателя были избраны – </w:t>
            </w:r>
            <w:proofErr w:type="spellStart"/>
            <w:r w:rsidRPr="001555DD">
              <w:rPr>
                <w:sz w:val="26"/>
                <w:szCs w:val="26"/>
              </w:rPr>
              <w:t>Труднева</w:t>
            </w:r>
            <w:proofErr w:type="spellEnd"/>
            <w:r w:rsidRPr="001555DD">
              <w:rPr>
                <w:sz w:val="26"/>
                <w:szCs w:val="26"/>
              </w:rPr>
              <w:t xml:space="preserve"> Татьяна Петровна и Пивоваров Юрий Валерьевич.</w:t>
            </w:r>
          </w:p>
          <w:p w:rsidR="006F0448" w:rsidRPr="001555DD" w:rsidRDefault="006F0448" w:rsidP="006F0448">
            <w:pPr>
              <w:pStyle w:val="a5"/>
              <w:spacing w:before="0" w:beforeAutospacing="0" w:after="0" w:afterAutospacing="0"/>
              <w:ind w:firstLine="317"/>
              <w:jc w:val="both"/>
              <w:rPr>
                <w:sz w:val="26"/>
                <w:szCs w:val="26"/>
              </w:rPr>
            </w:pPr>
            <w:r w:rsidRPr="001555DD">
              <w:rPr>
                <w:sz w:val="26"/>
                <w:szCs w:val="26"/>
              </w:rPr>
              <w:t xml:space="preserve">В центре внимания депутатов седьмого созыва </w:t>
            </w:r>
            <w:proofErr w:type="gramStart"/>
            <w:r w:rsidRPr="001555DD">
              <w:rPr>
                <w:sz w:val="26"/>
                <w:szCs w:val="26"/>
              </w:rPr>
              <w:t>–н</w:t>
            </w:r>
            <w:proofErr w:type="gramEnd"/>
            <w:r w:rsidRPr="001555DD">
              <w:rPr>
                <w:sz w:val="26"/>
                <w:szCs w:val="26"/>
              </w:rPr>
              <w:t>асущные вопросы жизни города: развитие экономики, социальной сферы, состояние жилищно-коммунального хозяйства, образования, культуры. Работа Думы основана на принципах коллективного, свободного обсуждения. Мнение каждого народного избранника не остается без внимания и учитывается при принятии решений.</w:t>
            </w:r>
          </w:p>
        </w:tc>
      </w:tr>
      <w:tr w:rsidR="006F0448" w:rsidRPr="00CF34B2" w:rsidTr="006F0448">
        <w:tc>
          <w:tcPr>
            <w:tcW w:w="10461" w:type="dxa"/>
          </w:tcPr>
          <w:p w:rsidR="006F0448" w:rsidRDefault="006F0448" w:rsidP="006F0448">
            <w:pPr>
              <w:pStyle w:val="a5"/>
              <w:spacing w:before="0" w:beforeAutospacing="0" w:after="0" w:afterAutospacing="0"/>
              <w:ind w:firstLine="31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 Думе городского округа Спасск-Дальний по-прежнему функционирует Молодёжный парламент – </w:t>
            </w:r>
            <w:r w:rsidRPr="001555DD">
              <w:rPr>
                <w:sz w:val="26"/>
                <w:szCs w:val="26"/>
              </w:rPr>
              <w:t>мостик между молодёжью и представителями органов власти</w:t>
            </w:r>
            <w:r>
              <w:rPr>
                <w:sz w:val="26"/>
                <w:szCs w:val="26"/>
              </w:rPr>
              <w:t>.</w:t>
            </w:r>
            <w:r w:rsidRPr="001555D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Его работа доказывает, что </w:t>
            </w:r>
            <w:proofErr w:type="spellStart"/>
            <w:r>
              <w:rPr>
                <w:sz w:val="26"/>
                <w:szCs w:val="26"/>
              </w:rPr>
              <w:t>спасское</w:t>
            </w:r>
            <w:proofErr w:type="spellEnd"/>
            <w:r>
              <w:rPr>
                <w:sz w:val="26"/>
                <w:szCs w:val="26"/>
              </w:rPr>
              <w:t xml:space="preserve"> самоуправление </w:t>
            </w:r>
            <w:r w:rsidRPr="001555DD">
              <w:rPr>
                <w:sz w:val="26"/>
                <w:szCs w:val="26"/>
              </w:rPr>
              <w:t>стремится к тому, чтобы наша молодежь развивалась и жила полноценной жизнью, смотрела в будущее без боязни и опаски, в здоровом и трезвом обществе.</w:t>
            </w:r>
            <w:r>
              <w:rPr>
                <w:sz w:val="26"/>
                <w:szCs w:val="26"/>
              </w:rPr>
              <w:t xml:space="preserve"> </w:t>
            </w:r>
          </w:p>
        </w:tc>
      </w:tr>
    </w:tbl>
    <w:p w:rsidR="006F0448" w:rsidRDefault="006F0448" w:rsidP="006F0448">
      <w:pPr>
        <w:spacing w:after="0" w:line="240" w:lineRule="auto"/>
        <w:jc w:val="both"/>
        <w:rPr>
          <w:rFonts w:ascii="Times New Roman" w:hAnsi="Times New Roman"/>
        </w:rPr>
      </w:pPr>
    </w:p>
    <w:p w:rsidR="006F0448" w:rsidRDefault="006F0448" w:rsidP="006F0448">
      <w:pPr>
        <w:spacing w:after="0" w:line="240" w:lineRule="auto"/>
        <w:jc w:val="both"/>
        <w:rPr>
          <w:rFonts w:ascii="Times New Roman" w:hAnsi="Times New Roman"/>
        </w:rPr>
      </w:pPr>
    </w:p>
    <w:p w:rsidR="00000000" w:rsidRDefault="006F0448" w:rsidP="006F0448">
      <w:pPr>
        <w:jc w:val="both"/>
      </w:pPr>
    </w:p>
    <w:sectPr w:rsidR="00000000" w:rsidSect="008501BF">
      <w:headerReference w:type="default" r:id="rId8"/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448" w:rsidRDefault="006F0448" w:rsidP="006F0448">
      <w:pPr>
        <w:spacing w:after="0" w:line="240" w:lineRule="auto"/>
      </w:pPr>
      <w:r>
        <w:separator/>
      </w:r>
    </w:p>
  </w:endnote>
  <w:endnote w:type="continuationSeparator" w:id="1">
    <w:p w:rsidR="006F0448" w:rsidRDefault="006F0448" w:rsidP="006F0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448" w:rsidRDefault="006F0448" w:rsidP="006F0448">
      <w:pPr>
        <w:spacing w:after="0" w:line="240" w:lineRule="auto"/>
      </w:pPr>
      <w:r>
        <w:separator/>
      </w:r>
    </w:p>
  </w:footnote>
  <w:footnote w:type="continuationSeparator" w:id="1">
    <w:p w:rsidR="006F0448" w:rsidRDefault="006F0448" w:rsidP="006F0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448" w:rsidRDefault="006F0448" w:rsidP="006F0448">
    <w:pPr>
      <w:pStyle w:val="a7"/>
      <w:jc w:val="center"/>
      <w:rPr>
        <w:rFonts w:ascii="Times New Roman" w:hAnsi="Times New Roman" w:cs="Times New Roman"/>
        <w:b/>
        <w:sz w:val="28"/>
        <w:szCs w:val="28"/>
      </w:rPr>
    </w:pPr>
    <w:r w:rsidRPr="006F0448">
      <w:rPr>
        <w:rFonts w:ascii="Times New Roman" w:hAnsi="Times New Roman" w:cs="Times New Roman"/>
        <w:b/>
        <w:sz w:val="28"/>
        <w:szCs w:val="28"/>
      </w:rPr>
      <w:t>Исторический экскурс</w:t>
    </w:r>
  </w:p>
  <w:p w:rsidR="006F0448" w:rsidRPr="006F0448" w:rsidRDefault="006F0448" w:rsidP="006F0448">
    <w:pPr>
      <w:pStyle w:val="a7"/>
      <w:jc w:val="center"/>
      <w:rPr>
        <w:rFonts w:ascii="Times New Roman" w:hAnsi="Times New Roman" w:cs="Times New Roman"/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F42B2"/>
    <w:multiLevelType w:val="hybridMultilevel"/>
    <w:tmpl w:val="F738D08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F0448"/>
    <w:rsid w:val="006F0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044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044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iPriority w:val="99"/>
    <w:unhideWhenUsed/>
    <w:rsid w:val="006F0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6F0448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6F0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F0448"/>
  </w:style>
  <w:style w:type="paragraph" w:styleId="a9">
    <w:name w:val="footer"/>
    <w:basedOn w:val="a"/>
    <w:link w:val="aa"/>
    <w:uiPriority w:val="99"/>
    <w:semiHidden/>
    <w:unhideWhenUsed/>
    <w:rsid w:val="006F0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F04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3%D1%80%D0%B0%D0%BC%D0%BE%D1%82%D0%B0_%D0%BD%D0%B0_%D0%BF%D1%80%D0%B0%D0%B2%D0%B0_%D0%B8_%D0%B2%D1%8B%D0%B3%D0%BE%D0%B4%D1%8B_%D0%B3%D0%BE%D1%80%D0%BE%D0%B4%D0%B0%D0%BC_%D0%A0%D0%BE%D1%81%D1%81%D0%B8%D0%B9%D1%81%D0%BA%D0%BE%D0%B9_%D0%B8%D0%BC%D0%BF%D0%B5%D1%80%D0%B8%D0%B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1400</Words>
  <Characters>7983</Characters>
  <Application>Microsoft Office Word</Application>
  <DocSecurity>0</DocSecurity>
  <Lines>66</Lines>
  <Paragraphs>18</Paragraphs>
  <ScaleCrop>false</ScaleCrop>
  <Company>АГО Спасск-Дальний</Company>
  <LinksUpToDate>false</LinksUpToDate>
  <CharactersWithSpaces>9365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2017-04-19T02:24:00Z</dcterms:created>
  <dcterms:modified xsi:type="dcterms:W3CDTF">2017-04-19T02:29:00Z</dcterms:modified>
</cp:coreProperties>
</file>