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19" w:rsidRDefault="00167A19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РАБОТОДАТЕЛЕЙ</w:t>
      </w:r>
      <w:bookmarkStart w:id="0" w:name="_GoBack"/>
      <w:bookmarkEnd w:id="0"/>
    </w:p>
    <w:p w:rsidR="002E5BDA" w:rsidRDefault="002E5BDA" w:rsidP="002E5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 xml:space="preserve">за неуплату или неполную уплату сумм страховых взносов </w:t>
      </w:r>
      <w:r w:rsidR="00167A19">
        <w:rPr>
          <w:rFonts w:ascii="Times New Roman" w:hAnsi="Times New Roman" w:cs="Times New Roman"/>
          <w:b/>
          <w:sz w:val="28"/>
          <w:szCs w:val="28"/>
        </w:rPr>
        <w:br/>
      </w:r>
      <w:r w:rsidRPr="00167A19">
        <w:rPr>
          <w:rFonts w:ascii="Times New Roman" w:hAnsi="Times New Roman" w:cs="Times New Roman"/>
          <w:b/>
          <w:sz w:val="28"/>
          <w:szCs w:val="28"/>
        </w:rPr>
        <w:t>на обязательное социальное страхование</w:t>
      </w:r>
    </w:p>
    <w:p w:rsidR="00167A19" w:rsidRPr="00167A19" w:rsidRDefault="00167A19" w:rsidP="002E5B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40" w:type="dxa"/>
        <w:tblLook w:val="04A0"/>
      </w:tblPr>
      <w:tblGrid>
        <w:gridCol w:w="3369"/>
        <w:gridCol w:w="4434"/>
        <w:gridCol w:w="2937"/>
      </w:tblGrid>
      <w:tr w:rsidR="0057159B" w:rsidRPr="00C74070" w:rsidTr="00167A19">
        <w:tc>
          <w:tcPr>
            <w:tcW w:w="3369" w:type="dxa"/>
            <w:vAlign w:val="center"/>
          </w:tcPr>
          <w:p w:rsidR="0057159B" w:rsidRPr="00167A19" w:rsidRDefault="0057159B" w:rsidP="0057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4434" w:type="dxa"/>
            <w:vAlign w:val="center"/>
          </w:tcPr>
          <w:p w:rsidR="0057159B" w:rsidRPr="00167A19" w:rsidRDefault="00C66937" w:rsidP="00C6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</w:t>
            </w:r>
            <w:r w:rsidR="0057159B"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НПА</w:t>
            </w:r>
          </w:p>
        </w:tc>
        <w:tc>
          <w:tcPr>
            <w:tcW w:w="2937" w:type="dxa"/>
          </w:tcPr>
          <w:p w:rsidR="0057159B" w:rsidRPr="00167A19" w:rsidRDefault="0057159B" w:rsidP="0057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</w:t>
            </w:r>
          </w:p>
          <w:p w:rsidR="0057159B" w:rsidRPr="00167A19" w:rsidRDefault="0057159B" w:rsidP="00167A19">
            <w:pPr>
              <w:ind w:left="-148" w:right="-108" w:firstLine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взыскания штрафов, пеней</w:t>
            </w:r>
          </w:p>
        </w:tc>
      </w:tr>
      <w:tr w:rsidR="0057159B" w:rsidRPr="00C74070" w:rsidTr="00167A19">
        <w:tc>
          <w:tcPr>
            <w:tcW w:w="3369" w:type="dxa"/>
          </w:tcPr>
          <w:p w:rsidR="0057159B" w:rsidRPr="00167A19" w:rsidRDefault="00C66937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Ст. 47 Федерального закона от 24.07.2009 № 212-ФЗ (в редакции от 29.12.2015)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      </w:r>
          </w:p>
        </w:tc>
        <w:tc>
          <w:tcPr>
            <w:tcW w:w="4434" w:type="dxa"/>
          </w:tcPr>
          <w:p w:rsidR="0057159B" w:rsidRPr="00167A19" w:rsidRDefault="00C66937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Ответственность в виде выплаты штрафа наступает за неуплату или неполную уплату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(бездействий) плательщиков страховых взносов. Неуплата или неполная уплата сумм страховых взносов в результате занижения базы для начисления страховых взносов влечет взыскание штрафа в размере 20% неуплаченных сумм страховых взносов. Если деяние совершено умышленно, то это влечет взыскание штрафа в размере 40% неуплаченных сумм страховых взносов</w:t>
            </w:r>
          </w:p>
          <w:p w:rsidR="00C74070" w:rsidRPr="00167A19" w:rsidRDefault="00C74070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37" w:type="dxa"/>
          </w:tcPr>
          <w:p w:rsidR="0057159B" w:rsidRPr="00167A19" w:rsidRDefault="00C66937" w:rsidP="00491F6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 xml:space="preserve">Пенсионный фонд Российской Федерации, </w:t>
            </w:r>
            <w:r w:rsidR="00A5147E" w:rsidRPr="00167A19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 xml:space="preserve">Фонд социального страхования Российской Федерации </w:t>
            </w:r>
          </w:p>
        </w:tc>
      </w:tr>
      <w:tr w:rsidR="0057159B" w:rsidRPr="00C74070" w:rsidTr="00167A19">
        <w:tc>
          <w:tcPr>
            <w:tcW w:w="3369" w:type="dxa"/>
          </w:tcPr>
          <w:p w:rsidR="0057159B" w:rsidRPr="00167A19" w:rsidRDefault="00C66937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Ст. 25 Федерального закона от 24.07.2009 № 212-ФЗ (ред. от 29.12.2015)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      </w:r>
          </w:p>
        </w:tc>
        <w:tc>
          <w:tcPr>
            <w:tcW w:w="4434" w:type="dxa"/>
          </w:tcPr>
          <w:p w:rsidR="0057159B" w:rsidRPr="00167A19" w:rsidRDefault="00C66937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Законодательством РФ установлены обеспечительные меры за просрочку уплаты суммы страхового взноса (пени за каждый день просрочки определяются в процентах от неуплаченной суммы страховых взносов, процентная ставка пеней принимается равной одной трехсотой действующей в это время ставки рефинансирования Центробанка)</w:t>
            </w:r>
          </w:p>
          <w:p w:rsidR="00167A19" w:rsidRPr="00167A19" w:rsidRDefault="00167A19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37" w:type="dxa"/>
          </w:tcPr>
          <w:p w:rsidR="0057159B" w:rsidRPr="00167A19" w:rsidRDefault="000111C6" w:rsidP="00491F6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 xml:space="preserve">Пенсионный фонд Российской Федерации, </w:t>
            </w:r>
            <w:r w:rsidR="00A5147E" w:rsidRPr="00167A19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Фонд социального с</w:t>
            </w:r>
            <w:r w:rsidR="00052381">
              <w:rPr>
                <w:rFonts w:ascii="Times New Roman" w:hAnsi="Times New Roman" w:cs="Times New Roman"/>
                <w:sz w:val="25"/>
                <w:szCs w:val="25"/>
              </w:rPr>
              <w:t>трахования Российской Федерации</w:t>
            </w:r>
          </w:p>
        </w:tc>
      </w:tr>
      <w:tr w:rsidR="0057159B" w:rsidRPr="00C74070" w:rsidTr="00167A19">
        <w:tc>
          <w:tcPr>
            <w:tcW w:w="3369" w:type="dxa"/>
          </w:tcPr>
          <w:p w:rsidR="0057159B" w:rsidRPr="00167A19" w:rsidRDefault="000111C6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Ст. 19 Федерального закона от 24.07.1998-ФЗ № 125-ФЗ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4434" w:type="dxa"/>
          </w:tcPr>
          <w:p w:rsidR="0057159B" w:rsidRPr="00167A19" w:rsidRDefault="000111C6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Неуплата или неполная уплата сумм страховых взносов в результате занижения облагаемой базы для начисления страховых взносов, иного неправильного исчисления сумм страховых взносов или других неправомерных действий (бездействия) влечет взыскание штрафа в размере 20% причитающейся к уплате суммы страховых взносов, а умышленное совершение указанных деяний – в размере 40% причитающейся к уплате суммы страховых взносов</w:t>
            </w:r>
          </w:p>
          <w:p w:rsidR="00C74070" w:rsidRPr="00167A19" w:rsidRDefault="00C74070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37" w:type="dxa"/>
          </w:tcPr>
          <w:p w:rsidR="0057159B" w:rsidRPr="00167A19" w:rsidRDefault="00491F63" w:rsidP="00491F6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Фонд социального страхования Российской Федерации</w:t>
            </w:r>
          </w:p>
        </w:tc>
      </w:tr>
    </w:tbl>
    <w:p w:rsidR="00167A19" w:rsidRDefault="00167A19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РАБОТОДАТЕЛЕЙ</w:t>
      </w:r>
    </w:p>
    <w:p w:rsidR="00167A19" w:rsidRDefault="00167A19" w:rsidP="00167A19">
      <w:pPr>
        <w:spacing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>за неуплату налога на доходы физических лиц (НДФЛ)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Налогоплательщиками по НДФЛ являются физические лица, а их работодатели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b/>
          <w:i/>
          <w:sz w:val="24"/>
          <w:szCs w:val="24"/>
        </w:rPr>
        <w:t>налоговыми агентами</w:t>
      </w:r>
      <w:r w:rsidRPr="00167A19">
        <w:rPr>
          <w:rFonts w:ascii="Times New Roman" w:hAnsi="Times New Roman" w:cs="Times New Roman"/>
          <w:b/>
          <w:sz w:val="24"/>
          <w:szCs w:val="24"/>
        </w:rPr>
        <w:t>.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Лица, которые являются источником выплаты дохода для налогоплательщика, признаются налоговыми агентами (п. 1 ст. 226 НК РФ).  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Основная обязанность </w:t>
      </w: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налоговых агентов</w:t>
      </w:r>
      <w:r w:rsidRPr="00167A19">
        <w:rPr>
          <w:rFonts w:ascii="Times New Roman" w:hAnsi="Times New Roman" w:cs="Times New Roman"/>
          <w:sz w:val="24"/>
          <w:szCs w:val="24"/>
        </w:rPr>
        <w:t xml:space="preserve"> - правильно и своевременно исчислить, удержать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у физических лиц НДФЛ и перечислить его в бюджет (п. 3 ст. 24, п. 1 ст. 226 НК РФ).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соответствии с п.п. 4, 6 ст. 226 НК РФ обязаны удержать начисленную сумму налога непосредственно из доходов налогоплательщика - физического лица при их фактической выплате и перечислить в бюджет не позднее дня, следующего за днем выплаты налогоплательщику дохода.</w:t>
      </w:r>
    </w:p>
    <w:p w:rsidR="00167A19" w:rsidRPr="00FE5222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За невыполнение возложенных на них обязанностей </w:t>
      </w:r>
      <w:r w:rsidRPr="00FE5222">
        <w:rPr>
          <w:rFonts w:ascii="Times New Roman" w:hAnsi="Times New Roman" w:cs="Times New Roman"/>
          <w:i/>
          <w:sz w:val="24"/>
          <w:szCs w:val="24"/>
          <w:u w:val="single"/>
        </w:rPr>
        <w:t>налоговые агенты</w:t>
      </w: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 несут ответственность.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Ответственность за неправомерное не</w:t>
      </w:r>
      <w:r w:rsidR="00EA41C4">
        <w:rPr>
          <w:rFonts w:ascii="Times New Roman" w:hAnsi="Times New Roman" w:cs="Times New Roman"/>
          <w:sz w:val="24"/>
          <w:szCs w:val="24"/>
        </w:rPr>
        <w:t xml:space="preserve"> </w:t>
      </w:r>
      <w:r w:rsidRPr="00167A19">
        <w:rPr>
          <w:rFonts w:ascii="Times New Roman" w:hAnsi="Times New Roman" w:cs="Times New Roman"/>
          <w:sz w:val="24"/>
          <w:szCs w:val="24"/>
        </w:rPr>
        <w:t>удержание или не</w:t>
      </w:r>
      <w:r w:rsidR="00EA41C4">
        <w:rPr>
          <w:rFonts w:ascii="Times New Roman" w:hAnsi="Times New Roman" w:cs="Times New Roman"/>
          <w:sz w:val="24"/>
          <w:szCs w:val="24"/>
        </w:rPr>
        <w:t xml:space="preserve"> </w:t>
      </w:r>
      <w:r w:rsidRPr="00167A19">
        <w:rPr>
          <w:rFonts w:ascii="Times New Roman" w:hAnsi="Times New Roman" w:cs="Times New Roman"/>
          <w:sz w:val="24"/>
          <w:szCs w:val="24"/>
        </w:rPr>
        <w:t>перечисление</w:t>
      </w:r>
      <w:r w:rsidR="00EA41C4">
        <w:rPr>
          <w:rFonts w:ascii="Times New Roman" w:hAnsi="Times New Roman" w:cs="Times New Roman"/>
          <w:sz w:val="24"/>
          <w:szCs w:val="24"/>
        </w:rPr>
        <w:t xml:space="preserve">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установленный Налоговым кодексом РФ срок сумм НДФЛ предусмотрена ст. 123 НК РФ. </w:t>
      </w:r>
      <w:r w:rsidR="00FE5222"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Размер штрафа составляет 20% суммы, подлежащей удержанию и (или) перечислению.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Налоговый агент, который не перечислил в бюджет удержанные у налогоплательщика суммы налога, также обязан уплатить пени в порядке, установленном ст. 75 НК РФ.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Согласно пункту 2 статьи 230 НК РФ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представляют в налоговый орган по месту своего учета: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доходах физических лиц истекшего налогового периода и суммах налога, исчисленного, удержанного и перечисленного в бюджетную систему Российской Федерации за этот налоговый период по каждому физическому лицу,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ежегодно не позднее 1 апреля года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2-НДФЛ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2-НДФЛ «Справка о доходах физического лица за 20_ год» утверждена приказом ФНС России </w:t>
      </w:r>
      <w:r w:rsidR="00FE5222"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от 30.10.2015</w:t>
      </w:r>
      <w:r w:rsidR="00FE5222">
        <w:rPr>
          <w:rFonts w:ascii="Times New Roman" w:hAnsi="Times New Roman" w:cs="Times New Roman"/>
          <w:sz w:val="24"/>
          <w:szCs w:val="24"/>
        </w:rPr>
        <w:t>№</w:t>
      </w:r>
      <w:r w:rsidRPr="00167A19">
        <w:rPr>
          <w:rFonts w:ascii="Times New Roman" w:hAnsi="Times New Roman" w:cs="Times New Roman"/>
          <w:sz w:val="24"/>
          <w:szCs w:val="24"/>
        </w:rPr>
        <w:t xml:space="preserve">ММВ-7-11/485@  и применяется для представления сведений и по п. 5 ст. 226 </w:t>
      </w:r>
      <w:r w:rsidR="00FE5222"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НК РФ и по п. 2 ст. 230 НК РФ).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расчет сумм налога на доходы физических лиц, исчисленных и удержанных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за первый квартал, полугодие, девять месяцев - не позднее последнего дня месяца, следующего за соответствующим периодом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т.е. за 1 квартал – </w:t>
      </w:r>
      <w:r w:rsidRPr="00FE5222">
        <w:rPr>
          <w:rFonts w:ascii="Times New Roman" w:hAnsi="Times New Roman" w:cs="Times New Roman"/>
          <w:sz w:val="24"/>
          <w:szCs w:val="24"/>
        </w:rPr>
        <w:t>30 апреля (в 2016 году 4 мая),</w:t>
      </w:r>
      <w:r w:rsidRPr="00167A19">
        <w:rPr>
          <w:rFonts w:ascii="Times New Roman" w:hAnsi="Times New Roman" w:cs="Times New Roman"/>
          <w:sz w:val="24"/>
          <w:szCs w:val="24"/>
        </w:rPr>
        <w:t xml:space="preserve"> за полугодие – 31 июля (в 2016 году 1 августа), за 9 месяцев – 31 октября,  за год - не позднее 1 апреля года,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6-НДФЛ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6-НДФЛ утверждена Приказом ФНС России от 14.10.2015 № ММВ-7-11/450@ </w:t>
      </w:r>
      <w:r w:rsidR="00FE5222">
        <w:rPr>
          <w:rFonts w:ascii="Times New Roman" w:hAnsi="Times New Roman" w:cs="Times New Roman"/>
          <w:sz w:val="24"/>
          <w:szCs w:val="24"/>
        </w:rPr>
        <w:t>«</w:t>
      </w:r>
      <w:r w:rsidRPr="00167A19">
        <w:rPr>
          <w:rFonts w:ascii="Times New Roman" w:hAnsi="Times New Roman" w:cs="Times New Roman"/>
          <w:sz w:val="24"/>
          <w:szCs w:val="24"/>
        </w:rPr>
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</w:t>
      </w:r>
      <w:r w:rsidR="00FE5222">
        <w:rPr>
          <w:rFonts w:ascii="Times New Roman" w:hAnsi="Times New Roman" w:cs="Times New Roman"/>
          <w:sz w:val="24"/>
          <w:szCs w:val="24"/>
        </w:rPr>
        <w:t>»</w:t>
      </w:r>
      <w:r w:rsidRPr="00167A19">
        <w:rPr>
          <w:rFonts w:ascii="Times New Roman" w:hAnsi="Times New Roman" w:cs="Times New Roman"/>
          <w:sz w:val="24"/>
          <w:szCs w:val="24"/>
        </w:rPr>
        <w:t>).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сведений по форме 2-НДФЛ влечет наложение штрафа в размере 200 руб. за каждый не представленный документ (п.1 ст.126 НК РФ), а также административную ответственность должностных лиц в виде штрафа в размере </w:t>
      </w:r>
      <w:r w:rsidR="00FE5222"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от 300 до 500 руб. (п.1 ст.15.6 КоАП РФ).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За непредставление ежеквартальной формы 6-НДФЛ НК РФ предусмотрены следующие виды налоговой ответственности: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- штраф за непредставление (несвоевременное представление) в налоговый орган расчета сумм НДФЛ в размере 1000 руб. за каждый полный или неполный месяц со дня, установленного для его представления (п.1.2 ст. 126 НК РФ);</w:t>
      </w:r>
    </w:p>
    <w:p w:rsidR="00167A19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приостановление операций налогового агента по его счетам в банке и переводов его электронных денежных средств в случае непредставления расчета в налоговый орган в течение </w:t>
      </w:r>
      <w:r w:rsidR="00FE5222"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10 дней по истечении установленного для его подачи срока (п. 3.2 ст. 76 НК РФ).</w:t>
      </w:r>
    </w:p>
    <w:p w:rsidR="00C74070" w:rsidRPr="00167A19" w:rsidRDefault="00167A19" w:rsidP="00167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Одновременно ст.126.1 НК РФ  предусмотрено привлечение к ответственности в виде штрафа в размере 500 руб. за предоставление  документов, содержащих недостоверные сведения, в т.ч. </w:t>
      </w:r>
      <w:r w:rsidR="00FE5222"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по ф. 2-НДФЛ,   6-НДФЛ.</w:t>
      </w:r>
    </w:p>
    <w:sectPr w:rsidR="00C74070" w:rsidRPr="00167A19" w:rsidSect="00167A19">
      <w:pgSz w:w="11906" w:h="16838"/>
      <w:pgMar w:top="851" w:right="709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BB" w:rsidRDefault="00883EBB" w:rsidP="00544F4C">
      <w:pPr>
        <w:spacing w:after="0" w:line="240" w:lineRule="auto"/>
      </w:pPr>
      <w:r>
        <w:separator/>
      </w:r>
    </w:p>
  </w:endnote>
  <w:endnote w:type="continuationSeparator" w:id="1">
    <w:p w:rsidR="00883EBB" w:rsidRDefault="00883EBB" w:rsidP="0054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BB" w:rsidRDefault="00883EBB" w:rsidP="00544F4C">
      <w:pPr>
        <w:spacing w:after="0" w:line="240" w:lineRule="auto"/>
      </w:pPr>
      <w:r>
        <w:separator/>
      </w:r>
    </w:p>
  </w:footnote>
  <w:footnote w:type="continuationSeparator" w:id="1">
    <w:p w:rsidR="00883EBB" w:rsidRDefault="00883EBB" w:rsidP="00544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248"/>
    <w:rsid w:val="000111C6"/>
    <w:rsid w:val="00052381"/>
    <w:rsid w:val="000A26CE"/>
    <w:rsid w:val="00126D62"/>
    <w:rsid w:val="00162CA8"/>
    <w:rsid w:val="00167A19"/>
    <w:rsid w:val="00201412"/>
    <w:rsid w:val="00293AA9"/>
    <w:rsid w:val="002E5BDA"/>
    <w:rsid w:val="00491F63"/>
    <w:rsid w:val="00494951"/>
    <w:rsid w:val="00507ADB"/>
    <w:rsid w:val="00544F4C"/>
    <w:rsid w:val="0057159B"/>
    <w:rsid w:val="0057296E"/>
    <w:rsid w:val="005831AA"/>
    <w:rsid w:val="007D1CEA"/>
    <w:rsid w:val="00883EBB"/>
    <w:rsid w:val="0099266B"/>
    <w:rsid w:val="00A5147E"/>
    <w:rsid w:val="00B072C1"/>
    <w:rsid w:val="00B13D45"/>
    <w:rsid w:val="00BA3042"/>
    <w:rsid w:val="00BD4733"/>
    <w:rsid w:val="00C66248"/>
    <w:rsid w:val="00C66937"/>
    <w:rsid w:val="00C74070"/>
    <w:rsid w:val="00CA0CEA"/>
    <w:rsid w:val="00E20168"/>
    <w:rsid w:val="00EA41C4"/>
    <w:rsid w:val="00FE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F4C"/>
  </w:style>
  <w:style w:type="paragraph" w:styleId="a6">
    <w:name w:val="footer"/>
    <w:basedOn w:val="a"/>
    <w:link w:val="a7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F4C"/>
  </w:style>
  <w:style w:type="paragraph" w:styleId="a6">
    <w:name w:val="footer"/>
    <w:basedOn w:val="a"/>
    <w:link w:val="a7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8DE4-C79E-4BBD-9143-9D0DFA78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Кирик</dc:creator>
  <cp:lastModifiedBy>Спец</cp:lastModifiedBy>
  <cp:revision>6</cp:revision>
  <dcterms:created xsi:type="dcterms:W3CDTF">2016-04-20T00:21:00Z</dcterms:created>
  <dcterms:modified xsi:type="dcterms:W3CDTF">2016-04-22T05:13:00Z</dcterms:modified>
</cp:coreProperties>
</file>