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2" w:rsidRDefault="00C826C2" w:rsidP="00C826C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C2" w:rsidRDefault="00C826C2" w:rsidP="00C826C2">
      <w:pPr>
        <w:jc w:val="center"/>
        <w:rPr>
          <w:b/>
          <w:sz w:val="26"/>
          <w:szCs w:val="26"/>
        </w:rPr>
      </w:pPr>
    </w:p>
    <w:p w:rsidR="00C826C2" w:rsidRDefault="00C826C2" w:rsidP="00C82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826C2" w:rsidRDefault="00C826C2" w:rsidP="00C82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C826C2" w:rsidRDefault="00C826C2" w:rsidP="00C826C2">
      <w:pPr>
        <w:jc w:val="center"/>
        <w:rPr>
          <w:b/>
          <w:sz w:val="28"/>
          <w:szCs w:val="28"/>
        </w:rPr>
      </w:pPr>
    </w:p>
    <w:p w:rsidR="00C826C2" w:rsidRDefault="00C826C2" w:rsidP="00C82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826C2" w:rsidRDefault="00C826C2" w:rsidP="00C826C2">
      <w:pPr>
        <w:rPr>
          <w:b/>
          <w:sz w:val="28"/>
          <w:szCs w:val="28"/>
        </w:rPr>
      </w:pPr>
    </w:p>
    <w:p w:rsidR="00C826C2" w:rsidRDefault="00C826C2" w:rsidP="00C826C2">
      <w:pPr>
        <w:rPr>
          <w:sz w:val="28"/>
          <w:szCs w:val="28"/>
        </w:rPr>
      </w:pPr>
      <w:r>
        <w:rPr>
          <w:sz w:val="28"/>
          <w:szCs w:val="28"/>
        </w:rPr>
        <w:t>27.11.2015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A2379">
        <w:rPr>
          <w:sz w:val="28"/>
          <w:szCs w:val="28"/>
        </w:rPr>
        <w:t xml:space="preserve">   г. Спасск-Дальний</w:t>
      </w:r>
      <w:r w:rsidR="00AA2379">
        <w:rPr>
          <w:sz w:val="28"/>
          <w:szCs w:val="28"/>
        </w:rPr>
        <w:tab/>
      </w:r>
      <w:r w:rsidR="00AA2379">
        <w:rPr>
          <w:sz w:val="28"/>
          <w:szCs w:val="28"/>
        </w:rPr>
        <w:tab/>
      </w:r>
      <w:r w:rsidR="00AA2379">
        <w:rPr>
          <w:sz w:val="28"/>
          <w:szCs w:val="28"/>
        </w:rPr>
        <w:tab/>
        <w:t xml:space="preserve">    № 562</w:t>
      </w:r>
      <w:r>
        <w:rPr>
          <w:sz w:val="28"/>
          <w:szCs w:val="28"/>
        </w:rPr>
        <w:t>/136</w:t>
      </w:r>
    </w:p>
    <w:p w:rsidR="00C826C2" w:rsidRDefault="00AA2379" w:rsidP="00C826C2">
      <w:r>
        <w:t>16</w:t>
      </w:r>
      <w:r w:rsidR="00C826C2">
        <w:t xml:space="preserve"> ч. </w:t>
      </w:r>
      <w:bookmarkStart w:id="0" w:name="_GoBack"/>
      <w:bookmarkEnd w:id="0"/>
      <w:r>
        <w:t>53</w:t>
      </w:r>
      <w:r w:rsidR="00C826C2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C826C2" w:rsidTr="002F24F1">
        <w:trPr>
          <w:trHeight w:val="1571"/>
        </w:trPr>
        <w:tc>
          <w:tcPr>
            <w:tcW w:w="5265" w:type="dxa"/>
          </w:tcPr>
          <w:p w:rsidR="00C826C2" w:rsidRDefault="00C826C2" w:rsidP="002F24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26C2" w:rsidRDefault="00C826C2" w:rsidP="002F24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C826C2" w:rsidRDefault="00C826C2" w:rsidP="002F24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депутаты Думы городского округа Спасск-Дальний Босенко А. А.</w:t>
            </w:r>
          </w:p>
          <w:p w:rsidR="00C826C2" w:rsidRDefault="00C826C2" w:rsidP="002F24F1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кандидатом Босенко Александром Александровичем,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были представлены документы для 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 кандидатом Босенко Александром Александровичем,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в порядке ст.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кандидата в депутаты Думы городского округа Спасск-Дальний. 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избирательной документации кандидата Босенко Александра Александровича, выдвинутого избирательным объединением Приморским региональным отделением Политической партии ЛДПР – Либерально – демократической партии России, территориальная </w:t>
      </w:r>
      <w:r>
        <w:rPr>
          <w:sz w:val="28"/>
          <w:szCs w:val="28"/>
        </w:rPr>
        <w:lastRenderedPageBreak/>
        <w:t>избирательная комиссия города Спасска-Дальнего приходит к выводу о наличии оснований для отказа в регистрации кандидата Босенко Александра Александровича по следующим основаниям.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кандидата Босенко А. А. отсутствует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 внеочередной конференции Приморского регионального отделения политической партии ЛДПР – Либерально-демократической партии России от 14 ноября 2015 года, содержащая решение о выдвижении кандидатов в депутаты Думы городского округа Спасск-Дальний седьмого созыва по одномандатным избирательным округам,  справка о принадлежности к политической партии от 14 ноября 2015 года не подписаны руководителем избирательного объединения. Данные были заверены факсимильной подписью регионального координатора Приморского регионального отделения политической партии ЛДПР Зотовым Е.А.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 Федерации» не предусматривает возможность использования факсимильного воспроизведения подписи или иного аналога собственноручной подписи руководителя органа политической партии в выписке из документа, подтверждающего выдвижение на выборах в муниципальном образовании конкретного кандидата от политического объединения.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территориальная избирательная комиссия города Спасска-Дальнего констатирует факт того, что в нарушение пунктов 2 и 3 части 8 статьи 41 Избирательного кодекса Приморского края, по состоянию на 26 ноября 2015 года кандидатом  Босенко А. А. не представлены в </w:t>
      </w:r>
      <w:r>
        <w:rPr>
          <w:sz w:val="28"/>
          <w:szCs w:val="28"/>
        </w:rPr>
        <w:lastRenderedPageBreak/>
        <w:t>территориальную избирательную комиссию города Спасска-Дальнего и отсутствуют следующие обязательные документы: а)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объединений; б) решение съезда (конференции, собрания) избирательного объединения о выдвижении кандидата.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основанием </w:t>
      </w:r>
      <w:r w:rsidR="00AA2379">
        <w:rPr>
          <w:sz w:val="28"/>
          <w:szCs w:val="28"/>
        </w:rPr>
        <w:t>для отказа в регистрации кандидата</w:t>
      </w:r>
      <w:r>
        <w:rPr>
          <w:sz w:val="28"/>
          <w:szCs w:val="28"/>
        </w:rPr>
        <w:t xml:space="preserve"> является отсутствие среди документов, представленных для уведомления о </w:t>
      </w:r>
      <w:r w:rsidR="00AA2379">
        <w:rPr>
          <w:sz w:val="28"/>
          <w:szCs w:val="28"/>
        </w:rPr>
        <w:t>выдвижении и регистрации кандидата</w:t>
      </w:r>
      <w:r>
        <w:rPr>
          <w:sz w:val="28"/>
          <w:szCs w:val="28"/>
        </w:rPr>
        <w:t>, документов, необходимых в соответствии с настоящим Федеральным законом, иным законом для уведомления о выдвиж</w:t>
      </w:r>
      <w:r w:rsidR="00AA2379">
        <w:rPr>
          <w:sz w:val="28"/>
          <w:szCs w:val="28"/>
        </w:rPr>
        <w:t>ении и (или) регистрации кандидата</w:t>
      </w:r>
      <w:r>
        <w:rPr>
          <w:sz w:val="28"/>
          <w:szCs w:val="28"/>
        </w:rPr>
        <w:t>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41 Избирательного кодекса Приморского края, избирательное объединение уведомляет избирательную комиссию, организующую выборы о дате, времени и месте проведения съезда (конференции, собрания) по выдвижению кандидатов. В соответствии с п. «в» ч. 1 ст. 27 Федерального закона «О политических партиях», политическая партия, ее региональные отделения обязаны извещать заблаговременно избирательную комиссию соответствующего уровня о проведении мероприятий, связанных с выдвижением кандидатов, списков кандидатов и допускать представителей избирательной комиссии соответствующего уровня на указанные мероприятия. 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ноября 2015 года в территориальную избирательную комиссию поступило соответствующее уведомление указанного избирательного объединения, согласно которому конференция Приморского регионального отделения политической партии ЛДПР – Либерально-демократической </w:t>
      </w:r>
      <w:r>
        <w:rPr>
          <w:sz w:val="28"/>
          <w:szCs w:val="28"/>
        </w:rPr>
        <w:lastRenderedPageBreak/>
        <w:t>партии России по вопросу выдвижения кандидатов, списка кандидатов в депутаты Думы городского округа Спасск-Дальний седьмого созыва должна была состояться 14 ноября 2015 года в 14 часов по адресу: г. Владивосток, пр-т 100 лет Владивостоку, д. 18, каб. 301. Вместе с тем, как следует из справки члена территориальной избирательной комиссии Клименко С.Д. от 14 ноября 2015 года, фактически конференция состоялась по адресу: г. Владивосток, г. Владивосток, пр-т 100 лет Владивостоку, д. 18, каб. 226.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«б» ч. 24 ст.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несоблюдение требований к выдвижению кандидатов, предусмотренное Федеральным законом «О политических партиях».</w:t>
      </w:r>
    </w:p>
    <w:p w:rsidR="00C826C2" w:rsidRDefault="00C826C2" w:rsidP="00C82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 п. «б», «в» ч. 24 ст. 38 Федерального закона «Об основных гарантиях избирательных прав и права на участие в референдуме граждан Российской Федерации», п. 2 и 3 </w:t>
      </w:r>
      <w:r w:rsidR="007F6939">
        <w:rPr>
          <w:sz w:val="28"/>
          <w:szCs w:val="28"/>
        </w:rPr>
        <w:t xml:space="preserve">ч. 6 </w:t>
      </w:r>
      <w:r>
        <w:rPr>
          <w:sz w:val="28"/>
          <w:szCs w:val="28"/>
        </w:rPr>
        <w:t>статьи 46 Избирательного кодекса Приморского края территориальная избирательная комиссия города Спасск-Дальний</w:t>
      </w:r>
    </w:p>
    <w:p w:rsidR="00C826C2" w:rsidRDefault="00C826C2" w:rsidP="00C826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826C2" w:rsidRDefault="00C826C2" w:rsidP="00C826C2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регистрац</w:t>
      </w:r>
      <w:r w:rsidR="00AA2379">
        <w:rPr>
          <w:sz w:val="28"/>
          <w:szCs w:val="28"/>
        </w:rPr>
        <w:t>ии 27 ноября 2015 года кандидату</w:t>
      </w:r>
      <w:r>
        <w:rPr>
          <w:sz w:val="28"/>
          <w:szCs w:val="28"/>
        </w:rPr>
        <w:t xml:space="preserve"> в депутаты Думы городского округа Спасск-Дальний в одномандатном избирательном округ</w:t>
      </w:r>
      <w:r w:rsidR="00AA2379">
        <w:rPr>
          <w:sz w:val="28"/>
          <w:szCs w:val="28"/>
        </w:rPr>
        <w:t>е № 2 Босенко Александру Александровичу, выдвинутому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. </w:t>
      </w:r>
    </w:p>
    <w:p w:rsidR="00C826C2" w:rsidRDefault="00C826C2" w:rsidP="00C826C2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Босенко Александру Александровичу, выдвинутому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  <w:lang w:eastAsia="en-US"/>
        </w:rPr>
        <w:t>, копию решения об отказе в регистрации</w:t>
      </w:r>
      <w:r>
        <w:rPr>
          <w:sz w:val="28"/>
          <w:szCs w:val="28"/>
        </w:rPr>
        <w:t>.</w:t>
      </w:r>
    </w:p>
    <w:p w:rsidR="00C826C2" w:rsidRDefault="00C826C2" w:rsidP="00C826C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826C2" w:rsidRDefault="00C826C2" w:rsidP="00C826C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826C2" w:rsidRDefault="00C826C2" w:rsidP="00C826C2">
      <w:pPr>
        <w:spacing w:line="336" w:lineRule="auto"/>
        <w:ind w:firstLine="708"/>
        <w:jc w:val="both"/>
        <w:rPr>
          <w:sz w:val="28"/>
          <w:szCs w:val="28"/>
        </w:rPr>
      </w:pPr>
    </w:p>
    <w:p w:rsidR="00C826C2" w:rsidRDefault="00C826C2" w:rsidP="00C826C2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C826C2" w:rsidRDefault="00C826C2" w:rsidP="00C826C2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C826C2" w:rsidRDefault="00C826C2" w:rsidP="00C826C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Default="00C826C2" w:rsidP="00C826C2"/>
    <w:p w:rsidR="00C826C2" w:rsidRPr="004742A5" w:rsidRDefault="00C826C2" w:rsidP="00C826C2"/>
    <w:p w:rsidR="00D11F65" w:rsidRPr="00C826C2" w:rsidRDefault="00D11F65" w:rsidP="00C826C2"/>
    <w:sectPr w:rsidR="00D11F65" w:rsidRPr="00C826C2" w:rsidSect="00C826C2">
      <w:head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6F" w:rsidRDefault="00455F6F" w:rsidP="00D70054">
      <w:r>
        <w:separator/>
      </w:r>
    </w:p>
  </w:endnote>
  <w:endnote w:type="continuationSeparator" w:id="1">
    <w:p w:rsidR="00455F6F" w:rsidRDefault="00455F6F" w:rsidP="00D7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6F" w:rsidRDefault="00455F6F" w:rsidP="00D70054">
      <w:r>
        <w:separator/>
      </w:r>
    </w:p>
  </w:footnote>
  <w:footnote w:type="continuationSeparator" w:id="1">
    <w:p w:rsidR="00455F6F" w:rsidRDefault="00455F6F" w:rsidP="00D7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573428"/>
      <w:docPartObj>
        <w:docPartGallery w:val="Page Numbers (Top of Page)"/>
        <w:docPartUnique/>
      </w:docPartObj>
    </w:sdtPr>
    <w:sdtContent>
      <w:p w:rsidR="00D70054" w:rsidRDefault="00B022E8">
        <w:pPr>
          <w:pStyle w:val="a5"/>
          <w:jc w:val="center"/>
        </w:pPr>
        <w:r>
          <w:fldChar w:fldCharType="begin"/>
        </w:r>
        <w:r w:rsidR="00D70054">
          <w:instrText>PAGE   \* MERGEFORMAT</w:instrText>
        </w:r>
        <w:r>
          <w:fldChar w:fldCharType="separate"/>
        </w:r>
        <w:r w:rsidR="007F6939">
          <w:rPr>
            <w:noProof/>
          </w:rPr>
          <w:t>4</w:t>
        </w:r>
        <w:r>
          <w:fldChar w:fldCharType="end"/>
        </w:r>
      </w:p>
    </w:sdtContent>
  </w:sdt>
  <w:p w:rsidR="00D70054" w:rsidRDefault="00D700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147"/>
    <w:rsid w:val="00010F1F"/>
    <w:rsid w:val="001F2217"/>
    <w:rsid w:val="003A4C2A"/>
    <w:rsid w:val="00455F6F"/>
    <w:rsid w:val="00714B67"/>
    <w:rsid w:val="007F6939"/>
    <w:rsid w:val="00956E4A"/>
    <w:rsid w:val="00A91147"/>
    <w:rsid w:val="00AA2379"/>
    <w:rsid w:val="00B022E8"/>
    <w:rsid w:val="00BE482D"/>
    <w:rsid w:val="00C826C2"/>
    <w:rsid w:val="00D0637F"/>
    <w:rsid w:val="00D11F65"/>
    <w:rsid w:val="00D7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054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7005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7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0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054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7005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7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0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2015-11-26T13:25:00Z</dcterms:created>
  <dcterms:modified xsi:type="dcterms:W3CDTF">2015-11-29T02:06:00Z</dcterms:modified>
</cp:coreProperties>
</file>