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18" w:rsidRPr="007F28D9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990D18" w:rsidRPr="007F28D9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990D18" w:rsidRPr="007F28D9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990D18" w:rsidRPr="007F28D9" w:rsidRDefault="00990D18" w:rsidP="00990D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0D18" w:rsidRPr="007F28D9" w:rsidRDefault="00B83A13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bCs/>
          <w:sz w:val="24"/>
          <w:szCs w:val="24"/>
        </w:rPr>
        <w:t>13.12</w:t>
      </w:r>
      <w:r w:rsidR="00990D18" w:rsidRPr="007F28D9">
        <w:rPr>
          <w:rFonts w:ascii="Times New Roman" w:eastAsia="Times New Roman" w:hAnsi="Times New Roman" w:cs="Times New Roman"/>
          <w:b/>
          <w:bCs/>
          <w:sz w:val="24"/>
          <w:szCs w:val="24"/>
        </w:rPr>
        <w:t>.2024  г.</w:t>
      </w:r>
      <w:r w:rsidR="00990D18" w:rsidRPr="007F28D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13.</w:t>
      </w: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990D18" w:rsidRPr="007F28D9" w:rsidRDefault="00990D18" w:rsidP="00990D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5D6E32" w:rsidRPr="007F28D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7F28D9" w:rsidRPr="007F28D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7F28D9" w:rsidRPr="007F28D9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990D18" w:rsidRPr="007F28D9" w:rsidRDefault="00990D18" w:rsidP="00990D1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7F28D9" w:rsidRPr="007F28D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990D18" w:rsidRPr="007F28D9" w:rsidRDefault="00990D18" w:rsidP="007F2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3A13" w:rsidRPr="007F28D9" w:rsidRDefault="00B83A13" w:rsidP="007F28D9">
      <w:pPr>
        <w:pStyle w:val="a3"/>
        <w:numPr>
          <w:ilvl w:val="0"/>
          <w:numId w:val="6"/>
        </w:numPr>
        <w:spacing w:after="0" w:line="240" w:lineRule="auto"/>
        <w:ind w:left="0" w:right="-24" w:firstLine="0"/>
        <w:jc w:val="both"/>
        <w:rPr>
          <w:rFonts w:ascii="Times New Roman" w:eastAsia="Calibri" w:hAnsi="Times New Roman" w:cs="Times New Roman"/>
          <w:snapToGrid w:val="0"/>
          <w:spacing w:val="-2"/>
          <w:sz w:val="24"/>
          <w:szCs w:val="24"/>
        </w:rPr>
      </w:pPr>
      <w:r w:rsidRPr="007F28D9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О возврате проекта бюджета городского округа Спасск-Дальний на 2025 год </w:t>
      </w:r>
      <w:r w:rsidRPr="007F28D9">
        <w:rPr>
          <w:rFonts w:ascii="Times New Roman" w:eastAsia="Calibri" w:hAnsi="Times New Roman" w:cs="Times New Roman"/>
          <w:snapToGrid w:val="0"/>
          <w:spacing w:val="-2"/>
          <w:sz w:val="24"/>
          <w:szCs w:val="24"/>
        </w:rPr>
        <w:t>и плановый период 2026  и 2027 годов к процедуре первого чтения;</w:t>
      </w:r>
    </w:p>
    <w:p w:rsidR="00B83A13" w:rsidRPr="007F28D9" w:rsidRDefault="00B83A13" w:rsidP="007F28D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color w:val="000000"/>
          <w:sz w:val="24"/>
          <w:szCs w:val="24"/>
        </w:rPr>
      </w:pPr>
      <w:r w:rsidRPr="007F28D9">
        <w:rPr>
          <w:rFonts w:ascii="Times New Roman" w:eastAsia="TextBook" w:hAnsi="Times New Roman" w:cs="Times New Roman"/>
          <w:color w:val="000000"/>
          <w:sz w:val="24"/>
          <w:szCs w:val="24"/>
        </w:rPr>
        <w:t>О бюджете городского округа Спасск-Дальний  на 2025 год и плановый период 2026 и 2027 годов (первое чтение);</w:t>
      </w:r>
    </w:p>
    <w:p w:rsidR="00B83A13" w:rsidRPr="007F28D9" w:rsidRDefault="00B83A13" w:rsidP="007F28D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napToGrid w:val="0"/>
          <w:spacing w:val="-2"/>
          <w:sz w:val="24"/>
          <w:szCs w:val="24"/>
        </w:rPr>
      </w:pPr>
      <w:r w:rsidRPr="007F28D9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О бюджете городского округа Спасск-Дальний на 2025 год </w:t>
      </w:r>
      <w:r w:rsidRPr="007F28D9">
        <w:rPr>
          <w:rFonts w:ascii="Times New Roman" w:eastAsia="Calibri" w:hAnsi="Times New Roman" w:cs="Times New Roman"/>
          <w:snapToGrid w:val="0"/>
          <w:spacing w:val="-2"/>
          <w:sz w:val="24"/>
          <w:szCs w:val="24"/>
        </w:rPr>
        <w:t>и плановый период 2026  и 2027 годов;</w:t>
      </w:r>
    </w:p>
    <w:p w:rsidR="00B83A13" w:rsidRPr="007F28D9" w:rsidRDefault="00B83A13" w:rsidP="007F28D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extBook" w:hAnsi="Times New Roman" w:cs="Times New Roman"/>
          <w:bCs/>
          <w:sz w:val="24"/>
          <w:szCs w:val="24"/>
        </w:rPr>
      </w:pPr>
      <w:r w:rsidRPr="007F28D9">
        <w:rPr>
          <w:rFonts w:ascii="Times New Roman" w:eastAsia="TextBook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F28D9">
        <w:rPr>
          <w:rFonts w:ascii="Times New Roman" w:eastAsia="TextBook" w:hAnsi="Times New Roman" w:cs="Times New Roman"/>
          <w:sz w:val="24"/>
          <w:szCs w:val="24"/>
        </w:rPr>
        <w:t>«Парк 43»</w:t>
      </w:r>
      <w:r w:rsidRPr="007F28D9">
        <w:rPr>
          <w:rFonts w:ascii="Times New Roman" w:eastAsia="TextBook" w:hAnsi="Times New Roman" w:cs="Times New Roman"/>
          <w:bCs/>
          <w:sz w:val="24"/>
          <w:szCs w:val="24"/>
        </w:rPr>
        <w:t xml:space="preserve"> городского округа Спасск-Дальний;</w:t>
      </w:r>
    </w:p>
    <w:p w:rsidR="00B83A13" w:rsidRPr="007F28D9" w:rsidRDefault="00B83A13" w:rsidP="007F28D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extBook" w:hAnsi="Times New Roman" w:cs="Times New Roman"/>
          <w:bCs/>
          <w:sz w:val="24"/>
          <w:szCs w:val="24"/>
        </w:rPr>
      </w:pPr>
      <w:r w:rsidRPr="007F28D9">
        <w:rPr>
          <w:rFonts w:ascii="Times New Roman" w:eastAsia="TextBook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7F28D9">
        <w:rPr>
          <w:rFonts w:ascii="Times New Roman" w:eastAsia="TextBook" w:hAnsi="Times New Roman" w:cs="Times New Roman"/>
          <w:sz w:val="24"/>
          <w:szCs w:val="24"/>
        </w:rPr>
        <w:t>«Мандаринки»</w:t>
      </w:r>
      <w:r w:rsidRPr="007F28D9">
        <w:rPr>
          <w:rFonts w:ascii="Times New Roman" w:eastAsia="TextBook" w:hAnsi="Times New Roman" w:cs="Times New Roman"/>
          <w:bCs/>
          <w:sz w:val="24"/>
          <w:szCs w:val="24"/>
        </w:rPr>
        <w:t xml:space="preserve"> городского округа Спасск-Дальний;</w:t>
      </w:r>
    </w:p>
    <w:p w:rsidR="00B83A13" w:rsidRPr="007F28D9" w:rsidRDefault="00B83A13" w:rsidP="007F28D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extBook" w:hAnsi="Times New Roman" w:cs="Times New Roman"/>
          <w:bCs/>
          <w:sz w:val="24"/>
          <w:szCs w:val="24"/>
        </w:rPr>
      </w:pPr>
      <w:r w:rsidRPr="007F28D9">
        <w:rPr>
          <w:rFonts w:ascii="Times New Roman" w:eastAsia="TextBook" w:hAnsi="Times New Roman" w:cs="Times New Roman"/>
          <w:bCs/>
          <w:sz w:val="24"/>
          <w:szCs w:val="24"/>
        </w:rPr>
        <w:t>О</w:t>
      </w:r>
      <w:r w:rsidRPr="007F28D9">
        <w:rPr>
          <w:rFonts w:ascii="Times New Roman" w:eastAsia="TextBook" w:hAnsi="Times New Roman" w:cs="Times New Roman"/>
          <w:color w:val="000000"/>
          <w:sz w:val="24"/>
          <w:szCs w:val="24"/>
        </w:rPr>
        <w:t>б утверждении состава Молодёжного парламента городского округа Спасск-Дальний.</w:t>
      </w:r>
    </w:p>
    <w:p w:rsidR="00990D18" w:rsidRPr="007F28D9" w:rsidRDefault="00990D18" w:rsidP="00B83A1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7F28D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990D18" w:rsidRPr="007F28D9" w:rsidRDefault="00990D18" w:rsidP="00990D1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990D18" w:rsidRPr="007F28D9" w:rsidRDefault="00990D18" w:rsidP="00990D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990D18" w:rsidRPr="007F28D9" w:rsidRDefault="00990D18" w:rsidP="00990D1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990D18" w:rsidRPr="007F28D9" w:rsidRDefault="00990D18" w:rsidP="00990D1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90D18" w:rsidRPr="007F28D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F28D9" w:rsidRDefault="005D6E32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7F28D9" w:rsidRPr="007F28D9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О возврате проекта бюджета городского округа Спасск-Дальний на 2025 год </w:t>
      </w:r>
      <w:r w:rsidR="007F28D9" w:rsidRPr="007F28D9">
        <w:rPr>
          <w:rFonts w:ascii="Times New Roman" w:eastAsia="Calibri" w:hAnsi="Times New Roman" w:cs="Times New Roman"/>
          <w:snapToGrid w:val="0"/>
          <w:spacing w:val="-2"/>
          <w:sz w:val="24"/>
          <w:szCs w:val="24"/>
        </w:rPr>
        <w:t>и плановый период 2026  и 2027 годов к процедуре первого чтения</w:t>
      </w:r>
    </w:p>
    <w:p w:rsidR="00990D18" w:rsidRPr="007F28D9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F28D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F28D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28D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7F28D9" w:rsidRPr="007F28D9">
        <w:rPr>
          <w:rFonts w:ascii="Times New Roman" w:hAnsi="Times New Roman" w:cs="Times New Roman"/>
          <w:b w:val="0"/>
          <w:sz w:val="24"/>
          <w:szCs w:val="24"/>
        </w:rPr>
        <w:t>о возврате проекта бюджета городского округа Спасск-Дальний на 2025 год и плановый период 2026  и 2027 годов к процедуре первого чтения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F2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F28D9" w:rsidRDefault="005D6E32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7F28D9" w:rsidRPr="007F28D9">
        <w:rPr>
          <w:rFonts w:ascii="Times New Roman" w:eastAsia="TextBook" w:hAnsi="Times New Roman" w:cs="Times New Roman"/>
          <w:color w:val="000000"/>
          <w:sz w:val="24"/>
          <w:szCs w:val="24"/>
        </w:rPr>
        <w:t>О бюджете городского округа Спасск-Дальний  на 2025 год и плановый период 2026 и 2027 годов (первое чтение)</w:t>
      </w:r>
    </w:p>
    <w:p w:rsidR="00990D18" w:rsidRPr="007F28D9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F28D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F28D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28D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7F28D9" w:rsidRPr="007F28D9">
        <w:rPr>
          <w:rFonts w:ascii="Times New Roman" w:hAnsi="Times New Roman" w:cs="Times New Roman"/>
          <w:b w:val="0"/>
          <w:sz w:val="24"/>
          <w:szCs w:val="24"/>
        </w:rPr>
        <w:t>о  бюджете городского округа Спасск-Дальний  на 2025 год и плановый период 2026 и 2027 годов (первое чтение)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F2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949" w:rsidRPr="007F28D9" w:rsidRDefault="005D6E32" w:rsidP="00A9694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7F28D9" w:rsidRPr="007F28D9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О бюджете городского округа Спасск-Дальний на 2025 год </w:t>
      </w:r>
      <w:r w:rsidR="007F28D9" w:rsidRPr="007F28D9">
        <w:rPr>
          <w:rFonts w:ascii="Times New Roman" w:eastAsia="Calibri" w:hAnsi="Times New Roman" w:cs="Times New Roman"/>
          <w:snapToGrid w:val="0"/>
          <w:spacing w:val="-2"/>
          <w:sz w:val="24"/>
          <w:szCs w:val="24"/>
        </w:rPr>
        <w:t>и плановый период 2026  и 2027 годов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F28D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F28D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28D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 w:rsidRPr="007F28D9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7F28D9" w:rsidRPr="007F28D9">
        <w:rPr>
          <w:rFonts w:ascii="Times New Roman" w:hAnsi="Times New Roman" w:cs="Times New Roman"/>
          <w:b w:val="0"/>
          <w:sz w:val="24"/>
          <w:szCs w:val="24"/>
        </w:rPr>
        <w:t>бюджете городского округа Спасск-Дальний на 2025 год и плановый период 2026  и 2027 годов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F2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F28D9" w:rsidRDefault="00A96949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7F28D9" w:rsidRPr="007F28D9">
        <w:rPr>
          <w:rFonts w:ascii="Times New Roman" w:eastAsia="TextBook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="007F28D9" w:rsidRPr="007F28D9">
        <w:rPr>
          <w:rFonts w:ascii="Times New Roman" w:eastAsia="TextBook" w:hAnsi="Times New Roman" w:cs="Times New Roman"/>
          <w:sz w:val="24"/>
          <w:szCs w:val="24"/>
        </w:rPr>
        <w:t>«Парк 43»</w:t>
      </w:r>
      <w:r w:rsidR="007F28D9" w:rsidRPr="007F28D9">
        <w:rPr>
          <w:rFonts w:ascii="Times New Roman" w:eastAsia="TextBook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990D18" w:rsidRPr="007F28D9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F28D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F28D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28D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proofErr w:type="gramStart"/>
      <w:r w:rsidR="00A96949" w:rsidRPr="007F28D9">
        <w:rPr>
          <w:rFonts w:ascii="Times New Roman" w:hAnsi="Times New Roman" w:cs="Times New Roman"/>
          <w:b w:val="0"/>
          <w:sz w:val="24"/>
          <w:szCs w:val="24"/>
        </w:rPr>
        <w:t>о</w:t>
      </w:r>
      <w:proofErr w:type="gramEnd"/>
      <w:r w:rsidR="00A96949" w:rsidRPr="007F28D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F28D9" w:rsidRPr="007F28D9">
        <w:rPr>
          <w:rFonts w:ascii="Times New Roman" w:hAnsi="Times New Roman" w:cs="Times New Roman"/>
          <w:b w:val="0"/>
          <w:sz w:val="24"/>
          <w:szCs w:val="24"/>
        </w:rPr>
        <w:t xml:space="preserve"> установлении границ территории для осуществления территориального общественного самоуправления «Парк 43» городского округа Спасск-Дальний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F2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D18" w:rsidRPr="007F28D9" w:rsidRDefault="00A96949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0D18"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0D18" w:rsidRPr="007F28D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7F28D9" w:rsidRPr="007F28D9">
        <w:rPr>
          <w:rFonts w:ascii="Times New Roman" w:eastAsia="TextBook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="007F28D9" w:rsidRPr="007F28D9">
        <w:rPr>
          <w:rFonts w:ascii="Times New Roman" w:eastAsia="TextBook" w:hAnsi="Times New Roman" w:cs="Times New Roman"/>
          <w:sz w:val="24"/>
          <w:szCs w:val="24"/>
        </w:rPr>
        <w:t>«Мандаринки»</w:t>
      </w:r>
      <w:r w:rsidR="007F28D9" w:rsidRPr="007F28D9">
        <w:rPr>
          <w:rFonts w:ascii="Times New Roman" w:eastAsia="TextBook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990D18" w:rsidRPr="007F28D9" w:rsidRDefault="00990D18" w:rsidP="00990D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0D18" w:rsidRPr="007F28D9" w:rsidRDefault="00990D18" w:rsidP="00990D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0D18" w:rsidRPr="007F28D9" w:rsidRDefault="00990D18" w:rsidP="00990D1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28D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A96949" w:rsidRPr="007F28D9">
        <w:rPr>
          <w:rFonts w:ascii="Times New Roman" w:hAnsi="Times New Roman" w:cs="Times New Roman"/>
          <w:b w:val="0"/>
          <w:sz w:val="24"/>
          <w:szCs w:val="24"/>
        </w:rPr>
        <w:t>о</w:t>
      </w:r>
      <w:r w:rsidR="007F28D9" w:rsidRPr="007F28D9">
        <w:rPr>
          <w:rFonts w:ascii="Times New Roman" w:hAnsi="Times New Roman" w:cs="Times New Roman"/>
          <w:b w:val="0"/>
          <w:sz w:val="24"/>
          <w:szCs w:val="24"/>
        </w:rPr>
        <w:t>б установлении границ территории для осуществления территориального общественного самоуправления «Мандаринки» городского округа Спасск-Дальний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F2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F28D9"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D18" w:rsidRPr="007F28D9" w:rsidRDefault="00990D18" w:rsidP="00990D1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8D9" w:rsidRPr="007F28D9" w:rsidRDefault="007F28D9" w:rsidP="007F28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F28D9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7F28D9">
        <w:rPr>
          <w:rFonts w:ascii="Times New Roman" w:eastAsia="TextBook" w:hAnsi="Times New Roman" w:cs="Times New Roman"/>
          <w:bCs/>
          <w:sz w:val="24"/>
          <w:szCs w:val="24"/>
        </w:rPr>
        <w:t>О</w:t>
      </w:r>
      <w:r w:rsidRPr="007F28D9">
        <w:rPr>
          <w:rFonts w:ascii="Times New Roman" w:eastAsia="TextBook" w:hAnsi="Times New Roman" w:cs="Times New Roman"/>
          <w:color w:val="000000"/>
          <w:sz w:val="24"/>
          <w:szCs w:val="24"/>
        </w:rPr>
        <w:t>б утверждении состава Молодёжного парламента городского округа Спасск-Дальний</w:t>
      </w:r>
    </w:p>
    <w:p w:rsidR="007F28D9" w:rsidRPr="007F28D9" w:rsidRDefault="007F28D9" w:rsidP="007F28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8D9" w:rsidRPr="007F28D9" w:rsidRDefault="007F28D9" w:rsidP="007F2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F28D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F28D9" w:rsidRPr="007F28D9" w:rsidRDefault="007F28D9" w:rsidP="007F28D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F28D9" w:rsidRPr="007F28D9" w:rsidRDefault="007F28D9" w:rsidP="007F28D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F28D9" w:rsidRPr="007F28D9" w:rsidRDefault="007F28D9" w:rsidP="007F28D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7F28D9" w:rsidRPr="007F28D9" w:rsidRDefault="007F28D9" w:rsidP="007F28D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28D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F28D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состава Молодёжного парламента городского округа Спасск-Дальний, прошу голосовать.</w:t>
      </w:r>
      <w:r w:rsidRPr="007F2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8D9" w:rsidRPr="007F28D9" w:rsidRDefault="007F28D9" w:rsidP="007F28D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28D9" w:rsidRPr="007F28D9" w:rsidRDefault="007F28D9" w:rsidP="007F28D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17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F28D9" w:rsidRPr="007F28D9" w:rsidRDefault="007F28D9" w:rsidP="007F28D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8D9" w:rsidRPr="007F28D9" w:rsidRDefault="007F28D9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D18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DB70A1" w:rsidRPr="007F28D9" w:rsidRDefault="00990D18" w:rsidP="00990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8D9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sectPr w:rsidR="00DB70A1" w:rsidRPr="007F28D9" w:rsidSect="00FD71D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421B"/>
    <w:multiLevelType w:val="hybridMultilevel"/>
    <w:tmpl w:val="182221F2"/>
    <w:lvl w:ilvl="0" w:tplc="4472170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10B25"/>
    <w:multiLevelType w:val="hybridMultilevel"/>
    <w:tmpl w:val="FB00BD58"/>
    <w:lvl w:ilvl="0" w:tplc="0419000F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44283A"/>
    <w:multiLevelType w:val="hybridMultilevel"/>
    <w:tmpl w:val="B4025FB4"/>
    <w:lvl w:ilvl="0" w:tplc="DA36DF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936AF"/>
    <w:multiLevelType w:val="hybridMultilevel"/>
    <w:tmpl w:val="32C2B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D2B49"/>
    <w:multiLevelType w:val="hybridMultilevel"/>
    <w:tmpl w:val="FBDA68E2"/>
    <w:lvl w:ilvl="0" w:tplc="B0AC452C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90D18"/>
    <w:rsid w:val="003D33B6"/>
    <w:rsid w:val="005D6E32"/>
    <w:rsid w:val="00615181"/>
    <w:rsid w:val="007F28D9"/>
    <w:rsid w:val="00990D18"/>
    <w:rsid w:val="00A4300E"/>
    <w:rsid w:val="00A96949"/>
    <w:rsid w:val="00B83A13"/>
    <w:rsid w:val="00DB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90D18"/>
    <w:pPr>
      <w:ind w:left="720"/>
      <w:contextualSpacing/>
    </w:pPr>
  </w:style>
  <w:style w:type="paragraph" w:customStyle="1" w:styleId="ConsPlusTitle">
    <w:name w:val="ConsPlusTitle"/>
    <w:uiPriority w:val="99"/>
    <w:rsid w:val="00990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990D18"/>
  </w:style>
  <w:style w:type="paragraph" w:styleId="a5">
    <w:name w:val="Normal Indent"/>
    <w:basedOn w:val="a"/>
    <w:unhideWhenUsed/>
    <w:rsid w:val="005D6E3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2025-01-13T07:23:00Z</cp:lastPrinted>
  <dcterms:created xsi:type="dcterms:W3CDTF">2024-11-11T04:49:00Z</dcterms:created>
  <dcterms:modified xsi:type="dcterms:W3CDTF">2025-01-13T07:42:00Z</dcterms:modified>
</cp:coreProperties>
</file>