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207E41">
      <w:pPr>
        <w:suppressAutoHyphens/>
        <w:snapToGrid w:val="0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5" w:rsidRPr="00130090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 xml:space="preserve">ТЕРРИТОРИАЛЬНАЯ ИЗБИРАТЕЛЬНАЯ КОМИССИЯ </w:t>
      </w: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>ГОРОДА СПАССКА - ДАЛЬНЕГО</w:t>
      </w:r>
    </w:p>
    <w:p w:rsidR="00C512D5" w:rsidRDefault="00C512D5" w:rsidP="007B03AA">
      <w:pPr>
        <w:pStyle w:val="a9"/>
        <w:ind w:left="993"/>
        <w:rPr>
          <w:b w:val="0"/>
        </w:rPr>
      </w:pPr>
    </w:p>
    <w:p w:rsidR="00C512D5" w:rsidRDefault="00C512D5" w:rsidP="00C512D5">
      <w:pPr>
        <w:pStyle w:val="a9"/>
        <w:rPr>
          <w:b w:val="0"/>
          <w:sz w:val="28"/>
          <w:szCs w:val="28"/>
        </w:rPr>
      </w:pPr>
      <w:r w:rsidRPr="00B61F70">
        <w:rPr>
          <w:b w:val="0"/>
          <w:sz w:val="28"/>
          <w:szCs w:val="28"/>
        </w:rPr>
        <w:t>РЕШЕНИЕ</w:t>
      </w:r>
    </w:p>
    <w:tbl>
      <w:tblPr>
        <w:tblpPr w:leftFromText="180" w:rightFromText="180" w:vertAnchor="text" w:horzAnchor="margin" w:tblpY="133"/>
        <w:tblW w:w="9747" w:type="dxa"/>
        <w:tblLook w:val="04A0"/>
      </w:tblPr>
      <w:tblGrid>
        <w:gridCol w:w="851"/>
        <w:gridCol w:w="2447"/>
        <w:gridCol w:w="1630"/>
        <w:gridCol w:w="851"/>
        <w:gridCol w:w="528"/>
        <w:gridCol w:w="3440"/>
      </w:tblGrid>
      <w:tr w:rsidR="0027495F" w:rsidRPr="005F6DF3" w:rsidTr="0027495F">
        <w:tc>
          <w:tcPr>
            <w:tcW w:w="3298" w:type="dxa"/>
            <w:gridSpan w:val="2"/>
            <w:hideMark/>
          </w:tcPr>
          <w:p w:rsidR="0027495F" w:rsidRPr="005F6DF3" w:rsidRDefault="008121AD" w:rsidP="0027495F">
            <w:pPr>
              <w:ind w:left="-1418" w:firstLine="14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27495F">
              <w:rPr>
                <w:color w:val="000000"/>
                <w:sz w:val="28"/>
                <w:szCs w:val="28"/>
              </w:rPr>
              <w:t xml:space="preserve">.06.2023 </w:t>
            </w:r>
            <w:r w:rsidR="0027495F" w:rsidRPr="005F6D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gridSpan w:val="3"/>
            <w:hideMark/>
          </w:tcPr>
          <w:p w:rsidR="0027495F" w:rsidRPr="005F6DF3" w:rsidRDefault="0027495F" w:rsidP="002749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hideMark/>
          </w:tcPr>
          <w:p w:rsidR="0027495F" w:rsidRPr="005F6DF3" w:rsidRDefault="0027495F" w:rsidP="0027495F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       № </w:t>
            </w:r>
            <w:r w:rsidR="00207E41">
              <w:rPr>
                <w:color w:val="000000"/>
                <w:sz w:val="28"/>
                <w:szCs w:val="28"/>
              </w:rPr>
              <w:t>142/644</w:t>
            </w:r>
          </w:p>
          <w:p w:rsidR="0027495F" w:rsidRPr="005F6DF3" w:rsidRDefault="0027495F" w:rsidP="0027495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7495F" w:rsidTr="0027495F">
        <w:trPr>
          <w:gridAfter w:val="3"/>
          <w:wAfter w:w="4819" w:type="dxa"/>
        </w:trPr>
        <w:tc>
          <w:tcPr>
            <w:tcW w:w="4928" w:type="dxa"/>
            <w:gridSpan w:val="3"/>
            <w:hideMark/>
          </w:tcPr>
          <w:p w:rsidR="0027495F" w:rsidRDefault="0027495F" w:rsidP="0027495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75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определении часов работы  территориальной избирательной комиссии города Спасска-Дальнего </w:t>
            </w:r>
          </w:p>
          <w:p w:rsidR="0027495F" w:rsidRDefault="0027495F" w:rsidP="0027495F">
            <w:pPr>
              <w:widowControl w:val="0"/>
              <w:autoSpaceDE w:val="0"/>
              <w:autoSpaceDN w:val="0"/>
              <w:adjustRightInd w:val="0"/>
              <w:ind w:righ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период подготовки и проведения дополнительных выборов депутата Думы </w:t>
            </w:r>
            <w:r w:rsidR="00940723">
              <w:rPr>
                <w:sz w:val="28"/>
                <w:szCs w:val="28"/>
              </w:rPr>
              <w:t>городского округа Спасск-Дальни</w:t>
            </w:r>
            <w:r>
              <w:rPr>
                <w:sz w:val="28"/>
                <w:szCs w:val="28"/>
              </w:rPr>
              <w:t xml:space="preserve">й </w:t>
            </w:r>
            <w:r w:rsidR="008A4137">
              <w:rPr>
                <w:sz w:val="28"/>
                <w:szCs w:val="28"/>
              </w:rPr>
              <w:t xml:space="preserve">восьмого созыва </w:t>
            </w:r>
            <w:r>
              <w:rPr>
                <w:sz w:val="28"/>
                <w:szCs w:val="28"/>
              </w:rPr>
              <w:t>по одноманда</w:t>
            </w:r>
            <w:r w:rsidR="00207E41">
              <w:rPr>
                <w:sz w:val="28"/>
                <w:szCs w:val="28"/>
              </w:rPr>
              <w:t>тному избирательному округу № 12 , назначенных на 08 сентября 2024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F5616" w:rsidRDefault="00AF5616" w:rsidP="0027495F">
            <w:pPr>
              <w:widowControl w:val="0"/>
              <w:autoSpaceDE w:val="0"/>
              <w:autoSpaceDN w:val="0"/>
              <w:adjustRightInd w:val="0"/>
              <w:ind w:righ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F5616" w:rsidRDefault="00AF5616" w:rsidP="0027495F">
            <w:pPr>
              <w:widowControl w:val="0"/>
              <w:autoSpaceDE w:val="0"/>
              <w:autoSpaceDN w:val="0"/>
              <w:adjustRightInd w:val="0"/>
              <w:ind w:right="18"/>
              <w:jc w:val="both"/>
              <w:rPr>
                <w:sz w:val="28"/>
                <w:szCs w:val="28"/>
              </w:rPr>
            </w:pPr>
          </w:p>
          <w:p w:rsidR="00AF5616" w:rsidRDefault="00AF5616" w:rsidP="0027495F">
            <w:pPr>
              <w:widowControl w:val="0"/>
              <w:autoSpaceDE w:val="0"/>
              <w:autoSpaceDN w:val="0"/>
              <w:adjustRightInd w:val="0"/>
              <w:ind w:right="18"/>
              <w:jc w:val="both"/>
              <w:rPr>
                <w:sz w:val="28"/>
                <w:szCs w:val="28"/>
              </w:rPr>
            </w:pPr>
          </w:p>
        </w:tc>
      </w:tr>
      <w:tr w:rsidR="0027495F" w:rsidTr="0027495F">
        <w:trPr>
          <w:gridBefore w:val="1"/>
          <w:gridAfter w:val="2"/>
          <w:wBefore w:w="851" w:type="dxa"/>
          <w:wAfter w:w="3968" w:type="dxa"/>
        </w:trPr>
        <w:tc>
          <w:tcPr>
            <w:tcW w:w="4928" w:type="dxa"/>
            <w:gridSpan w:val="3"/>
            <w:hideMark/>
          </w:tcPr>
          <w:p w:rsidR="0027495F" w:rsidRDefault="0027495F" w:rsidP="0027495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75"/>
              <w:jc w:val="both"/>
              <w:rPr>
                <w:sz w:val="28"/>
                <w:szCs w:val="28"/>
              </w:rPr>
            </w:pPr>
          </w:p>
        </w:tc>
      </w:tr>
    </w:tbl>
    <w:p w:rsidR="00566FFA" w:rsidRDefault="00AF5616" w:rsidP="007B03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7"/>
        </w:rPr>
        <w:t>В связи с назначением на 08 сентября 2-24 года дополнительных выборов депутата Думы городского округа Спасск – Дальний восьмого созыва по одномандатному избирательному округу № 12, в</w:t>
      </w:r>
      <w:r w:rsidR="00566FFA">
        <w:rPr>
          <w:color w:val="000000"/>
          <w:sz w:val="28"/>
          <w:szCs w:val="27"/>
        </w:rPr>
        <w:t xml:space="preserve"> целях обеспечения реализации </w:t>
      </w:r>
      <w:r w:rsidR="00566FFA">
        <w:rPr>
          <w:sz w:val="28"/>
          <w:szCs w:val="28"/>
        </w:rPr>
        <w:t>избирательных</w:t>
      </w:r>
      <w:r w:rsidR="00566FFA">
        <w:rPr>
          <w:color w:val="000000"/>
          <w:sz w:val="28"/>
          <w:szCs w:val="27"/>
        </w:rPr>
        <w:t xml:space="preserve"> прав кандидатов, избирательных объединений, выдвинувших кандидатов, в соответствии со стать</w:t>
      </w:r>
      <w:r w:rsidR="00E53D4D">
        <w:rPr>
          <w:color w:val="000000"/>
          <w:sz w:val="28"/>
          <w:szCs w:val="27"/>
        </w:rPr>
        <w:t>ями 27, 29, частями 1 и 10 статьи</w:t>
      </w:r>
      <w:r w:rsidR="00566FFA">
        <w:rPr>
          <w:color w:val="000000"/>
          <w:sz w:val="28"/>
          <w:szCs w:val="27"/>
        </w:rPr>
        <w:t xml:space="preserve"> 40 </w:t>
      </w:r>
      <w:r w:rsidR="00E53D4D">
        <w:rPr>
          <w:color w:val="000000"/>
          <w:sz w:val="28"/>
          <w:szCs w:val="27"/>
        </w:rPr>
        <w:t xml:space="preserve">и частью 1 статьи 50 </w:t>
      </w:r>
      <w:r w:rsidR="00566FFA">
        <w:rPr>
          <w:color w:val="000000"/>
          <w:sz w:val="28"/>
          <w:szCs w:val="27"/>
        </w:rPr>
        <w:t>Избирательного кодекса Приморского края</w:t>
      </w:r>
      <w:r w:rsidR="00E53D4D">
        <w:rPr>
          <w:color w:val="000000"/>
          <w:sz w:val="28"/>
          <w:szCs w:val="27"/>
        </w:rPr>
        <w:t>,</w:t>
      </w:r>
      <w:r w:rsidR="00566FFA">
        <w:rPr>
          <w:color w:val="000000"/>
          <w:sz w:val="28"/>
          <w:szCs w:val="27"/>
        </w:rPr>
        <w:t xml:space="preserve"> </w:t>
      </w:r>
      <w:r w:rsidR="00566FFA">
        <w:rPr>
          <w:rFonts w:eastAsia="SimSun"/>
          <w:sz w:val="28"/>
          <w:szCs w:val="28"/>
        </w:rPr>
        <w:t>территориальная и</w:t>
      </w:r>
      <w:r w:rsidR="00FB78D9">
        <w:rPr>
          <w:rFonts w:eastAsia="SimSun"/>
          <w:sz w:val="28"/>
          <w:szCs w:val="28"/>
        </w:rPr>
        <w:t>збирательная комиссия города</w:t>
      </w:r>
      <w:proofErr w:type="gramEnd"/>
      <w:r w:rsidR="00FB78D9">
        <w:rPr>
          <w:rFonts w:eastAsia="SimSun"/>
          <w:sz w:val="28"/>
          <w:szCs w:val="28"/>
        </w:rPr>
        <w:t xml:space="preserve"> </w:t>
      </w:r>
      <w:proofErr w:type="gramStart"/>
      <w:r w:rsidR="00FB78D9">
        <w:rPr>
          <w:rFonts w:eastAsia="SimSun"/>
          <w:sz w:val="28"/>
          <w:szCs w:val="28"/>
        </w:rPr>
        <w:t>Сп</w:t>
      </w:r>
      <w:r w:rsidR="00566FFA">
        <w:rPr>
          <w:rFonts w:eastAsia="SimSun"/>
          <w:sz w:val="28"/>
          <w:szCs w:val="28"/>
        </w:rPr>
        <w:t xml:space="preserve">асска-Дальнего, </w:t>
      </w:r>
      <w:r w:rsidR="00566FFA">
        <w:rPr>
          <w:color w:val="000000"/>
          <w:sz w:val="28"/>
          <w:szCs w:val="27"/>
        </w:rPr>
        <w:t xml:space="preserve">на которую решением </w:t>
      </w:r>
      <w:r w:rsidR="00566FFA">
        <w:rPr>
          <w:sz w:val="28"/>
          <w:szCs w:val="28"/>
        </w:rPr>
        <w:t>территориальной</w:t>
      </w:r>
      <w:r w:rsidR="00566FFA">
        <w:rPr>
          <w:color w:val="000000"/>
          <w:sz w:val="28"/>
          <w:szCs w:val="27"/>
        </w:rPr>
        <w:t xml:space="preserve"> избирательной комисс</w:t>
      </w:r>
      <w:r w:rsidR="008121AD">
        <w:rPr>
          <w:color w:val="000000"/>
          <w:sz w:val="28"/>
          <w:szCs w:val="27"/>
        </w:rPr>
        <w:t>ии города Спасска-Дальнего от 19</w:t>
      </w:r>
      <w:r w:rsidR="00207E41">
        <w:rPr>
          <w:color w:val="000000"/>
          <w:sz w:val="28"/>
          <w:szCs w:val="27"/>
        </w:rPr>
        <w:t>.06.20</w:t>
      </w:r>
      <w:r w:rsidR="00566FFA">
        <w:rPr>
          <w:color w:val="000000"/>
          <w:sz w:val="28"/>
          <w:szCs w:val="27"/>
        </w:rPr>
        <w:t>2</w:t>
      </w:r>
      <w:r w:rsidR="00207E41">
        <w:rPr>
          <w:color w:val="000000"/>
          <w:sz w:val="28"/>
          <w:szCs w:val="27"/>
        </w:rPr>
        <w:t>4</w:t>
      </w:r>
      <w:r w:rsidR="00566FFA">
        <w:rPr>
          <w:color w:val="000000"/>
          <w:sz w:val="28"/>
          <w:szCs w:val="27"/>
        </w:rPr>
        <w:t xml:space="preserve">года № </w:t>
      </w:r>
      <w:r w:rsidR="00207E41">
        <w:rPr>
          <w:color w:val="000000"/>
          <w:sz w:val="28"/>
          <w:szCs w:val="27"/>
        </w:rPr>
        <w:t>142/639</w:t>
      </w:r>
      <w:r w:rsidR="00566FFA">
        <w:rPr>
          <w:color w:val="000000"/>
          <w:sz w:val="28"/>
          <w:szCs w:val="27"/>
        </w:rPr>
        <w:t xml:space="preserve"> </w:t>
      </w:r>
      <w:r w:rsidR="00566FFA">
        <w:rPr>
          <w:sz w:val="28"/>
          <w:szCs w:val="28"/>
        </w:rPr>
        <w:t>возложены полномочия окружн</w:t>
      </w:r>
      <w:r w:rsidR="0027495F">
        <w:rPr>
          <w:sz w:val="28"/>
          <w:szCs w:val="28"/>
        </w:rPr>
        <w:t>ой</w:t>
      </w:r>
      <w:r w:rsidR="00566FFA">
        <w:rPr>
          <w:sz w:val="28"/>
          <w:szCs w:val="28"/>
        </w:rPr>
        <w:t xml:space="preserve"> избирательн</w:t>
      </w:r>
      <w:r w:rsidR="0027495F">
        <w:rPr>
          <w:sz w:val="28"/>
          <w:szCs w:val="28"/>
        </w:rPr>
        <w:t>ой</w:t>
      </w:r>
      <w:r w:rsidR="00566FFA">
        <w:rPr>
          <w:sz w:val="28"/>
          <w:szCs w:val="28"/>
        </w:rPr>
        <w:t xml:space="preserve"> комисси</w:t>
      </w:r>
      <w:r w:rsidR="0027495F">
        <w:rPr>
          <w:sz w:val="28"/>
          <w:szCs w:val="28"/>
        </w:rPr>
        <w:t>и</w:t>
      </w:r>
      <w:r w:rsidR="00566FFA">
        <w:rPr>
          <w:sz w:val="28"/>
          <w:szCs w:val="28"/>
        </w:rPr>
        <w:t xml:space="preserve"> избирательн</w:t>
      </w:r>
      <w:r w:rsidR="0027495F">
        <w:rPr>
          <w:sz w:val="28"/>
          <w:szCs w:val="28"/>
        </w:rPr>
        <w:t>ого</w:t>
      </w:r>
      <w:r w:rsidR="00566FFA">
        <w:rPr>
          <w:sz w:val="28"/>
          <w:szCs w:val="28"/>
        </w:rPr>
        <w:t xml:space="preserve"> округ</w:t>
      </w:r>
      <w:r w:rsidR="0027495F">
        <w:rPr>
          <w:sz w:val="28"/>
          <w:szCs w:val="28"/>
        </w:rPr>
        <w:t>а</w:t>
      </w:r>
      <w:r w:rsidR="00566FFA">
        <w:rPr>
          <w:sz w:val="28"/>
          <w:szCs w:val="28"/>
        </w:rPr>
        <w:t xml:space="preserve"> </w:t>
      </w:r>
      <w:r w:rsidR="00566FFA">
        <w:rPr>
          <w:bCs/>
          <w:sz w:val="28"/>
          <w:szCs w:val="28"/>
        </w:rPr>
        <w:t xml:space="preserve">№ </w:t>
      </w:r>
      <w:r w:rsidR="00207E41">
        <w:rPr>
          <w:bCs/>
          <w:sz w:val="28"/>
          <w:szCs w:val="28"/>
        </w:rPr>
        <w:t>12</w:t>
      </w:r>
      <w:r w:rsidR="00566FFA">
        <w:rPr>
          <w:bCs/>
          <w:sz w:val="28"/>
          <w:szCs w:val="28"/>
        </w:rPr>
        <w:t xml:space="preserve"> по подготовке и проведению </w:t>
      </w:r>
      <w:r w:rsidR="0027495F">
        <w:rPr>
          <w:sz w:val="28"/>
          <w:szCs w:val="28"/>
        </w:rPr>
        <w:t>дополнительных выборов депутата Думы го</w:t>
      </w:r>
      <w:r w:rsidR="00BE66F4">
        <w:rPr>
          <w:sz w:val="28"/>
          <w:szCs w:val="28"/>
        </w:rPr>
        <w:t>родского округа Спасск-Дальни</w:t>
      </w:r>
      <w:r w:rsidR="0027495F">
        <w:rPr>
          <w:sz w:val="28"/>
          <w:szCs w:val="28"/>
        </w:rPr>
        <w:t>й</w:t>
      </w:r>
      <w:r w:rsidR="00BE66F4">
        <w:rPr>
          <w:sz w:val="28"/>
          <w:szCs w:val="28"/>
        </w:rPr>
        <w:t xml:space="preserve"> восьмого созыва</w:t>
      </w:r>
      <w:r w:rsidR="0027495F">
        <w:rPr>
          <w:sz w:val="28"/>
          <w:szCs w:val="28"/>
        </w:rPr>
        <w:t xml:space="preserve"> по одноманда</w:t>
      </w:r>
      <w:r w:rsidR="00207E41">
        <w:rPr>
          <w:sz w:val="28"/>
          <w:szCs w:val="28"/>
        </w:rPr>
        <w:t>тному избирательному округу № 12</w:t>
      </w:r>
      <w:r w:rsidR="00566FFA">
        <w:rPr>
          <w:sz w:val="28"/>
          <w:szCs w:val="28"/>
        </w:rPr>
        <w:t>, территориальная избирательная комиссия города Спасска-Дальнего</w:t>
      </w:r>
      <w:proofErr w:type="gramEnd"/>
    </w:p>
    <w:p w:rsidR="00566FFA" w:rsidRDefault="00566FFA" w:rsidP="00566FFA">
      <w:pPr>
        <w:spacing w:line="360" w:lineRule="auto"/>
        <w:jc w:val="both"/>
        <w:rPr>
          <w:sz w:val="28"/>
          <w:szCs w:val="28"/>
        </w:rPr>
      </w:pPr>
    </w:p>
    <w:p w:rsidR="00566FFA" w:rsidRDefault="00566FFA" w:rsidP="00566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6FFA" w:rsidRDefault="00566FFA" w:rsidP="00566FFA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прием </w:t>
      </w:r>
      <w:proofErr w:type="gramStart"/>
      <w:r>
        <w:rPr>
          <w:sz w:val="28"/>
          <w:szCs w:val="28"/>
        </w:rPr>
        <w:t>документов, представляемых кандидатами в</w:t>
      </w:r>
      <w:r w:rsidR="00FB7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депутаты Думы городского округа Спасск-Дальний </w:t>
      </w:r>
      <w:r w:rsidR="008A4137">
        <w:rPr>
          <w:sz w:val="28"/>
          <w:szCs w:val="28"/>
        </w:rPr>
        <w:t>восьмого созыва</w:t>
      </w:r>
      <w:r w:rsidR="00207E41">
        <w:rPr>
          <w:sz w:val="28"/>
          <w:szCs w:val="28"/>
        </w:rPr>
        <w:t xml:space="preserve"> по одномандатному избирательному округу № 12</w:t>
      </w:r>
      <w:r w:rsidR="00940723">
        <w:rPr>
          <w:sz w:val="28"/>
          <w:szCs w:val="28"/>
        </w:rPr>
        <w:t xml:space="preserve"> </w:t>
      </w:r>
      <w:r w:rsidR="008A413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территориальной избирательной комиссией города Спасска-Дальнего по адресу: 692245, г. Спасск-Дальний, ул. Борисова, д.17, кабинет № 25, в следующие часы:</w:t>
      </w:r>
    </w:p>
    <w:p w:rsidR="00566FFA" w:rsidRDefault="00361AD3" w:rsidP="00566FFA">
      <w:pPr>
        <w:widowControl w:val="0"/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 с 90:00 </w:t>
      </w:r>
      <w:r w:rsidR="00566FFA">
        <w:rPr>
          <w:sz w:val="28"/>
          <w:szCs w:val="28"/>
        </w:rPr>
        <w:t xml:space="preserve"> до 18.00</w:t>
      </w:r>
      <w:r>
        <w:rPr>
          <w:sz w:val="28"/>
          <w:szCs w:val="28"/>
        </w:rPr>
        <w:t xml:space="preserve"> часов</w:t>
      </w:r>
    </w:p>
    <w:p w:rsidR="00566FFA" w:rsidRDefault="00566FFA" w:rsidP="00566FFA">
      <w:pPr>
        <w:widowControl w:val="0"/>
        <w:tabs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выходные и праздничные дни с 10.00 часов до 14.00 часов.</w:t>
      </w:r>
    </w:p>
    <w:p w:rsidR="00D05CD4" w:rsidRDefault="00566FFA" w:rsidP="0027495F">
      <w:pPr>
        <w:widowControl w:val="0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E6F9C" w:rsidRDefault="00D05CD4" w:rsidP="001E6F9C">
      <w:pPr>
        <w:pStyle w:val="-14"/>
        <w:ind w:left="-284" w:firstLine="0"/>
      </w:pPr>
      <w:r>
        <w:t xml:space="preserve"> </w:t>
      </w:r>
      <w:r w:rsidR="0075330E">
        <w:t xml:space="preserve">     </w:t>
      </w:r>
      <w:r w:rsidR="001E6F9C">
        <w:t xml:space="preserve">    </w:t>
      </w:r>
      <w:r w:rsidR="00406EAD">
        <w:t>2</w:t>
      </w:r>
      <w:r w:rsidR="0075330E">
        <w:t>. </w:t>
      </w:r>
      <w:r w:rsidR="001E6F9C" w:rsidRPr="00B56D5D">
        <w:t>Разместить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</w:t>
      </w:r>
      <w:bookmarkStart w:id="0" w:name="_GoBack"/>
      <w:bookmarkEnd w:id="0"/>
      <w:proofErr w:type="gramStart"/>
      <w:r w:rsidR="001E6F9C" w:rsidRPr="00B56D5D">
        <w:t>».</w:t>
      </w:r>
      <w:proofErr w:type="gramEnd"/>
    </w:p>
    <w:p w:rsidR="0075330E" w:rsidRDefault="0075330E" w:rsidP="0075330E">
      <w:pPr>
        <w:pStyle w:val="-14"/>
        <w:ind w:firstLine="0"/>
      </w:pPr>
      <w:r>
        <w:t xml:space="preserve">. </w:t>
      </w:r>
    </w:p>
    <w:p w:rsidR="00B56D5D" w:rsidRDefault="00024D73" w:rsidP="00B56D5D">
      <w:pPr>
        <w:pStyle w:val="-14"/>
        <w:ind w:left="-284" w:firstLine="0"/>
      </w:pPr>
      <w:r w:rsidRPr="00B56D5D">
        <w:t xml:space="preserve">Председатель комиссии                                  </w:t>
      </w:r>
      <w:r w:rsidR="00D61495" w:rsidRPr="00B56D5D">
        <w:t xml:space="preserve">                      </w:t>
      </w:r>
      <w:r w:rsidR="00B56D5D">
        <w:t xml:space="preserve">   </w:t>
      </w:r>
      <w:r w:rsidR="00D61495" w:rsidRPr="00B56D5D">
        <w:t xml:space="preserve">И.П. </w:t>
      </w:r>
      <w:proofErr w:type="spellStart"/>
      <w:r w:rsidR="00D61495" w:rsidRPr="00B56D5D">
        <w:t>Белик</w:t>
      </w:r>
      <w:proofErr w:type="spellEnd"/>
    </w:p>
    <w:p w:rsidR="005D1226" w:rsidRPr="00B56D5D" w:rsidRDefault="00024D73" w:rsidP="00B56D5D">
      <w:pPr>
        <w:pStyle w:val="-14"/>
        <w:ind w:left="-284" w:firstLine="0"/>
      </w:pPr>
      <w:r w:rsidRPr="00B56D5D">
        <w:t xml:space="preserve">Секретарь комиссии  </w:t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="00A91725">
        <w:t xml:space="preserve">     </w:t>
      </w:r>
      <w:proofErr w:type="spellStart"/>
      <w:r w:rsidR="00B56D5D" w:rsidRPr="00B56D5D">
        <w:t>Е.А.Москалец</w:t>
      </w:r>
      <w:proofErr w:type="spellEnd"/>
    </w:p>
    <w:p w:rsidR="003E54D4" w:rsidRDefault="003E54D4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p w:rsidR="00A91725" w:rsidRDefault="00A91725" w:rsidP="003E54D4">
      <w:pPr>
        <w:pStyle w:val="-14"/>
        <w:suppressAutoHyphens/>
        <w:spacing w:line="240" w:lineRule="auto"/>
        <w:ind w:firstLine="0"/>
      </w:pPr>
    </w:p>
    <w:sectPr w:rsidR="00A91725" w:rsidSect="007B03AA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F0" w:rsidRDefault="002D2EF0" w:rsidP="0075330E">
      <w:r>
        <w:separator/>
      </w:r>
    </w:p>
  </w:endnote>
  <w:endnote w:type="continuationSeparator" w:id="1">
    <w:p w:rsidR="002D2EF0" w:rsidRDefault="002D2EF0" w:rsidP="0075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F0" w:rsidRDefault="002D2EF0" w:rsidP="0075330E">
      <w:r>
        <w:separator/>
      </w:r>
    </w:p>
  </w:footnote>
  <w:footnote w:type="continuationSeparator" w:id="1">
    <w:p w:rsidR="002D2EF0" w:rsidRDefault="002D2EF0" w:rsidP="0075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3DFD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F2DFF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BC7"/>
    <w:multiLevelType w:val="hybridMultilevel"/>
    <w:tmpl w:val="57B67D62"/>
    <w:lvl w:ilvl="0" w:tplc="5A1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6946981"/>
    <w:multiLevelType w:val="hybridMultilevel"/>
    <w:tmpl w:val="8192626C"/>
    <w:lvl w:ilvl="0" w:tplc="06F8C0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E7960"/>
    <w:multiLevelType w:val="hybridMultilevel"/>
    <w:tmpl w:val="C9488270"/>
    <w:lvl w:ilvl="0" w:tplc="4896F95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79"/>
    <w:rsid w:val="00001F81"/>
    <w:rsid w:val="00024D73"/>
    <w:rsid w:val="00043AB5"/>
    <w:rsid w:val="0007740A"/>
    <w:rsid w:val="000D2077"/>
    <w:rsid w:val="000E3B66"/>
    <w:rsid w:val="000E7124"/>
    <w:rsid w:val="00152A67"/>
    <w:rsid w:val="0015673F"/>
    <w:rsid w:val="001D0F70"/>
    <w:rsid w:val="001E6F9C"/>
    <w:rsid w:val="001F1624"/>
    <w:rsid w:val="00207E41"/>
    <w:rsid w:val="00243A90"/>
    <w:rsid w:val="00256136"/>
    <w:rsid w:val="0027495F"/>
    <w:rsid w:val="00282A7A"/>
    <w:rsid w:val="002B4510"/>
    <w:rsid w:val="002D2EF0"/>
    <w:rsid w:val="002F411D"/>
    <w:rsid w:val="00361AD3"/>
    <w:rsid w:val="00372995"/>
    <w:rsid w:val="003978EA"/>
    <w:rsid w:val="003B31EA"/>
    <w:rsid w:val="003C24D6"/>
    <w:rsid w:val="003E54D4"/>
    <w:rsid w:val="00406EAD"/>
    <w:rsid w:val="00477696"/>
    <w:rsid w:val="004A46D5"/>
    <w:rsid w:val="004F18FE"/>
    <w:rsid w:val="004F2079"/>
    <w:rsid w:val="00512D61"/>
    <w:rsid w:val="00517EBD"/>
    <w:rsid w:val="00566FFA"/>
    <w:rsid w:val="005711EC"/>
    <w:rsid w:val="005A154D"/>
    <w:rsid w:val="005B1849"/>
    <w:rsid w:val="005B5659"/>
    <w:rsid w:val="005D1226"/>
    <w:rsid w:val="005E06BC"/>
    <w:rsid w:val="006256BA"/>
    <w:rsid w:val="006C5ABF"/>
    <w:rsid w:val="00723550"/>
    <w:rsid w:val="0075330E"/>
    <w:rsid w:val="00764AEF"/>
    <w:rsid w:val="007B03AA"/>
    <w:rsid w:val="007B1C14"/>
    <w:rsid w:val="007D0A62"/>
    <w:rsid w:val="008121AD"/>
    <w:rsid w:val="00847718"/>
    <w:rsid w:val="008653F9"/>
    <w:rsid w:val="008768FB"/>
    <w:rsid w:val="00895195"/>
    <w:rsid w:val="008A4137"/>
    <w:rsid w:val="008B3295"/>
    <w:rsid w:val="00913D56"/>
    <w:rsid w:val="00937F53"/>
    <w:rsid w:val="00940723"/>
    <w:rsid w:val="00966095"/>
    <w:rsid w:val="00A05354"/>
    <w:rsid w:val="00A237A4"/>
    <w:rsid w:val="00A513E4"/>
    <w:rsid w:val="00A7151A"/>
    <w:rsid w:val="00A91725"/>
    <w:rsid w:val="00AF5616"/>
    <w:rsid w:val="00B24257"/>
    <w:rsid w:val="00B3232D"/>
    <w:rsid w:val="00B328E8"/>
    <w:rsid w:val="00B56D5D"/>
    <w:rsid w:val="00B66CE6"/>
    <w:rsid w:val="00B96B6E"/>
    <w:rsid w:val="00BC77FD"/>
    <w:rsid w:val="00BE66F4"/>
    <w:rsid w:val="00C14887"/>
    <w:rsid w:val="00C43A60"/>
    <w:rsid w:val="00C512D5"/>
    <w:rsid w:val="00C75347"/>
    <w:rsid w:val="00C93E5F"/>
    <w:rsid w:val="00CD0031"/>
    <w:rsid w:val="00D05CD4"/>
    <w:rsid w:val="00D211E3"/>
    <w:rsid w:val="00D33170"/>
    <w:rsid w:val="00D61495"/>
    <w:rsid w:val="00D65089"/>
    <w:rsid w:val="00D77578"/>
    <w:rsid w:val="00DE3551"/>
    <w:rsid w:val="00DF25FB"/>
    <w:rsid w:val="00E35CA9"/>
    <w:rsid w:val="00E53D4D"/>
    <w:rsid w:val="00E90549"/>
    <w:rsid w:val="00EB267B"/>
    <w:rsid w:val="00ED521E"/>
    <w:rsid w:val="00EE052B"/>
    <w:rsid w:val="00F14357"/>
    <w:rsid w:val="00F414B9"/>
    <w:rsid w:val="00F678F1"/>
    <w:rsid w:val="00F775D1"/>
    <w:rsid w:val="00F9513A"/>
    <w:rsid w:val="00FB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512D5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512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C512D5"/>
    <w:pPr>
      <w:jc w:val="center"/>
    </w:pPr>
    <w:rPr>
      <w:b/>
      <w:spacing w:val="54"/>
      <w:sz w:val="40"/>
    </w:rPr>
  </w:style>
  <w:style w:type="character" w:customStyle="1" w:styleId="aa">
    <w:name w:val="Подзаголовок Знак"/>
    <w:basedOn w:val="a0"/>
    <w:link w:val="a9"/>
    <w:rsid w:val="00C512D5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4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3E54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3E5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3E54D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rsid w:val="0075330E"/>
  </w:style>
  <w:style w:type="character" w:customStyle="1" w:styleId="ad">
    <w:name w:val="Текст сноски Знак"/>
    <w:basedOn w:val="a0"/>
    <w:link w:val="ac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75330E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">
    <w:name w:val="endnote text"/>
    <w:basedOn w:val="a"/>
    <w:link w:val="af0"/>
    <w:uiPriority w:val="99"/>
    <w:unhideWhenUsed/>
    <w:rsid w:val="0075330E"/>
  </w:style>
  <w:style w:type="character" w:customStyle="1" w:styleId="af0">
    <w:name w:val="Текст концевой сноски Знак"/>
    <w:basedOn w:val="a0"/>
    <w:link w:val="af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unhideWhenUsed/>
    <w:rsid w:val="0075330E"/>
    <w:rPr>
      <w:vertAlign w:val="superscript"/>
    </w:rPr>
  </w:style>
  <w:style w:type="paragraph" w:styleId="af2">
    <w:name w:val="List Paragraph"/>
    <w:basedOn w:val="a"/>
    <w:uiPriority w:val="34"/>
    <w:qFormat/>
    <w:rsid w:val="0075330E"/>
    <w:pPr>
      <w:ind w:left="720"/>
      <w:contextualSpacing/>
    </w:pPr>
  </w:style>
  <w:style w:type="paragraph" w:styleId="2">
    <w:name w:val="Body Text 2"/>
    <w:basedOn w:val="a"/>
    <w:link w:val="20"/>
    <w:rsid w:val="0075330E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75330E"/>
    <w:rPr>
      <w:rFonts w:ascii="Times New Roman" w:eastAsia="SimSu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75330E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5330E"/>
    <w:pPr>
      <w:widowControl w:val="0"/>
      <w:jc w:val="center"/>
    </w:pPr>
    <w:rPr>
      <w:b/>
      <w:sz w:val="28"/>
    </w:rPr>
  </w:style>
  <w:style w:type="character" w:styleId="af3">
    <w:name w:val="Strong"/>
    <w:basedOn w:val="a0"/>
    <w:uiPriority w:val="22"/>
    <w:qFormat/>
    <w:rsid w:val="00406EAD"/>
    <w:rPr>
      <w:b/>
      <w:bCs/>
    </w:rPr>
  </w:style>
  <w:style w:type="table" w:styleId="af4">
    <w:name w:val="Table Grid"/>
    <w:basedOn w:val="a1"/>
    <w:uiPriority w:val="59"/>
    <w:rsid w:val="008B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19_bi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6F2-167F-4615-ACF0-94F40C8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belik_ip</cp:lastModifiedBy>
  <cp:revision>49</cp:revision>
  <cp:lastPrinted>2024-06-17T03:16:00Z</cp:lastPrinted>
  <dcterms:created xsi:type="dcterms:W3CDTF">2021-06-11T00:48:00Z</dcterms:created>
  <dcterms:modified xsi:type="dcterms:W3CDTF">2024-06-23T23:00:00Z</dcterms:modified>
</cp:coreProperties>
</file>