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6" w:rsidRPr="003C0018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18F6" w:rsidRPr="003C0018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3C0018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3C0018" w:rsidRDefault="00FE3FEE" w:rsidP="00CD1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0.6pt;width:94pt;height:130pt;z-index:251658240">
            <v:imagedata r:id="rId6" o:title=""/>
            <w10:anchorlock/>
          </v:shape>
          <o:OLEObject Type="Embed" ProgID="Word.Picture.8" ShapeID="_x0000_s1026" DrawAspect="Content" ObjectID="_1759829097" r:id="rId7"/>
        </w:pict>
      </w:r>
    </w:p>
    <w:p w:rsidR="00CD18F6" w:rsidRPr="003C0018" w:rsidRDefault="00CD18F6" w:rsidP="00CD18F6">
      <w:pPr>
        <w:pStyle w:val="a3"/>
        <w:spacing w:before="0" w:line="276" w:lineRule="auto"/>
        <w:rPr>
          <w:sz w:val="26"/>
          <w:szCs w:val="26"/>
        </w:rPr>
      </w:pPr>
      <w:r w:rsidRPr="003C0018">
        <w:rPr>
          <w:sz w:val="26"/>
          <w:szCs w:val="26"/>
        </w:rPr>
        <w:t>ДУМА</w:t>
      </w:r>
    </w:p>
    <w:p w:rsidR="00CD18F6" w:rsidRPr="003C0018" w:rsidRDefault="00CD18F6" w:rsidP="00CD18F6">
      <w:pPr>
        <w:pStyle w:val="a3"/>
        <w:spacing w:before="0" w:line="276" w:lineRule="auto"/>
        <w:rPr>
          <w:sz w:val="26"/>
          <w:szCs w:val="26"/>
        </w:rPr>
      </w:pPr>
      <w:r w:rsidRPr="003C0018">
        <w:rPr>
          <w:sz w:val="26"/>
          <w:szCs w:val="26"/>
        </w:rPr>
        <w:t>ГОРОДСКОГО ОКРУГА  СПАССК-ДАЛЬНИЙ</w:t>
      </w:r>
    </w:p>
    <w:p w:rsidR="00CD18F6" w:rsidRPr="003C0018" w:rsidRDefault="00CD18F6" w:rsidP="00CD18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01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18F6" w:rsidRPr="003C0018" w:rsidRDefault="00CD18F6" w:rsidP="00CD1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01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001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18F6" w:rsidRPr="003C0018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7D2" w:rsidRDefault="003C0018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«  2</w:t>
      </w:r>
      <w:r>
        <w:rPr>
          <w:rFonts w:ascii="Times New Roman" w:hAnsi="Times New Roman" w:cs="Times New Roman"/>
          <w:sz w:val="26"/>
          <w:szCs w:val="26"/>
        </w:rPr>
        <w:t xml:space="preserve">5  »  октября  2023 г.         </w:t>
      </w:r>
      <w:r w:rsidRPr="003C0018">
        <w:rPr>
          <w:rFonts w:ascii="Times New Roman" w:hAnsi="Times New Roman" w:cs="Times New Roman"/>
          <w:sz w:val="26"/>
          <w:szCs w:val="26"/>
        </w:rPr>
        <w:t xml:space="preserve">     г. Спасск-Дальний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101</w:t>
      </w:r>
    </w:p>
    <w:p w:rsidR="003C0018" w:rsidRPr="003C0018" w:rsidRDefault="003C0018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3C0018" w:rsidRDefault="00CD18F6" w:rsidP="003C00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872B07" w:rsidRPr="003C0018" w:rsidRDefault="00872B07" w:rsidP="003C0018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проекту решения </w:t>
      </w:r>
      <w:r w:rsidRPr="003C001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C00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</w:t>
      </w:r>
    </w:p>
    <w:p w:rsidR="00872B07" w:rsidRPr="003C0018" w:rsidRDefault="00872B07" w:rsidP="003C0018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00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изменений в Устав городского округа </w:t>
      </w:r>
    </w:p>
    <w:p w:rsidR="00CD18F6" w:rsidRPr="003C0018" w:rsidRDefault="00872B07" w:rsidP="003C0018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C0018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r w:rsidRPr="003C0018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872B07" w:rsidRPr="003C0018" w:rsidRDefault="00872B07" w:rsidP="003C00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Default="00D373B4" w:rsidP="003C0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4 августа 2023 года № 420-ФЗ «О внесении изменений в Федеральный закон «Об общих принципах организации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4 августа 2023 года № 469-ФЗ «О внесении изменений в Федеральный закон «О природных лечебных ресурсах, </w:t>
      </w:r>
      <w:proofErr w:type="spellStart"/>
      <w:r w:rsidRPr="003C0018">
        <w:rPr>
          <w:rFonts w:ascii="Times New Roman" w:hAnsi="Times New Roman" w:cs="Times New Roman"/>
          <w:sz w:val="26"/>
          <w:szCs w:val="26"/>
        </w:rPr>
        <w:t>лечебнооздоровительных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 xml:space="preserve">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от 4 августа 2023 года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№ 449-ФЗ "О внесении изменений в отдельные законодательные акты Российской Федерации"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, Дума городского округа </w:t>
      </w:r>
      <w:proofErr w:type="gramStart"/>
      <w:r w:rsidR="00CD18F6" w:rsidRPr="003C00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3C0018" w:rsidRPr="003C0018" w:rsidRDefault="003C0018" w:rsidP="003C0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2302" w:rsidRDefault="00CD18F6" w:rsidP="003C00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РЕШИЛА:</w:t>
      </w:r>
    </w:p>
    <w:p w:rsidR="003C0018" w:rsidRPr="003C0018" w:rsidRDefault="003C0018" w:rsidP="003C00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3C0018" w:rsidRDefault="007C2302" w:rsidP="003C00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1. Принять </w:t>
      </w:r>
      <w:r w:rsidR="00530986" w:rsidRPr="003C0018">
        <w:rPr>
          <w:rFonts w:ascii="Times New Roman" w:hAnsi="Times New Roman" w:cs="Times New Roman"/>
          <w:sz w:val="26"/>
          <w:szCs w:val="26"/>
        </w:rPr>
        <w:t xml:space="preserve">к рассмотрению </w:t>
      </w:r>
      <w:r w:rsidRPr="003C0018">
        <w:rPr>
          <w:rFonts w:ascii="Times New Roman" w:hAnsi="Times New Roman" w:cs="Times New Roman"/>
          <w:sz w:val="26"/>
          <w:szCs w:val="26"/>
        </w:rPr>
        <w:t xml:space="preserve">проект решения Думы городского округа Спасск-Дальний  «О внесении изменений в Устав городского округа </w:t>
      </w:r>
      <w:proofErr w:type="spellStart"/>
      <w:r w:rsidRPr="003C0018">
        <w:rPr>
          <w:rFonts w:ascii="Times New Roman" w:hAnsi="Times New Roman" w:cs="Times New Roman"/>
          <w:sz w:val="26"/>
          <w:szCs w:val="26"/>
        </w:rPr>
        <w:t>Сасск-Дальний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7C2302" w:rsidRPr="003C0018" w:rsidRDefault="007C2302" w:rsidP="003C00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2. Вынести указанный проект решения на публичные обсуждения жителей городского округа Спасск-Дальний.</w:t>
      </w:r>
    </w:p>
    <w:p w:rsidR="00CD18F6" w:rsidRPr="003C0018" w:rsidRDefault="00606759" w:rsidP="003C00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3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</w:t>
      </w:r>
      <w:r w:rsidRPr="003C0018">
        <w:rPr>
          <w:rFonts w:ascii="Times New Roman" w:hAnsi="Times New Roman" w:cs="Times New Roman"/>
          <w:sz w:val="26"/>
          <w:szCs w:val="26"/>
        </w:rPr>
        <w:t>инициативе Думы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на </w:t>
      </w:r>
      <w:r w:rsidR="000107D2" w:rsidRPr="003C0018">
        <w:rPr>
          <w:rFonts w:ascii="Times New Roman" w:hAnsi="Times New Roman" w:cs="Times New Roman"/>
          <w:sz w:val="26"/>
          <w:szCs w:val="26"/>
        </w:rPr>
        <w:t>5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hAnsi="Times New Roman" w:cs="Times New Roman"/>
          <w:sz w:val="26"/>
          <w:szCs w:val="26"/>
        </w:rPr>
        <w:t>декабря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202</w:t>
      </w:r>
      <w:r w:rsidRPr="003C0018">
        <w:rPr>
          <w:rFonts w:ascii="Times New Roman" w:hAnsi="Times New Roman" w:cs="Times New Roman"/>
          <w:sz w:val="26"/>
          <w:szCs w:val="26"/>
        </w:rPr>
        <w:t>3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3C0018" w:rsidRDefault="00606759" w:rsidP="003C00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4</w:t>
      </w:r>
      <w:r w:rsidR="00CD18F6" w:rsidRPr="003C0018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CD18F6" w:rsidRPr="003C0018" w:rsidRDefault="00606759" w:rsidP="003C00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</w:t>
      </w:r>
      <w:r w:rsidRPr="003C0018">
        <w:rPr>
          <w:rFonts w:ascii="Times New Roman" w:hAnsi="Times New Roman" w:cs="Times New Roman"/>
          <w:sz w:val="26"/>
          <w:szCs w:val="26"/>
        </w:rPr>
        <w:t>замечаний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экспертов по вопрос</w:t>
      </w:r>
      <w:r w:rsidR="00871131" w:rsidRPr="003C0018">
        <w:rPr>
          <w:rFonts w:ascii="Times New Roman" w:hAnsi="Times New Roman" w:cs="Times New Roman"/>
          <w:sz w:val="26"/>
          <w:szCs w:val="26"/>
        </w:rPr>
        <w:t xml:space="preserve">у «О внесении изменений в Устав городского округа </w:t>
      </w:r>
      <w:proofErr w:type="spellStart"/>
      <w:r w:rsidR="00871131" w:rsidRPr="003C0018">
        <w:rPr>
          <w:rFonts w:ascii="Times New Roman" w:hAnsi="Times New Roman" w:cs="Times New Roman"/>
          <w:sz w:val="26"/>
          <w:szCs w:val="26"/>
        </w:rPr>
        <w:t>Сасск-Дальний</w:t>
      </w:r>
      <w:proofErr w:type="spellEnd"/>
      <w:r w:rsidR="00871131" w:rsidRPr="003C0018">
        <w:rPr>
          <w:rFonts w:ascii="Times New Roman" w:hAnsi="Times New Roman" w:cs="Times New Roman"/>
          <w:sz w:val="26"/>
          <w:szCs w:val="26"/>
        </w:rPr>
        <w:t>»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до </w:t>
      </w:r>
      <w:r w:rsidRPr="003C0018">
        <w:rPr>
          <w:rFonts w:ascii="Times New Roman" w:hAnsi="Times New Roman" w:cs="Times New Roman"/>
          <w:sz w:val="26"/>
          <w:szCs w:val="26"/>
        </w:rPr>
        <w:t>30</w:t>
      </w:r>
      <w:r w:rsidR="00B50DB5" w:rsidRPr="003C0018">
        <w:rPr>
          <w:rFonts w:ascii="Times New Roman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hAnsi="Times New Roman" w:cs="Times New Roman"/>
          <w:sz w:val="26"/>
          <w:szCs w:val="26"/>
        </w:rPr>
        <w:t>ноября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202</w:t>
      </w:r>
      <w:r w:rsidRPr="003C0018">
        <w:rPr>
          <w:rFonts w:ascii="Times New Roman" w:hAnsi="Times New Roman" w:cs="Times New Roman"/>
          <w:sz w:val="26"/>
          <w:szCs w:val="26"/>
        </w:rPr>
        <w:t>3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3C0018" w:rsidRDefault="00871131" w:rsidP="003C00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6</w:t>
      </w:r>
      <w:r w:rsidR="00CD18F6" w:rsidRPr="003C0018">
        <w:rPr>
          <w:rFonts w:ascii="Times New Roman" w:hAnsi="Times New Roman" w:cs="Times New Roman"/>
          <w:sz w:val="26"/>
          <w:szCs w:val="26"/>
        </w:rPr>
        <w:t xml:space="preserve">. Утвердить оргкомитета по проведению публичных слушаний в </w:t>
      </w:r>
      <w:r w:rsidR="00606759" w:rsidRPr="003C0018">
        <w:rPr>
          <w:rFonts w:ascii="Times New Roman" w:hAnsi="Times New Roman" w:cs="Times New Roman"/>
          <w:sz w:val="26"/>
          <w:szCs w:val="26"/>
        </w:rPr>
        <w:t>следующем состав</w:t>
      </w:r>
      <w:r w:rsidRPr="003C0018">
        <w:rPr>
          <w:rFonts w:ascii="Times New Roman" w:hAnsi="Times New Roman" w:cs="Times New Roman"/>
          <w:sz w:val="26"/>
          <w:szCs w:val="26"/>
        </w:rPr>
        <w:t>е</w:t>
      </w:r>
      <w:r w:rsidR="00606759" w:rsidRPr="003C0018">
        <w:rPr>
          <w:rFonts w:ascii="Times New Roman" w:hAnsi="Times New Roman" w:cs="Times New Roman"/>
          <w:sz w:val="26"/>
          <w:szCs w:val="26"/>
        </w:rPr>
        <w:t>:</w:t>
      </w:r>
    </w:p>
    <w:p w:rsidR="0020412E" w:rsidRPr="003C0018" w:rsidRDefault="0020412E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1) Труднева Т.П., председатель Думы городского округа Спасск-Дальний;</w:t>
      </w:r>
      <w:r w:rsidRPr="003C001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</w:p>
    <w:p w:rsidR="0020412E" w:rsidRPr="003C0018" w:rsidRDefault="0020412E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3C0018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 xml:space="preserve"> Е.А., председатель Женсовета </w:t>
      </w:r>
      <w:proofErr w:type="spellStart"/>
      <w:r w:rsidRPr="003C001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пасска-Дальнего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A41711" w:rsidRPr="003C0018" w:rsidRDefault="0020412E" w:rsidP="003C0018">
      <w:pPr>
        <w:tabs>
          <w:tab w:val="left" w:pos="4111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3</w:t>
      </w:r>
      <w:r w:rsidR="00A41711" w:rsidRPr="003C0018">
        <w:rPr>
          <w:rFonts w:ascii="Times New Roman" w:hAnsi="Times New Roman" w:cs="Times New Roman"/>
          <w:sz w:val="26"/>
          <w:szCs w:val="26"/>
        </w:rPr>
        <w:t>)</w:t>
      </w:r>
      <w:r w:rsidRPr="003C0018">
        <w:rPr>
          <w:rFonts w:ascii="Times New Roman" w:hAnsi="Times New Roman" w:cs="Times New Roman"/>
          <w:sz w:val="26"/>
          <w:szCs w:val="26"/>
        </w:rPr>
        <w:t xml:space="preserve"> Сапунов Е.В.</w:t>
      </w:r>
      <w:r w:rsidR="00A41711" w:rsidRPr="003C0018">
        <w:rPr>
          <w:rFonts w:ascii="Times New Roman" w:hAnsi="Times New Roman" w:cs="Times New Roman"/>
          <w:sz w:val="26"/>
          <w:szCs w:val="26"/>
        </w:rPr>
        <w:t>,</w:t>
      </w:r>
      <w:r w:rsidR="00871131" w:rsidRPr="003C0018">
        <w:rPr>
          <w:rFonts w:ascii="Times New Roman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hAnsi="Times New Roman" w:cs="Times New Roman"/>
          <w:sz w:val="26"/>
          <w:szCs w:val="26"/>
        </w:rPr>
        <w:t>заместитель н</w:t>
      </w:r>
      <w:r w:rsidR="00871131" w:rsidRPr="003C0018">
        <w:rPr>
          <w:rFonts w:ascii="Times New Roman" w:hAnsi="Times New Roman" w:cs="Times New Roman"/>
          <w:sz w:val="26"/>
          <w:szCs w:val="26"/>
        </w:rPr>
        <w:t>ачальник</w:t>
      </w:r>
      <w:r w:rsidRPr="003C0018">
        <w:rPr>
          <w:rFonts w:ascii="Times New Roman" w:hAnsi="Times New Roman" w:cs="Times New Roman"/>
          <w:sz w:val="26"/>
          <w:szCs w:val="26"/>
        </w:rPr>
        <w:t>а</w:t>
      </w:r>
      <w:r w:rsidR="00871131" w:rsidRPr="003C0018">
        <w:rPr>
          <w:rFonts w:ascii="Times New Roman" w:hAnsi="Times New Roman" w:cs="Times New Roman"/>
          <w:sz w:val="26"/>
          <w:szCs w:val="26"/>
        </w:rPr>
        <w:t xml:space="preserve"> </w:t>
      </w:r>
      <w:r w:rsidR="00A41711" w:rsidRPr="003C0018">
        <w:rPr>
          <w:rFonts w:ascii="Times New Roman" w:hAnsi="Times New Roman" w:cs="Times New Roman"/>
          <w:sz w:val="26"/>
          <w:szCs w:val="26"/>
        </w:rPr>
        <w:t xml:space="preserve">правового управления </w:t>
      </w:r>
      <w:proofErr w:type="spellStart"/>
      <w:proofErr w:type="gramStart"/>
      <w:r w:rsidRPr="003C0018">
        <w:rPr>
          <w:rFonts w:ascii="Times New Roman" w:hAnsi="Times New Roman" w:cs="Times New Roman"/>
          <w:sz w:val="26"/>
          <w:szCs w:val="26"/>
        </w:rPr>
        <w:t>А</w:t>
      </w:r>
      <w:r w:rsidR="00A41711" w:rsidRPr="003C0018">
        <w:rPr>
          <w:rFonts w:ascii="Times New Roman" w:hAnsi="Times New Roman" w:cs="Times New Roman"/>
          <w:sz w:val="26"/>
          <w:szCs w:val="26"/>
        </w:rPr>
        <w:t>дминистра</w:t>
      </w:r>
      <w:r w:rsidRPr="003C0018">
        <w:rPr>
          <w:rFonts w:ascii="Times New Roman" w:hAnsi="Times New Roman" w:cs="Times New Roman"/>
          <w:sz w:val="26"/>
          <w:szCs w:val="26"/>
        </w:rPr>
        <w:t>-</w:t>
      </w:r>
      <w:r w:rsidR="00A41711" w:rsidRPr="003C0018">
        <w:rPr>
          <w:rFonts w:ascii="Times New Roman" w:hAnsi="Times New Roman" w:cs="Times New Roman"/>
          <w:sz w:val="26"/>
          <w:szCs w:val="26"/>
        </w:rPr>
        <w:t>ции</w:t>
      </w:r>
      <w:proofErr w:type="spellEnd"/>
      <w:proofErr w:type="gramEnd"/>
      <w:r w:rsidR="00A41711" w:rsidRPr="003C001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871131"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986" w:rsidRPr="003C00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530986" w:rsidRPr="003C0018">
        <w:rPr>
          <w:rFonts w:ascii="Times New Roman" w:hAnsi="Times New Roman" w:cs="Times New Roman"/>
          <w:sz w:val="26"/>
          <w:szCs w:val="26"/>
        </w:rPr>
        <w:t>;</w:t>
      </w:r>
      <w:r w:rsidR="00871131" w:rsidRPr="003C0018">
        <w:rPr>
          <w:rFonts w:ascii="Times New Roman" w:hAnsi="Times New Roman" w:cs="Times New Roman"/>
          <w:sz w:val="26"/>
          <w:szCs w:val="26"/>
        </w:rPr>
        <w:tab/>
      </w:r>
      <w:r w:rsidR="00871131" w:rsidRPr="003C0018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20412E" w:rsidRPr="003C0018" w:rsidRDefault="0020412E" w:rsidP="003C0018">
      <w:pPr>
        <w:tabs>
          <w:tab w:val="left" w:pos="567"/>
          <w:tab w:val="left" w:pos="4111"/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4) Синяков Д.Л., депутат Думы городского округа </w:t>
      </w:r>
      <w:proofErr w:type="spellStart"/>
      <w:proofErr w:type="gramStart"/>
      <w:r w:rsidRPr="003C00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3C0018">
        <w:rPr>
          <w:rFonts w:ascii="Times New Roman" w:hAnsi="Times New Roman" w:cs="Times New Roman"/>
          <w:sz w:val="26"/>
          <w:szCs w:val="26"/>
        </w:rPr>
        <w:t>изби-рательному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 xml:space="preserve"> округу № 14, председатель комиссии по регламенту, депутатской этике и вопросам местного самоуправления;</w:t>
      </w:r>
    </w:p>
    <w:p w:rsidR="0020412E" w:rsidRPr="003C0018" w:rsidRDefault="0020412E" w:rsidP="003C0018">
      <w:pPr>
        <w:tabs>
          <w:tab w:val="left" w:pos="567"/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5) Ткаченко М.В., начальник административного управления Администрации городского округа Спасск-Дальний;               </w:t>
      </w:r>
    </w:p>
    <w:p w:rsidR="00871131" w:rsidRPr="003C0018" w:rsidRDefault="0020412E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6</w:t>
      </w:r>
      <w:r w:rsidR="007A03A7" w:rsidRPr="003C0018">
        <w:rPr>
          <w:rFonts w:ascii="Times New Roman" w:hAnsi="Times New Roman" w:cs="Times New Roman"/>
          <w:sz w:val="26"/>
          <w:szCs w:val="26"/>
        </w:rPr>
        <w:t>)</w:t>
      </w:r>
      <w:r w:rsidR="00871131" w:rsidRPr="003C0018">
        <w:rPr>
          <w:rFonts w:ascii="Times New Roman" w:hAnsi="Times New Roman" w:cs="Times New Roman"/>
          <w:sz w:val="26"/>
          <w:szCs w:val="26"/>
        </w:rPr>
        <w:t xml:space="preserve"> </w:t>
      </w:r>
      <w:r w:rsidR="005657B1" w:rsidRPr="003C0018">
        <w:rPr>
          <w:rFonts w:ascii="Times New Roman" w:hAnsi="Times New Roman" w:cs="Times New Roman"/>
          <w:sz w:val="26"/>
          <w:szCs w:val="26"/>
        </w:rPr>
        <w:t xml:space="preserve">Федченко О.Г., </w:t>
      </w:r>
      <w:r w:rsidR="00871131" w:rsidRPr="003C0018">
        <w:rPr>
          <w:rFonts w:ascii="Times New Roman" w:hAnsi="Times New Roman" w:cs="Times New Roman"/>
          <w:sz w:val="26"/>
          <w:szCs w:val="26"/>
        </w:rPr>
        <w:t xml:space="preserve"> </w:t>
      </w:r>
      <w:r w:rsidR="005657B1" w:rsidRPr="003C0018">
        <w:rPr>
          <w:rFonts w:ascii="Times New Roman" w:hAnsi="Times New Roman" w:cs="Times New Roman"/>
          <w:sz w:val="26"/>
          <w:szCs w:val="26"/>
        </w:rPr>
        <w:t xml:space="preserve">депутат Думы городского округа </w:t>
      </w:r>
      <w:proofErr w:type="spellStart"/>
      <w:proofErr w:type="gramStart"/>
      <w:r w:rsidR="005657B1" w:rsidRPr="003C00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657B1" w:rsidRPr="003C001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5657B1" w:rsidRPr="003C0018">
        <w:rPr>
          <w:rFonts w:ascii="Times New Roman" w:hAnsi="Times New Roman" w:cs="Times New Roman"/>
          <w:sz w:val="26"/>
          <w:szCs w:val="26"/>
        </w:rPr>
        <w:t>изби-рательному</w:t>
      </w:r>
      <w:proofErr w:type="spellEnd"/>
      <w:r w:rsidR="005657B1" w:rsidRPr="003C0018">
        <w:rPr>
          <w:rFonts w:ascii="Times New Roman" w:hAnsi="Times New Roman" w:cs="Times New Roman"/>
          <w:sz w:val="26"/>
          <w:szCs w:val="26"/>
        </w:rPr>
        <w:t xml:space="preserve"> округу № 5, председатель комиссии по </w:t>
      </w:r>
      <w:r w:rsidR="005657B1" w:rsidRPr="003C0018">
        <w:rPr>
          <w:rFonts w:ascii="Times New Roman" w:hAnsi="Times New Roman" w:cs="Times New Roman"/>
          <w:color w:val="000000"/>
          <w:sz w:val="26"/>
          <w:szCs w:val="26"/>
        </w:rPr>
        <w:t>строительству и жилищно-коммунальному хозяйству</w:t>
      </w:r>
      <w:r w:rsidR="00871131" w:rsidRPr="003C0018">
        <w:rPr>
          <w:rFonts w:ascii="Times New Roman" w:hAnsi="Times New Roman" w:cs="Times New Roman"/>
          <w:sz w:val="26"/>
          <w:szCs w:val="26"/>
        </w:rPr>
        <w:t>;</w:t>
      </w:r>
    </w:p>
    <w:p w:rsidR="00871131" w:rsidRPr="003C0018" w:rsidRDefault="00871131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7</w:t>
      </w:r>
      <w:r w:rsidR="00817C55" w:rsidRPr="003C0018">
        <w:rPr>
          <w:rFonts w:ascii="Times New Roman" w:hAnsi="Times New Roman" w:cs="Times New Roman"/>
          <w:sz w:val="26"/>
          <w:szCs w:val="26"/>
        </w:rPr>
        <w:t>)</w:t>
      </w:r>
      <w:r w:rsidRPr="003C0018">
        <w:rPr>
          <w:rFonts w:ascii="Times New Roman" w:hAnsi="Times New Roman" w:cs="Times New Roman"/>
          <w:sz w:val="26"/>
          <w:szCs w:val="26"/>
        </w:rPr>
        <w:t xml:space="preserve"> Чуднов С</w:t>
      </w:r>
      <w:r w:rsidR="00817C55" w:rsidRPr="003C0018">
        <w:rPr>
          <w:rFonts w:ascii="Times New Roman" w:hAnsi="Times New Roman" w:cs="Times New Roman"/>
          <w:sz w:val="26"/>
          <w:szCs w:val="26"/>
        </w:rPr>
        <w:t>.</w:t>
      </w:r>
      <w:r w:rsidRPr="003C0018">
        <w:rPr>
          <w:rFonts w:ascii="Times New Roman" w:hAnsi="Times New Roman" w:cs="Times New Roman"/>
          <w:sz w:val="26"/>
          <w:szCs w:val="26"/>
        </w:rPr>
        <w:t xml:space="preserve"> П</w:t>
      </w:r>
      <w:r w:rsidR="00817C55" w:rsidRPr="003C0018">
        <w:rPr>
          <w:rFonts w:ascii="Times New Roman" w:hAnsi="Times New Roman" w:cs="Times New Roman"/>
          <w:sz w:val="26"/>
          <w:szCs w:val="26"/>
        </w:rPr>
        <w:t>.,</w:t>
      </w:r>
      <w:r w:rsidRPr="003C0018">
        <w:rPr>
          <w:rFonts w:ascii="Times New Roman" w:hAnsi="Times New Roman" w:cs="Times New Roman"/>
          <w:sz w:val="26"/>
          <w:szCs w:val="26"/>
        </w:rPr>
        <w:t xml:space="preserve"> руководитель аппарата Думы городского округа</w:t>
      </w:r>
      <w:r w:rsidR="00530986" w:rsidRPr="003C0018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3C0018">
        <w:rPr>
          <w:rFonts w:ascii="Times New Roman" w:hAnsi="Times New Roman" w:cs="Times New Roman"/>
          <w:sz w:val="26"/>
          <w:szCs w:val="26"/>
        </w:rPr>
        <w:t>.</w:t>
      </w:r>
    </w:p>
    <w:p w:rsidR="00CD18F6" w:rsidRPr="003C0018" w:rsidRDefault="005657B1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7</w:t>
      </w:r>
      <w:r w:rsidR="00CD18F6" w:rsidRPr="003C0018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«Спасск».</w:t>
      </w:r>
    </w:p>
    <w:p w:rsidR="005657B1" w:rsidRPr="003C0018" w:rsidRDefault="005657B1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принятия.</w:t>
      </w:r>
    </w:p>
    <w:p w:rsidR="005657B1" w:rsidRPr="003C0018" w:rsidRDefault="005657B1" w:rsidP="003C0018">
      <w:pPr>
        <w:tabs>
          <w:tab w:val="left" w:pos="411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80816" w:rsidRPr="003C0018" w:rsidRDefault="00D80816" w:rsidP="0020412E">
      <w:pPr>
        <w:shd w:val="clear" w:color="auto" w:fill="FFFFFF"/>
        <w:spacing w:after="0"/>
        <w:ind w:firstLine="567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3C0018" w:rsidRDefault="00D80816" w:rsidP="0020412E">
      <w:pPr>
        <w:shd w:val="clear" w:color="auto" w:fill="FFFFFF"/>
        <w:spacing w:after="0"/>
        <w:ind w:firstLine="567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3C0018" w:rsidRDefault="00D80816" w:rsidP="003C0018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3C0018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D80816" w:rsidRPr="003C0018" w:rsidRDefault="00D80816" w:rsidP="003C0018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3C0018">
        <w:rPr>
          <w:rFonts w:ascii="Times New Roman" w:eastAsia="TextBook" w:hAnsi="Times New Roman" w:cs="Times New Roman"/>
          <w:sz w:val="26"/>
          <w:szCs w:val="26"/>
        </w:rPr>
        <w:t>городского</w:t>
      </w:r>
      <w:r w:rsidR="0020412E" w:rsidRPr="003C0018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eastAsia="TextBook" w:hAnsi="Times New Roman" w:cs="Times New Roman"/>
          <w:sz w:val="26"/>
          <w:szCs w:val="26"/>
        </w:rPr>
        <w:t>округа</w:t>
      </w:r>
      <w:r w:rsidR="0020412E" w:rsidRPr="003C0018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eastAsia="TextBook" w:hAnsi="Times New Roman" w:cs="Times New Roman"/>
          <w:sz w:val="26"/>
          <w:szCs w:val="26"/>
        </w:rPr>
        <w:t xml:space="preserve">Спасск-Дальний </w:t>
      </w:r>
      <w:r w:rsidR="0020412E" w:rsidRPr="003C0018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eastAsia="TextBook" w:hAnsi="Times New Roman" w:cs="Times New Roman"/>
          <w:sz w:val="26"/>
          <w:szCs w:val="26"/>
        </w:rPr>
        <w:t xml:space="preserve">                                  </w:t>
      </w:r>
      <w:r w:rsidR="003C0018">
        <w:rPr>
          <w:rFonts w:ascii="Times New Roman" w:eastAsia="TextBook" w:hAnsi="Times New Roman" w:cs="Times New Roman"/>
          <w:sz w:val="26"/>
          <w:szCs w:val="26"/>
        </w:rPr>
        <w:t xml:space="preserve">             </w:t>
      </w:r>
      <w:r w:rsidRPr="003C0018">
        <w:rPr>
          <w:rFonts w:ascii="Times New Roman" w:eastAsia="TextBook" w:hAnsi="Times New Roman" w:cs="Times New Roman"/>
          <w:sz w:val="26"/>
          <w:szCs w:val="26"/>
        </w:rPr>
        <w:t xml:space="preserve">         </w:t>
      </w:r>
      <w:r w:rsidR="002D40D0" w:rsidRPr="003C0018">
        <w:rPr>
          <w:rFonts w:ascii="Times New Roman" w:eastAsia="TextBook" w:hAnsi="Times New Roman" w:cs="Times New Roman"/>
          <w:sz w:val="26"/>
          <w:szCs w:val="26"/>
        </w:rPr>
        <w:t>Т.П.</w:t>
      </w:r>
      <w:r w:rsidR="003C0018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Pr="003C0018">
        <w:rPr>
          <w:rFonts w:ascii="Times New Roman" w:eastAsia="TextBook" w:hAnsi="Times New Roman" w:cs="Times New Roman"/>
          <w:sz w:val="26"/>
          <w:szCs w:val="26"/>
        </w:rPr>
        <w:t xml:space="preserve">Труднева </w:t>
      </w:r>
    </w:p>
    <w:p w:rsidR="002D1012" w:rsidRPr="003C0018" w:rsidRDefault="00CD18F6" w:rsidP="005657B1">
      <w:pPr>
        <w:tabs>
          <w:tab w:val="left" w:pos="6521"/>
        </w:tabs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br w:type="page"/>
      </w:r>
    </w:p>
    <w:p w:rsidR="002D1012" w:rsidRPr="003C0018" w:rsidRDefault="002D1012" w:rsidP="002D1012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D1012" w:rsidRPr="003C0018" w:rsidRDefault="002D1012" w:rsidP="002D1012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012" w:rsidRPr="003C0018" w:rsidRDefault="002D1012" w:rsidP="002D1012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2D1012" w:rsidRPr="003C0018" w:rsidRDefault="002D1012" w:rsidP="002D1012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от « </w:t>
      </w:r>
      <w:r w:rsidR="003C0018">
        <w:rPr>
          <w:rFonts w:ascii="Times New Roman" w:hAnsi="Times New Roman" w:cs="Times New Roman"/>
          <w:sz w:val="26"/>
          <w:szCs w:val="26"/>
        </w:rPr>
        <w:t xml:space="preserve">25 </w:t>
      </w:r>
      <w:r w:rsidRPr="003C0018">
        <w:rPr>
          <w:rFonts w:ascii="Times New Roman" w:hAnsi="Times New Roman" w:cs="Times New Roman"/>
          <w:sz w:val="26"/>
          <w:szCs w:val="26"/>
        </w:rPr>
        <w:t xml:space="preserve">» </w:t>
      </w:r>
      <w:r w:rsidR="003C0018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3C0018">
        <w:rPr>
          <w:rFonts w:ascii="Times New Roman" w:hAnsi="Times New Roman" w:cs="Times New Roman"/>
          <w:sz w:val="26"/>
          <w:szCs w:val="26"/>
        </w:rPr>
        <w:t xml:space="preserve">  2023 г. №</w:t>
      </w:r>
      <w:r w:rsidR="003C0018">
        <w:rPr>
          <w:rFonts w:ascii="Times New Roman" w:hAnsi="Times New Roman" w:cs="Times New Roman"/>
          <w:sz w:val="26"/>
          <w:szCs w:val="26"/>
        </w:rPr>
        <w:t>101</w:t>
      </w:r>
      <w:r w:rsidRPr="003C001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D1012" w:rsidRPr="003C0018" w:rsidRDefault="002D1012" w:rsidP="002D10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12" w:rsidRPr="003C0018" w:rsidRDefault="002D1012" w:rsidP="002D10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018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D1012" w:rsidRPr="003C0018" w:rsidRDefault="002D1012" w:rsidP="002D1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018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2D1012" w:rsidRPr="003C0018" w:rsidRDefault="002D1012" w:rsidP="002D1012">
      <w:pPr>
        <w:pStyle w:val="a3"/>
        <w:spacing w:before="0" w:line="276" w:lineRule="auto"/>
        <w:rPr>
          <w:sz w:val="26"/>
          <w:szCs w:val="26"/>
        </w:rPr>
      </w:pPr>
      <w:r w:rsidRPr="003C0018">
        <w:rPr>
          <w:sz w:val="26"/>
          <w:szCs w:val="26"/>
        </w:rPr>
        <w:t>ГОРОДСКОГО ОКРУГА  СПАССК-ДАЛЬНИЙ</w:t>
      </w:r>
    </w:p>
    <w:p w:rsidR="002D1012" w:rsidRPr="003C0018" w:rsidRDefault="002D1012" w:rsidP="002D1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01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D1012" w:rsidRPr="003C0018" w:rsidRDefault="002D1012" w:rsidP="002D1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12" w:rsidRPr="003C0018" w:rsidRDefault="002D1012" w:rsidP="002D1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C001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C001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D1012" w:rsidRPr="003C0018" w:rsidRDefault="002D1012" w:rsidP="002D10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12" w:rsidRPr="003C0018" w:rsidRDefault="002D1012" w:rsidP="002D1012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</w:p>
    <w:p w:rsidR="002D1012" w:rsidRPr="003C0018" w:rsidRDefault="002D1012" w:rsidP="002D1012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3C0018">
        <w:rPr>
          <w:rFonts w:ascii="Times New Roman" w:hAnsi="Times New Roman" w:cs="Times New Roman"/>
          <w:spacing w:val="-2"/>
          <w:sz w:val="26"/>
          <w:szCs w:val="26"/>
        </w:rPr>
        <w:t>городского округа Спасск-Дальний</w:t>
      </w:r>
    </w:p>
    <w:p w:rsidR="002D1012" w:rsidRPr="003C0018" w:rsidRDefault="002D1012" w:rsidP="002D1012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D1012" w:rsidRPr="003C0018" w:rsidRDefault="002D1012" w:rsidP="002D1012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C0018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3C0018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3C001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2D1012" w:rsidRPr="003C0018" w:rsidRDefault="002D1012" w:rsidP="002D1012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C0018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3C0018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3C001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2D1012" w:rsidRPr="003C0018" w:rsidRDefault="002D1012" w:rsidP="002D1012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pacing w:val="-3"/>
          <w:sz w:val="26"/>
          <w:szCs w:val="26"/>
        </w:rPr>
        <w:t>«__»____________2023 г.</w:t>
      </w:r>
      <w:r w:rsidRPr="003C00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2D1012" w:rsidRPr="003C0018" w:rsidRDefault="002D1012" w:rsidP="002D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1. Внести в Устав городского округа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от 27.12.2018 г. № 95-НПА; от 29.03.2019 г. № 7-НПА; от 30.05.2019 г. № 15-НПА; от 27.09.2019 г. № 32; от 27.11.2019 г. № 43-НПА, от 27.03.2020 г. №18-НПА; от 03.06.2020 г №30-НПА; от 30.09.2020 г. № 50-НПА; от 29.04.2021 г. № 23-НПА; от 26.05.2021 г. № 30-НПА; от 29.07.2021 г. №51-НПА; от 29.07.2021 г. №52-НПА; от 20.09.2021 г. №57-НПА;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от  28.01.2022 г. № 2-НПА; от  28.01.2022 г. № 3-НПА; от 29.04.2022 г. № 21-НПА; от 26.05.2022 г. № 26-НПА; от 23.09.2022 г. № 44-НПА; от 26.04.2023 г. № 18-НПА; от 27.09.2023 г. № 46-НПА) следующие изменения: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1) в часть 1 статьи 4: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lastRenderedPageBreak/>
        <w:t>а) в пункте 30 слова «создание, развитие и обеспечение охраны лечебно-оздоровительных местностей и курортов местного значения на территории городского округа, а также» исключить;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б) дополнить пунктом 46 следующего содержания: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2) в пункте 7 части 1 статьи 5 слова «федеральными законами» заменить словами «Федеральным законом от 6 октября 2003 года № 131-ФЗ "Об общих принципах организации местного самоуправления в Российской Федерации»; 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3) в части 1 статьи 29: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а) пункт 5 изложить в следующей редакции: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018">
        <w:rPr>
          <w:rFonts w:ascii="Times New Roman" w:hAnsi="Times New Roman" w:cs="Times New Roman"/>
          <w:sz w:val="26"/>
          <w:szCs w:val="26"/>
        </w:rPr>
        <w:t xml:space="preserve">«5) дорожная деятельность в отношении автомобильных дорог местного значения в границах городского округа,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3C0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3C0018">
        <w:rPr>
          <w:rFonts w:ascii="Times New Roman" w:hAnsi="Times New Roman" w:cs="Times New Roman"/>
          <w:sz w:val="26"/>
          <w:szCs w:val="26"/>
        </w:rPr>
        <w:t xml:space="preserve"> в границах городского округа, а также осуществление иных полномочий в области использования автомобильных дорог и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осуществления дорожной деятельности в соответствии с законодательством Российской Федерации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б) пункт 8 исключить;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в) дополнить пунктом 8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C00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«8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C0018">
        <w:rPr>
          <w:rFonts w:ascii="Times New Roman" w:hAnsi="Times New Roman" w:cs="Times New Roman"/>
          <w:sz w:val="26"/>
          <w:szCs w:val="26"/>
        </w:rPr>
        <w:t xml:space="preserve">) </w:t>
      </w:r>
      <w:r w:rsidRPr="003C0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C0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3C001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г) пункт 28 изложить в следующей редакции: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«28) организация благоустройства территории городского округа в соответствии с правилами благоустройства, утвержденными Думой городского округа, осуществление муниципального контроля за указанными правилами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001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>) пункт 29 изложить в следующей редакции: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018">
        <w:rPr>
          <w:rFonts w:ascii="Times New Roman" w:hAnsi="Times New Roman" w:cs="Times New Roman"/>
          <w:sz w:val="26"/>
          <w:szCs w:val="26"/>
        </w:rPr>
        <w:t xml:space="preserve">«29) составление генеральных планов городского округа, правил землепользования и застройки, подготовка на основе генеральных планов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</w:t>
      </w:r>
      <w:r w:rsidRPr="003C0018">
        <w:rPr>
          <w:rFonts w:ascii="Times New Roman" w:hAnsi="Times New Roman" w:cs="Times New Roman"/>
          <w:spacing w:val="-1"/>
          <w:sz w:val="26"/>
          <w:szCs w:val="26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3C0018">
        <w:rPr>
          <w:rFonts w:ascii="Times New Roman" w:hAnsi="Times New Roman" w:cs="Times New Roman"/>
          <w:sz w:val="26"/>
          <w:szCs w:val="26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</w:r>
      <w:r w:rsidRPr="003C0018">
        <w:rPr>
          <w:rFonts w:ascii="Times New Roman" w:hAnsi="Times New Roman" w:cs="Times New Roman"/>
          <w:sz w:val="26"/>
          <w:szCs w:val="26"/>
        </w:rPr>
        <w:lastRenderedPageBreak/>
        <w:t>устранении выявленных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е) пункт 33 изложить в следующей редакции: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«33)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ё) в пункте 35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C0018">
        <w:rPr>
          <w:rFonts w:ascii="Times New Roman" w:hAnsi="Times New Roman" w:cs="Times New Roman"/>
          <w:sz w:val="26"/>
          <w:szCs w:val="26"/>
        </w:rPr>
        <w:t xml:space="preserve"> после слов «создание условий» дополнить словами «развития сельскохозяйственного производства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ж) пункт 35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3C001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«35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3C0018">
        <w:rPr>
          <w:rFonts w:ascii="Times New Roman" w:hAnsi="Times New Roman" w:cs="Times New Roman"/>
          <w:sz w:val="26"/>
          <w:szCs w:val="26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001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C0018">
        <w:rPr>
          <w:rFonts w:ascii="Times New Roman" w:hAnsi="Times New Roman" w:cs="Times New Roman"/>
          <w:sz w:val="26"/>
          <w:szCs w:val="26"/>
        </w:rPr>
        <w:t>) пункт 35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3C0018">
        <w:rPr>
          <w:rFonts w:ascii="Times New Roman" w:hAnsi="Times New Roman" w:cs="Times New Roman"/>
          <w:sz w:val="26"/>
          <w:szCs w:val="26"/>
        </w:rPr>
        <w:t xml:space="preserve"> дополнить словами «,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C0018">
        <w:rPr>
          <w:rFonts w:ascii="Times New Roman" w:hAnsi="Times New Roman" w:cs="Times New Roman"/>
          <w:sz w:val="26"/>
          <w:szCs w:val="26"/>
        </w:rPr>
        <w:t>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и) в пункте 35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3C0018">
        <w:rPr>
          <w:rFonts w:ascii="Times New Roman" w:hAnsi="Times New Roman" w:cs="Times New Roman"/>
          <w:sz w:val="26"/>
          <w:szCs w:val="26"/>
        </w:rPr>
        <w:t xml:space="preserve"> слова «, проведение  открытого аукциона на право заключить договор о создании искусственного  земельного участка в соответствии с федеральным законом» исключить;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4) дополнить статьей 34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C0018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2D1012" w:rsidRPr="003C0018" w:rsidRDefault="002D1012" w:rsidP="002D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         «Статья 34</w:t>
      </w:r>
      <w:r w:rsidRPr="003C001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C0018">
        <w:rPr>
          <w:rFonts w:ascii="Times New Roman" w:hAnsi="Times New Roman" w:cs="Times New Roman"/>
          <w:sz w:val="26"/>
          <w:szCs w:val="26"/>
        </w:rPr>
        <w:t xml:space="preserve"> . Полномочия органов местного самоуправления в сфере международных и внешнеэкономических связей</w:t>
      </w:r>
    </w:p>
    <w:p w:rsidR="002D1012" w:rsidRPr="003C0018" w:rsidRDefault="002D1012" w:rsidP="002D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         1. Органы местного самоуправления городского округа осуществляют международные  и внешнеэкономические связи в целях решения вопросов местного значения по согласованию с органами государственной власти Приморского края в порядке, установленном законом Приморского края. 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2. К полномочиям Думы городского округа в сфере международных и внешнеэкономических связей относятся: 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иностранных государств. 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3. К полномочиям Администрации городского округа в сфере международных и внешнеэкономических связей относятся: </w:t>
      </w:r>
    </w:p>
    <w:p w:rsidR="002D1012" w:rsidRPr="003C0018" w:rsidRDefault="002D1012" w:rsidP="002D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1) 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2D1012" w:rsidRPr="003C0018" w:rsidRDefault="002D1012" w:rsidP="002D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2) заключение соглашений об осуществлении международных и внешнеэкономических связей с органами местного самоуправления  иностранных государств; </w:t>
      </w:r>
    </w:p>
    <w:p w:rsidR="002D1012" w:rsidRPr="003C0018" w:rsidRDefault="002D1012" w:rsidP="002D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2D1012" w:rsidRPr="003C0018" w:rsidRDefault="002D1012" w:rsidP="002D10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4) участие в разработке и реализации проектов  международных программ межмуниципального сотрудничества;</w:t>
      </w:r>
    </w:p>
    <w:p w:rsidR="002D1012" w:rsidRPr="003C0018" w:rsidRDefault="002D1012" w:rsidP="002D10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Приморского края</w:t>
      </w:r>
      <w:proofErr w:type="gramStart"/>
      <w:r w:rsidRPr="003C001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D1012" w:rsidRPr="003C0018" w:rsidRDefault="002D1012" w:rsidP="002D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C0018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2D1012" w:rsidRPr="003C0018" w:rsidRDefault="002D1012" w:rsidP="002D1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00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3C0018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3C00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</w:t>
      </w:r>
      <w:r w:rsidRPr="003C0018">
        <w:rPr>
          <w:rFonts w:ascii="Times New Roman" w:hAnsi="Times New Roman" w:cs="Times New Roman"/>
          <w:sz w:val="26"/>
          <w:szCs w:val="26"/>
        </w:rPr>
        <w:t>в источнике для официального опубликования.</w:t>
      </w:r>
    </w:p>
    <w:p w:rsidR="002D1012" w:rsidRPr="003C0018" w:rsidRDefault="002D1012" w:rsidP="002D10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C0018">
        <w:rPr>
          <w:rFonts w:ascii="Times New Roman" w:hAnsi="Times New Roman" w:cs="Times New Roman"/>
          <w:spacing w:val="1"/>
          <w:sz w:val="26"/>
          <w:szCs w:val="26"/>
        </w:rPr>
        <w:t xml:space="preserve">4. Настоящее решение вступает в силу со дня его официального опубликования после государственной регистрации, </w:t>
      </w:r>
      <w:r w:rsidRPr="003C0018">
        <w:rPr>
          <w:rFonts w:ascii="Times New Roman" w:hAnsi="Times New Roman" w:cs="Times New Roman"/>
          <w:sz w:val="26"/>
          <w:szCs w:val="26"/>
        </w:rPr>
        <w:t>за исключением подпункта «а» пункта 1 и подпункта «е» пункта 3 части 1, которые вступают в силу с 1 сентября 2024 года</w:t>
      </w:r>
      <w:r w:rsidRPr="003C0018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2D1012" w:rsidRDefault="002D1012" w:rsidP="002D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0018" w:rsidRPr="003C0018" w:rsidRDefault="003C0018" w:rsidP="002D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0018" w:rsidRDefault="002D1012" w:rsidP="002D1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C0018">
        <w:rPr>
          <w:rFonts w:ascii="Times New Roman" w:hAnsi="Times New Roman" w:cs="Times New Roman"/>
          <w:spacing w:val="1"/>
          <w:sz w:val="26"/>
          <w:szCs w:val="26"/>
        </w:rPr>
        <w:t xml:space="preserve">Глава </w:t>
      </w:r>
    </w:p>
    <w:p w:rsidR="002D1012" w:rsidRPr="003C0018" w:rsidRDefault="002D1012" w:rsidP="002D1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C0018">
        <w:rPr>
          <w:rFonts w:ascii="Times New Roman" w:hAnsi="Times New Roman" w:cs="Times New Roman"/>
          <w:spacing w:val="1"/>
          <w:sz w:val="26"/>
          <w:szCs w:val="26"/>
        </w:rPr>
        <w:t>городского округа</w:t>
      </w:r>
      <w:r w:rsidR="003C001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C0018">
        <w:rPr>
          <w:rFonts w:ascii="Times New Roman" w:hAnsi="Times New Roman" w:cs="Times New Roman"/>
          <w:spacing w:val="1"/>
          <w:sz w:val="26"/>
          <w:szCs w:val="26"/>
        </w:rPr>
        <w:t>Сп</w:t>
      </w:r>
      <w:r w:rsidRPr="003C0018">
        <w:rPr>
          <w:rFonts w:ascii="Times New Roman" w:hAnsi="Times New Roman" w:cs="Times New Roman"/>
          <w:spacing w:val="-2"/>
          <w:sz w:val="26"/>
          <w:szCs w:val="26"/>
        </w:rPr>
        <w:t xml:space="preserve">асск-Дальний                                                  </w:t>
      </w:r>
      <w:r w:rsidR="003C0018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3C0018">
        <w:rPr>
          <w:rFonts w:ascii="Times New Roman" w:hAnsi="Times New Roman" w:cs="Times New Roman"/>
          <w:spacing w:val="-2"/>
          <w:sz w:val="26"/>
          <w:szCs w:val="26"/>
        </w:rPr>
        <w:t xml:space="preserve"> О.А.</w:t>
      </w:r>
      <w:r w:rsidR="003C001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C0018">
        <w:rPr>
          <w:rFonts w:ascii="Times New Roman" w:hAnsi="Times New Roman" w:cs="Times New Roman"/>
          <w:spacing w:val="-2"/>
          <w:sz w:val="26"/>
          <w:szCs w:val="26"/>
        </w:rPr>
        <w:t>Митрофанов</w:t>
      </w:r>
    </w:p>
    <w:p w:rsidR="003C0018" w:rsidRDefault="003C0018" w:rsidP="002D1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2D1012" w:rsidRPr="003C0018" w:rsidRDefault="002D1012" w:rsidP="002D1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3C0018">
        <w:rPr>
          <w:rFonts w:ascii="Times New Roman" w:hAnsi="Times New Roman" w:cs="Times New Roman"/>
          <w:spacing w:val="-9"/>
          <w:sz w:val="26"/>
          <w:szCs w:val="26"/>
        </w:rPr>
        <w:t xml:space="preserve"> «___»________2023 г.</w:t>
      </w:r>
    </w:p>
    <w:p w:rsidR="002D1012" w:rsidRPr="003C0018" w:rsidRDefault="002D1012" w:rsidP="002D1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018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3C0018" w:rsidRDefault="0096028D" w:rsidP="002D1012">
      <w:pPr>
        <w:tabs>
          <w:tab w:val="left" w:pos="6521"/>
        </w:tabs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3C0018" w:rsidSect="003C0018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07D2"/>
    <w:rsid w:val="00015D6D"/>
    <w:rsid w:val="00020E44"/>
    <w:rsid w:val="00022FA9"/>
    <w:rsid w:val="000345A3"/>
    <w:rsid w:val="0003760F"/>
    <w:rsid w:val="0004071A"/>
    <w:rsid w:val="00046741"/>
    <w:rsid w:val="00056B3D"/>
    <w:rsid w:val="000609A1"/>
    <w:rsid w:val="000624D6"/>
    <w:rsid w:val="00066DD3"/>
    <w:rsid w:val="0006788D"/>
    <w:rsid w:val="000716F7"/>
    <w:rsid w:val="0007588C"/>
    <w:rsid w:val="00075FC5"/>
    <w:rsid w:val="00080FB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0F6150"/>
    <w:rsid w:val="000F7567"/>
    <w:rsid w:val="00106A45"/>
    <w:rsid w:val="00112CFD"/>
    <w:rsid w:val="00114CE9"/>
    <w:rsid w:val="001241CA"/>
    <w:rsid w:val="0013592D"/>
    <w:rsid w:val="00142BEB"/>
    <w:rsid w:val="00155D72"/>
    <w:rsid w:val="00157E26"/>
    <w:rsid w:val="001600E9"/>
    <w:rsid w:val="00160B31"/>
    <w:rsid w:val="00165B2D"/>
    <w:rsid w:val="00166869"/>
    <w:rsid w:val="001678EE"/>
    <w:rsid w:val="00171E68"/>
    <w:rsid w:val="00184996"/>
    <w:rsid w:val="00196298"/>
    <w:rsid w:val="00196633"/>
    <w:rsid w:val="001A59DD"/>
    <w:rsid w:val="001A6761"/>
    <w:rsid w:val="001B13C2"/>
    <w:rsid w:val="001C3CB1"/>
    <w:rsid w:val="001E7129"/>
    <w:rsid w:val="001E7AC6"/>
    <w:rsid w:val="001F277B"/>
    <w:rsid w:val="001F2CD7"/>
    <w:rsid w:val="00203B4F"/>
    <w:rsid w:val="00203F6A"/>
    <w:rsid w:val="0020412E"/>
    <w:rsid w:val="00207BC7"/>
    <w:rsid w:val="00211358"/>
    <w:rsid w:val="00211A0D"/>
    <w:rsid w:val="002129ED"/>
    <w:rsid w:val="00224BA4"/>
    <w:rsid w:val="00226F33"/>
    <w:rsid w:val="00236A1D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1F97"/>
    <w:rsid w:val="002A2B54"/>
    <w:rsid w:val="002B4614"/>
    <w:rsid w:val="002B5C71"/>
    <w:rsid w:val="002C227C"/>
    <w:rsid w:val="002C6714"/>
    <w:rsid w:val="002D1012"/>
    <w:rsid w:val="002D37C9"/>
    <w:rsid w:val="002D40D0"/>
    <w:rsid w:val="002D433B"/>
    <w:rsid w:val="002E1CAA"/>
    <w:rsid w:val="002E3ED1"/>
    <w:rsid w:val="002E7D87"/>
    <w:rsid w:val="002F401D"/>
    <w:rsid w:val="002F7319"/>
    <w:rsid w:val="00300FFB"/>
    <w:rsid w:val="00303168"/>
    <w:rsid w:val="00303E4F"/>
    <w:rsid w:val="003151F9"/>
    <w:rsid w:val="0031718E"/>
    <w:rsid w:val="00323B6E"/>
    <w:rsid w:val="00325046"/>
    <w:rsid w:val="00336517"/>
    <w:rsid w:val="0034110D"/>
    <w:rsid w:val="003444D8"/>
    <w:rsid w:val="00347BD0"/>
    <w:rsid w:val="00353C2B"/>
    <w:rsid w:val="00355E21"/>
    <w:rsid w:val="003566C3"/>
    <w:rsid w:val="00365D7A"/>
    <w:rsid w:val="00367887"/>
    <w:rsid w:val="00372331"/>
    <w:rsid w:val="00376C5D"/>
    <w:rsid w:val="0038001E"/>
    <w:rsid w:val="00380378"/>
    <w:rsid w:val="003A5265"/>
    <w:rsid w:val="003C0018"/>
    <w:rsid w:val="003C20DE"/>
    <w:rsid w:val="003C5601"/>
    <w:rsid w:val="003C5FF1"/>
    <w:rsid w:val="003F1BEA"/>
    <w:rsid w:val="00413AAF"/>
    <w:rsid w:val="004236AD"/>
    <w:rsid w:val="00444DF5"/>
    <w:rsid w:val="0045775D"/>
    <w:rsid w:val="00467AD2"/>
    <w:rsid w:val="00470053"/>
    <w:rsid w:val="00470A48"/>
    <w:rsid w:val="00472150"/>
    <w:rsid w:val="00490DDE"/>
    <w:rsid w:val="004B3A8A"/>
    <w:rsid w:val="004B4682"/>
    <w:rsid w:val="004B7DF0"/>
    <w:rsid w:val="004C0DF9"/>
    <w:rsid w:val="004D1915"/>
    <w:rsid w:val="004E2B9E"/>
    <w:rsid w:val="004E4389"/>
    <w:rsid w:val="004E562F"/>
    <w:rsid w:val="0050157D"/>
    <w:rsid w:val="00504C37"/>
    <w:rsid w:val="00505255"/>
    <w:rsid w:val="00521481"/>
    <w:rsid w:val="00522A34"/>
    <w:rsid w:val="00523CB6"/>
    <w:rsid w:val="00525A72"/>
    <w:rsid w:val="005264D5"/>
    <w:rsid w:val="00530986"/>
    <w:rsid w:val="0053347F"/>
    <w:rsid w:val="00547237"/>
    <w:rsid w:val="00552098"/>
    <w:rsid w:val="00553FE0"/>
    <w:rsid w:val="00557B2B"/>
    <w:rsid w:val="005657B1"/>
    <w:rsid w:val="005664BD"/>
    <w:rsid w:val="005867E3"/>
    <w:rsid w:val="00593DC7"/>
    <w:rsid w:val="0059527A"/>
    <w:rsid w:val="005A61F7"/>
    <w:rsid w:val="005C263F"/>
    <w:rsid w:val="005C783B"/>
    <w:rsid w:val="005D3B01"/>
    <w:rsid w:val="005D477C"/>
    <w:rsid w:val="005E3247"/>
    <w:rsid w:val="005E763F"/>
    <w:rsid w:val="005F35FD"/>
    <w:rsid w:val="005F5F85"/>
    <w:rsid w:val="00603BCD"/>
    <w:rsid w:val="00606759"/>
    <w:rsid w:val="00622195"/>
    <w:rsid w:val="00625EF1"/>
    <w:rsid w:val="00637639"/>
    <w:rsid w:val="006400B4"/>
    <w:rsid w:val="006454B1"/>
    <w:rsid w:val="00646D84"/>
    <w:rsid w:val="00666200"/>
    <w:rsid w:val="00666849"/>
    <w:rsid w:val="00676302"/>
    <w:rsid w:val="0068157E"/>
    <w:rsid w:val="00685635"/>
    <w:rsid w:val="006869D4"/>
    <w:rsid w:val="006A25EB"/>
    <w:rsid w:val="006A7F05"/>
    <w:rsid w:val="006B26FF"/>
    <w:rsid w:val="006B2805"/>
    <w:rsid w:val="006B375C"/>
    <w:rsid w:val="006C0C6E"/>
    <w:rsid w:val="006C52CD"/>
    <w:rsid w:val="006D4530"/>
    <w:rsid w:val="006D59C0"/>
    <w:rsid w:val="006D69F0"/>
    <w:rsid w:val="006F1B63"/>
    <w:rsid w:val="006F343E"/>
    <w:rsid w:val="007012A6"/>
    <w:rsid w:val="00707EFB"/>
    <w:rsid w:val="007124D8"/>
    <w:rsid w:val="00713E2A"/>
    <w:rsid w:val="00714B59"/>
    <w:rsid w:val="00723AD3"/>
    <w:rsid w:val="00731C2C"/>
    <w:rsid w:val="00736298"/>
    <w:rsid w:val="00747C19"/>
    <w:rsid w:val="007617AB"/>
    <w:rsid w:val="007644C5"/>
    <w:rsid w:val="007647E2"/>
    <w:rsid w:val="0076534D"/>
    <w:rsid w:val="00765856"/>
    <w:rsid w:val="00775325"/>
    <w:rsid w:val="0077752F"/>
    <w:rsid w:val="00783FA6"/>
    <w:rsid w:val="00793271"/>
    <w:rsid w:val="00794981"/>
    <w:rsid w:val="007970B5"/>
    <w:rsid w:val="007A03A7"/>
    <w:rsid w:val="007A4E24"/>
    <w:rsid w:val="007B017D"/>
    <w:rsid w:val="007B10B0"/>
    <w:rsid w:val="007B2FB6"/>
    <w:rsid w:val="007B56CD"/>
    <w:rsid w:val="007C2302"/>
    <w:rsid w:val="007C3133"/>
    <w:rsid w:val="007C3FDC"/>
    <w:rsid w:val="007C69A2"/>
    <w:rsid w:val="007D2231"/>
    <w:rsid w:val="007E23E3"/>
    <w:rsid w:val="007E524C"/>
    <w:rsid w:val="007F0AD8"/>
    <w:rsid w:val="007F3CBA"/>
    <w:rsid w:val="007F601D"/>
    <w:rsid w:val="007F63E6"/>
    <w:rsid w:val="00806315"/>
    <w:rsid w:val="00807A56"/>
    <w:rsid w:val="00817C55"/>
    <w:rsid w:val="00821092"/>
    <w:rsid w:val="00823984"/>
    <w:rsid w:val="008268A6"/>
    <w:rsid w:val="00826C46"/>
    <w:rsid w:val="008301A9"/>
    <w:rsid w:val="008308CF"/>
    <w:rsid w:val="0083621E"/>
    <w:rsid w:val="00836A63"/>
    <w:rsid w:val="00842993"/>
    <w:rsid w:val="00845726"/>
    <w:rsid w:val="00845FA1"/>
    <w:rsid w:val="00856438"/>
    <w:rsid w:val="008603EC"/>
    <w:rsid w:val="00863836"/>
    <w:rsid w:val="00865A90"/>
    <w:rsid w:val="00871131"/>
    <w:rsid w:val="00872B07"/>
    <w:rsid w:val="008737D1"/>
    <w:rsid w:val="008756E4"/>
    <w:rsid w:val="00880428"/>
    <w:rsid w:val="00880D15"/>
    <w:rsid w:val="00881F4E"/>
    <w:rsid w:val="008823B4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E6DE6"/>
    <w:rsid w:val="008F2AC2"/>
    <w:rsid w:val="0090715D"/>
    <w:rsid w:val="00916A62"/>
    <w:rsid w:val="0094130E"/>
    <w:rsid w:val="00943551"/>
    <w:rsid w:val="0095230B"/>
    <w:rsid w:val="0096028D"/>
    <w:rsid w:val="00962A68"/>
    <w:rsid w:val="0098066E"/>
    <w:rsid w:val="0098108B"/>
    <w:rsid w:val="00982BBD"/>
    <w:rsid w:val="00986E05"/>
    <w:rsid w:val="0098797B"/>
    <w:rsid w:val="00996DE7"/>
    <w:rsid w:val="00997550"/>
    <w:rsid w:val="009A1376"/>
    <w:rsid w:val="009A1F78"/>
    <w:rsid w:val="009A2F8A"/>
    <w:rsid w:val="009B06EF"/>
    <w:rsid w:val="009B353C"/>
    <w:rsid w:val="009B73A1"/>
    <w:rsid w:val="009B76FF"/>
    <w:rsid w:val="009D0551"/>
    <w:rsid w:val="009D4A4E"/>
    <w:rsid w:val="009D5B02"/>
    <w:rsid w:val="009D72B4"/>
    <w:rsid w:val="009E3506"/>
    <w:rsid w:val="009E577E"/>
    <w:rsid w:val="009F674C"/>
    <w:rsid w:val="00A0171C"/>
    <w:rsid w:val="00A0398D"/>
    <w:rsid w:val="00A0528D"/>
    <w:rsid w:val="00A071FD"/>
    <w:rsid w:val="00A16168"/>
    <w:rsid w:val="00A26BC9"/>
    <w:rsid w:val="00A3451A"/>
    <w:rsid w:val="00A373E7"/>
    <w:rsid w:val="00A41711"/>
    <w:rsid w:val="00A42CFA"/>
    <w:rsid w:val="00A45E6E"/>
    <w:rsid w:val="00A54144"/>
    <w:rsid w:val="00A5786C"/>
    <w:rsid w:val="00A64C41"/>
    <w:rsid w:val="00A674B1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C4658"/>
    <w:rsid w:val="00AD2554"/>
    <w:rsid w:val="00AD2E95"/>
    <w:rsid w:val="00AD6E7E"/>
    <w:rsid w:val="00AE3204"/>
    <w:rsid w:val="00AF2031"/>
    <w:rsid w:val="00B028D7"/>
    <w:rsid w:val="00B0491D"/>
    <w:rsid w:val="00B12265"/>
    <w:rsid w:val="00B27FFB"/>
    <w:rsid w:val="00B46B41"/>
    <w:rsid w:val="00B50DB5"/>
    <w:rsid w:val="00B553D3"/>
    <w:rsid w:val="00B6213C"/>
    <w:rsid w:val="00B758EE"/>
    <w:rsid w:val="00B77BC0"/>
    <w:rsid w:val="00B77F51"/>
    <w:rsid w:val="00B80EFD"/>
    <w:rsid w:val="00B81947"/>
    <w:rsid w:val="00B848D7"/>
    <w:rsid w:val="00B9298D"/>
    <w:rsid w:val="00B95438"/>
    <w:rsid w:val="00BB19D7"/>
    <w:rsid w:val="00BB1E47"/>
    <w:rsid w:val="00BC0195"/>
    <w:rsid w:val="00BC4577"/>
    <w:rsid w:val="00BC4DAD"/>
    <w:rsid w:val="00BD5851"/>
    <w:rsid w:val="00BE3AF1"/>
    <w:rsid w:val="00BE42CB"/>
    <w:rsid w:val="00BE648F"/>
    <w:rsid w:val="00BF0048"/>
    <w:rsid w:val="00BF0346"/>
    <w:rsid w:val="00BF43E6"/>
    <w:rsid w:val="00BF68E8"/>
    <w:rsid w:val="00C17E37"/>
    <w:rsid w:val="00C35488"/>
    <w:rsid w:val="00C363D8"/>
    <w:rsid w:val="00C367C2"/>
    <w:rsid w:val="00C46185"/>
    <w:rsid w:val="00C52F3D"/>
    <w:rsid w:val="00C53B27"/>
    <w:rsid w:val="00C664B6"/>
    <w:rsid w:val="00C73C46"/>
    <w:rsid w:val="00CB0B5A"/>
    <w:rsid w:val="00CB2C72"/>
    <w:rsid w:val="00CC30CC"/>
    <w:rsid w:val="00CC40B4"/>
    <w:rsid w:val="00CD18F6"/>
    <w:rsid w:val="00CD5D51"/>
    <w:rsid w:val="00CE2792"/>
    <w:rsid w:val="00CE36A1"/>
    <w:rsid w:val="00CE6138"/>
    <w:rsid w:val="00CF44CC"/>
    <w:rsid w:val="00CF4C01"/>
    <w:rsid w:val="00D07895"/>
    <w:rsid w:val="00D13966"/>
    <w:rsid w:val="00D17DE0"/>
    <w:rsid w:val="00D373B4"/>
    <w:rsid w:val="00D436E1"/>
    <w:rsid w:val="00D50F61"/>
    <w:rsid w:val="00D551FA"/>
    <w:rsid w:val="00D60606"/>
    <w:rsid w:val="00D76093"/>
    <w:rsid w:val="00D77B45"/>
    <w:rsid w:val="00D80816"/>
    <w:rsid w:val="00D85EE1"/>
    <w:rsid w:val="00D947FF"/>
    <w:rsid w:val="00DA156A"/>
    <w:rsid w:val="00DC1106"/>
    <w:rsid w:val="00DC4E7D"/>
    <w:rsid w:val="00DC7ADC"/>
    <w:rsid w:val="00DC7B24"/>
    <w:rsid w:val="00DD0EAE"/>
    <w:rsid w:val="00DD2E10"/>
    <w:rsid w:val="00DD45B3"/>
    <w:rsid w:val="00DF14AA"/>
    <w:rsid w:val="00DF7303"/>
    <w:rsid w:val="00E01F5A"/>
    <w:rsid w:val="00E227E1"/>
    <w:rsid w:val="00E23AA2"/>
    <w:rsid w:val="00E24C83"/>
    <w:rsid w:val="00E27007"/>
    <w:rsid w:val="00E306DC"/>
    <w:rsid w:val="00E44164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93481"/>
    <w:rsid w:val="00EB64ED"/>
    <w:rsid w:val="00ED2BFD"/>
    <w:rsid w:val="00ED4112"/>
    <w:rsid w:val="00F0111F"/>
    <w:rsid w:val="00F06127"/>
    <w:rsid w:val="00F0657F"/>
    <w:rsid w:val="00F119B0"/>
    <w:rsid w:val="00F16505"/>
    <w:rsid w:val="00F17FD4"/>
    <w:rsid w:val="00F3144D"/>
    <w:rsid w:val="00F4312D"/>
    <w:rsid w:val="00F4617C"/>
    <w:rsid w:val="00F61722"/>
    <w:rsid w:val="00F63A62"/>
    <w:rsid w:val="00F71000"/>
    <w:rsid w:val="00F7685E"/>
    <w:rsid w:val="00F83451"/>
    <w:rsid w:val="00F876BB"/>
    <w:rsid w:val="00F96350"/>
    <w:rsid w:val="00FA43F7"/>
    <w:rsid w:val="00FB3DD0"/>
    <w:rsid w:val="00FC0C2E"/>
    <w:rsid w:val="00FC17AF"/>
    <w:rsid w:val="00FE21AC"/>
    <w:rsid w:val="00FE3FEE"/>
    <w:rsid w:val="00FE422E"/>
    <w:rsid w:val="00FE7377"/>
    <w:rsid w:val="00FF20EE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paragraph" w:styleId="8">
    <w:name w:val="heading 8"/>
    <w:basedOn w:val="a"/>
    <w:next w:val="a"/>
    <w:link w:val="80"/>
    <w:uiPriority w:val="99"/>
    <w:unhideWhenUsed/>
    <w:qFormat/>
    <w:rsid w:val="00880428"/>
    <w:pPr>
      <w:keepNext/>
      <w:tabs>
        <w:tab w:val="left" w:pos="5670"/>
      </w:tabs>
      <w:spacing w:after="0" w:line="240" w:lineRule="auto"/>
      <w:ind w:left="567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6D69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880428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24D-CFEF-44BD-BF5B-505CD77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2</cp:revision>
  <cp:lastPrinted>2023-10-26T00:38:00Z</cp:lastPrinted>
  <dcterms:created xsi:type="dcterms:W3CDTF">2023-10-26T02:39:00Z</dcterms:created>
  <dcterms:modified xsi:type="dcterms:W3CDTF">2023-10-26T02:39:00Z</dcterms:modified>
</cp:coreProperties>
</file>