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0628E5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70954208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C754E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CC754E" w:rsidRDefault="004E4270" w:rsidP="00CC75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CC754E"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 решений:</w:t>
      </w:r>
      <w:r w:rsidR="005E4ECE"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C754E" w:rsidRPr="00CC754E" w:rsidRDefault="00CC754E" w:rsidP="00CC75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54E">
        <w:rPr>
          <w:rFonts w:ascii="Times New Roman" w:hAnsi="Times New Roman" w:cs="Times New Roman"/>
          <w:sz w:val="26"/>
          <w:szCs w:val="26"/>
        </w:rPr>
        <w:t>- о внесении дополнений и изменений в решение  Думы городского округа Спасск-Дальний от 24 ноября 2021 г. № 15-НПА «Об утверждении прогнозного плана (программы) приватизации муниципального имущества городского округа Спасск-Дальний на 2022 год»</w:t>
      </w:r>
      <w:bookmarkStart w:id="0" w:name="_GoBack"/>
      <w:r w:rsidRPr="00CC754E">
        <w:rPr>
          <w:rFonts w:ascii="Times New Roman" w:hAnsi="Times New Roman" w:cs="Times New Roman"/>
          <w:sz w:val="26"/>
          <w:szCs w:val="26"/>
        </w:rPr>
        <w:t>;</w:t>
      </w:r>
    </w:p>
    <w:p w:rsidR="00CC754E" w:rsidRPr="00CC754E" w:rsidRDefault="00CC754E" w:rsidP="00CC75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54E">
        <w:rPr>
          <w:rFonts w:ascii="Times New Roman" w:hAnsi="Times New Roman" w:cs="Times New Roman"/>
          <w:sz w:val="26"/>
          <w:szCs w:val="26"/>
        </w:rPr>
        <w:t xml:space="preserve"> - об утверждении перечня ключевых показателей, применяемых при осуществлении муниципального земельного контроля на территории городского округа Спасск-Дальний;</w:t>
      </w:r>
    </w:p>
    <w:bookmarkEnd w:id="0"/>
    <w:p w:rsidR="00CC754E" w:rsidRPr="00CC754E" w:rsidRDefault="00CC754E" w:rsidP="00CC75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54E">
        <w:rPr>
          <w:rFonts w:ascii="Times New Roman" w:hAnsi="Times New Roman" w:cs="Times New Roman"/>
          <w:sz w:val="26"/>
          <w:szCs w:val="26"/>
        </w:rPr>
        <w:t>- о согласовании передачи в муниципальную собственность городского округа Спасск-Дальний недвижимого имущества, являющегося собственностью Приморского края</w:t>
      </w:r>
    </w:p>
    <w:p w:rsidR="00F30CCA" w:rsidRPr="00CC754E" w:rsidRDefault="00CC754E" w:rsidP="00CC75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CC754E">
        <w:rPr>
          <w:rFonts w:ascii="Times New Roman" w:hAnsi="Times New Roman" w:cs="Times New Roman"/>
          <w:sz w:val="26"/>
          <w:szCs w:val="26"/>
        </w:rPr>
        <w:t>аправить на рассмотрение Думы.</w:t>
      </w:r>
    </w:p>
    <w:p w:rsidR="00F30CCA" w:rsidRPr="00F30CCA" w:rsidRDefault="00F30CCA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30CCA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4D641E" w:rsidRDefault="006A7071" w:rsidP="00F30CCA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6A7071" w:rsidRPr="004D641E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28E5"/>
    <w:rsid w:val="000672A7"/>
    <w:rsid w:val="000F27B5"/>
    <w:rsid w:val="0012550F"/>
    <w:rsid w:val="00181EBD"/>
    <w:rsid w:val="00304D06"/>
    <w:rsid w:val="00323A1C"/>
    <w:rsid w:val="0034137B"/>
    <w:rsid w:val="00342B23"/>
    <w:rsid w:val="0034390A"/>
    <w:rsid w:val="004B7B60"/>
    <w:rsid w:val="004C3AC3"/>
    <w:rsid w:val="004D641E"/>
    <w:rsid w:val="004E4270"/>
    <w:rsid w:val="00591A12"/>
    <w:rsid w:val="005B363D"/>
    <w:rsid w:val="005E4ECE"/>
    <w:rsid w:val="0066493F"/>
    <w:rsid w:val="00687AFA"/>
    <w:rsid w:val="006A7071"/>
    <w:rsid w:val="006F209F"/>
    <w:rsid w:val="00722B02"/>
    <w:rsid w:val="00734029"/>
    <w:rsid w:val="007E7098"/>
    <w:rsid w:val="009A5166"/>
    <w:rsid w:val="00BE50FC"/>
    <w:rsid w:val="00BF5C45"/>
    <w:rsid w:val="00C54B80"/>
    <w:rsid w:val="00CC754E"/>
    <w:rsid w:val="00D1051B"/>
    <w:rsid w:val="00D731E0"/>
    <w:rsid w:val="00DD0BB7"/>
    <w:rsid w:val="00DD271B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2022-03-23T02:01:00Z</cp:lastPrinted>
  <dcterms:created xsi:type="dcterms:W3CDTF">2019-05-14T02:09:00Z</dcterms:created>
  <dcterms:modified xsi:type="dcterms:W3CDTF">2022-03-23T02:02:00Z</dcterms:modified>
</cp:coreProperties>
</file>