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AE364D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21.01.2022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="00367CEF">
        <w:rPr>
          <w:bCs/>
          <w:sz w:val="26"/>
          <w:szCs w:val="26"/>
        </w:rPr>
        <w:t>.</w:t>
      </w:r>
      <w:r w:rsidR="00FB54A8"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Default="009B2829" w:rsidP="009B2829">
      <w:pPr>
        <w:tabs>
          <w:tab w:val="left" w:pos="9540"/>
        </w:tabs>
        <w:ind w:right="-104"/>
        <w:jc w:val="both"/>
        <w:rPr>
          <w:rFonts w:eastAsia="Times New Roman"/>
          <w:bCs/>
          <w:sz w:val="26"/>
          <w:szCs w:val="26"/>
        </w:rPr>
      </w:pPr>
    </w:p>
    <w:p w:rsidR="00AE364D" w:rsidRPr="00AE364D" w:rsidRDefault="00AE364D" w:rsidP="00AE364D">
      <w:pPr>
        <w:pStyle w:val="a6"/>
        <w:numPr>
          <w:ilvl w:val="0"/>
          <w:numId w:val="16"/>
        </w:numPr>
        <w:tabs>
          <w:tab w:val="left" w:pos="4820"/>
        </w:tabs>
        <w:spacing w:line="360" w:lineRule="auto"/>
        <w:ind w:right="-1"/>
        <w:jc w:val="both"/>
        <w:rPr>
          <w:sz w:val="26"/>
          <w:szCs w:val="26"/>
        </w:rPr>
      </w:pPr>
      <w:r w:rsidRPr="00AE364D">
        <w:rPr>
          <w:spacing w:val="2"/>
          <w:sz w:val="26"/>
          <w:szCs w:val="26"/>
        </w:rPr>
        <w:t>О</w:t>
      </w:r>
      <w:r w:rsidRPr="00AE364D">
        <w:rPr>
          <w:sz w:val="26"/>
          <w:szCs w:val="26"/>
        </w:rPr>
        <w:t xml:space="preserve">б утверждении перечня объектов, в отношении которых планируется заключение концессионных соглашений </w:t>
      </w:r>
      <w:r>
        <w:rPr>
          <w:sz w:val="26"/>
          <w:szCs w:val="26"/>
        </w:rPr>
        <w:t>в 2022 году.</w:t>
      </w:r>
    </w:p>
    <w:p w:rsidR="002C6F8A" w:rsidRPr="00AE364D" w:rsidRDefault="00AE364D" w:rsidP="00AE364D">
      <w:pPr>
        <w:pStyle w:val="a6"/>
        <w:numPr>
          <w:ilvl w:val="0"/>
          <w:numId w:val="16"/>
        </w:numPr>
        <w:spacing w:line="360" w:lineRule="auto"/>
        <w:ind w:right="-6"/>
        <w:jc w:val="both"/>
        <w:rPr>
          <w:sz w:val="26"/>
          <w:szCs w:val="26"/>
        </w:rPr>
      </w:pPr>
      <w:r w:rsidRPr="00AE364D">
        <w:rPr>
          <w:sz w:val="26"/>
          <w:szCs w:val="26"/>
        </w:rPr>
        <w:t>О согласовании проекта постановления Администрации городского округа Спасск-Дальний «О внесении изменений в муниципальную программу «Формирование земельных участков на территории  городского округа Спасск-Дальний на 2021-2024 годы»</w:t>
      </w:r>
      <w:r>
        <w:rPr>
          <w:sz w:val="26"/>
          <w:szCs w:val="26"/>
        </w:rPr>
        <w:t>.</w:t>
      </w:r>
    </w:p>
    <w:sectPr w:rsidR="002C6F8A" w:rsidRPr="00AE364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619BF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B0989"/>
    <w:rsid w:val="002C6F8A"/>
    <w:rsid w:val="002D3FA3"/>
    <w:rsid w:val="002E1361"/>
    <w:rsid w:val="002F4E85"/>
    <w:rsid w:val="00316A8E"/>
    <w:rsid w:val="003214E0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D47A1"/>
    <w:rsid w:val="003D5C66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2640B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2492"/>
    <w:rsid w:val="006A597A"/>
    <w:rsid w:val="006C2D08"/>
    <w:rsid w:val="006E31A2"/>
    <w:rsid w:val="006F33CF"/>
    <w:rsid w:val="007035B2"/>
    <w:rsid w:val="007101DE"/>
    <w:rsid w:val="00714455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AE36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708A9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45568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EF2197"/>
    <w:rsid w:val="00F07B0F"/>
    <w:rsid w:val="00F12853"/>
    <w:rsid w:val="00F36A31"/>
    <w:rsid w:val="00F373F6"/>
    <w:rsid w:val="00F95EDF"/>
    <w:rsid w:val="00FA3655"/>
    <w:rsid w:val="00FB54A8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121</cp:revision>
  <cp:lastPrinted>2021-12-03T01:11:00Z</cp:lastPrinted>
  <dcterms:created xsi:type="dcterms:W3CDTF">2013-03-18T05:49:00Z</dcterms:created>
  <dcterms:modified xsi:type="dcterms:W3CDTF">2022-01-17T05:36:00Z</dcterms:modified>
</cp:coreProperties>
</file>