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0C77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C7702" w:rsidRDefault="00E2170A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C33970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2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570796" w:rsidRPr="0096691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№ </w:t>
      </w:r>
      <w:r w:rsidR="008900CE">
        <w:rPr>
          <w:rFonts w:ascii="Times New Roman" w:hAnsi="Times New Roman" w:cs="Times New Roman"/>
          <w:b w:val="0"/>
          <w:color w:val="FF0000"/>
          <w:sz w:val="28"/>
          <w:szCs w:val="28"/>
        </w:rPr>
        <w:t>119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796" w:rsidRPr="00EB7954" w:rsidRDefault="00C02725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2147B" w:rsidRPr="00EB795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954" w:rsidRP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бесплатным питанием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C0272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Приморского края от 23 ноября 2018 года № 388-КЗ «Об обеспечении бесплатным питанием детей, обучающихся в государственных (</w:t>
      </w:r>
      <w:r w:rsidRPr="003861E2">
        <w:rPr>
          <w:rFonts w:ascii="Times New Roman" w:eastAsia="Times New Roman" w:hAnsi="Times New Roman" w:cs="Times New Roman"/>
          <w:sz w:val="28"/>
          <w:szCs w:val="28"/>
        </w:rPr>
        <w:t xml:space="preserve">краевых) 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организациях Приморского края»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A70902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от </w:t>
      </w:r>
      <w:r w:rsidR="0092294F">
        <w:rPr>
          <w:rFonts w:ascii="Times New Roman" w:hAnsi="Times New Roman" w:cs="Times New Roman"/>
          <w:sz w:val="28"/>
          <w:szCs w:val="28"/>
        </w:rPr>
        <w:t>13 мая 2022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2D71" w:rsidRPr="00A70902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92294F">
          <w:rPr>
            <w:rFonts w:ascii="Times New Roman" w:hAnsi="Times New Roman" w:cs="Times New Roman"/>
            <w:sz w:val="28"/>
            <w:szCs w:val="28"/>
          </w:rPr>
          <w:t>100</w:t>
        </w:r>
        <w:r w:rsidR="005A2D71" w:rsidRPr="00A70902">
          <w:rPr>
            <w:rFonts w:ascii="Times New Roman" w:hAnsi="Times New Roman" w:cs="Times New Roman"/>
            <w:sz w:val="28"/>
            <w:szCs w:val="28"/>
          </w:rPr>
          <w:t>-КЗ</w:t>
        </w:r>
      </w:hyperlink>
      <w:r w:rsidR="005A2D71" w:rsidRPr="00A70902">
        <w:rPr>
          <w:rFonts w:ascii="Times New Roman" w:hAnsi="Times New Roman" w:cs="Times New Roman"/>
          <w:sz w:val="28"/>
          <w:szCs w:val="28"/>
        </w:rPr>
        <w:t>)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, Постановлением Губернатора Приморского края от 06 декабря 2018</w:t>
      </w:r>
      <w:proofErr w:type="gramEnd"/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N 72-пг  «О Порядке обеспечения </w:t>
      </w:r>
      <w:proofErr w:type="gramStart"/>
      <w:r w:rsidRPr="00A70902">
        <w:rPr>
          <w:rFonts w:ascii="Times New Roman" w:eastAsia="Times New Roman" w:hAnsi="Times New Roman" w:cs="Times New Roman"/>
          <w:sz w:val="28"/>
          <w:szCs w:val="28"/>
        </w:rPr>
        <w:t>обучающихся в государственных (краевых) и муниципальных общеобразовательных организациях бесплатным питанием»</w:t>
      </w:r>
      <w:r w:rsidR="009F1519" w:rsidRPr="00A709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2725" w:rsidRPr="00A70902">
        <w:rPr>
          <w:rFonts w:ascii="Times New Roman" w:eastAsia="Times New Roman" w:hAnsi="Times New Roman" w:cs="Times New Roman"/>
          <w:sz w:val="28"/>
          <w:szCs w:val="28"/>
        </w:rPr>
        <w:t>-пг)</w:t>
      </w:r>
      <w:r w:rsidR="004E1F8A" w:rsidRPr="00A7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C33970" w:rsidRDefault="005A2D71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Внести в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Pr="00514581">
        <w:rPr>
          <w:rFonts w:ascii="Times New Roman" w:hAnsi="Times New Roman" w:cs="Times New Roman"/>
          <w:sz w:val="28"/>
          <w:szCs w:val="28"/>
        </w:rPr>
        <w:t>П</w:t>
      </w:r>
      <w:r w:rsidR="00570796" w:rsidRPr="00514581">
        <w:rPr>
          <w:rFonts w:ascii="Times New Roman" w:hAnsi="Times New Roman" w:cs="Times New Roman"/>
          <w:sz w:val="28"/>
          <w:szCs w:val="28"/>
        </w:rPr>
        <w:t>оряд</w:t>
      </w:r>
      <w:r w:rsidR="0092294F">
        <w:rPr>
          <w:rFonts w:ascii="Times New Roman" w:hAnsi="Times New Roman" w:cs="Times New Roman"/>
          <w:sz w:val="28"/>
          <w:szCs w:val="28"/>
        </w:rPr>
        <w:t>ок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 xml:space="preserve">обеспечения 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C02725" w:rsidRPr="00514581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B7">
        <w:rPr>
          <w:rFonts w:ascii="Times New Roman" w:hAnsi="Times New Roman" w:cs="Times New Roman"/>
          <w:sz w:val="28"/>
          <w:szCs w:val="28"/>
        </w:rPr>
        <w:t>учреждениях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02725" w:rsidRPr="0051458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C02725" w:rsidRPr="00514581">
        <w:rPr>
          <w:rFonts w:ascii="Times New Roman" w:hAnsi="Times New Roman" w:cs="Times New Roman"/>
          <w:sz w:val="28"/>
          <w:szCs w:val="28"/>
        </w:rPr>
        <w:t xml:space="preserve"> бесплатным питанием</w:t>
      </w:r>
      <w:r w:rsidRPr="00514581">
        <w:rPr>
          <w:rFonts w:ascii="Times New Roman" w:hAnsi="Times New Roman" w:cs="Times New Roman"/>
          <w:sz w:val="28"/>
          <w:szCs w:val="28"/>
        </w:rPr>
        <w:t>, утвержденный приказом управления образования Администрации городского округа Спасск-Дальний № 43 о</w:t>
      </w:r>
      <w:r w:rsidR="0092294F">
        <w:rPr>
          <w:rFonts w:ascii="Times New Roman" w:hAnsi="Times New Roman" w:cs="Times New Roman"/>
          <w:sz w:val="28"/>
          <w:szCs w:val="28"/>
        </w:rPr>
        <w:t>т 26 августа 2020 года изменения</w:t>
      </w:r>
      <w:r w:rsidRPr="00514581">
        <w:rPr>
          <w:rFonts w:ascii="Times New Roman" w:hAnsi="Times New Roman" w:cs="Times New Roman"/>
          <w:sz w:val="28"/>
          <w:szCs w:val="28"/>
        </w:rPr>
        <w:t xml:space="preserve">, </w:t>
      </w:r>
      <w:r w:rsidR="00E2170A">
        <w:rPr>
          <w:rFonts w:ascii="Times New Roman" w:hAnsi="Times New Roman" w:cs="Times New Roman"/>
          <w:sz w:val="28"/>
          <w:szCs w:val="28"/>
        </w:rPr>
        <w:t>изложив</w:t>
      </w:r>
      <w:r w:rsidR="00C33970">
        <w:rPr>
          <w:rFonts w:ascii="Times New Roman" w:hAnsi="Times New Roman" w:cs="Times New Roman"/>
          <w:sz w:val="28"/>
          <w:szCs w:val="28"/>
        </w:rPr>
        <w:t xml:space="preserve"> </w:t>
      </w:r>
      <w:r w:rsidR="00E2170A">
        <w:rPr>
          <w:rFonts w:ascii="Times New Roman" w:hAnsi="Times New Roman" w:cs="Times New Roman"/>
          <w:sz w:val="28"/>
          <w:szCs w:val="28"/>
        </w:rPr>
        <w:t>подпункт</w:t>
      </w:r>
      <w:r w:rsidR="00C33970">
        <w:rPr>
          <w:rFonts w:ascii="Times New Roman" w:hAnsi="Times New Roman" w:cs="Times New Roman"/>
          <w:sz w:val="28"/>
          <w:szCs w:val="28"/>
        </w:rPr>
        <w:t xml:space="preserve"> «д» </w:t>
      </w:r>
      <w:r w:rsidR="00E2170A">
        <w:rPr>
          <w:rFonts w:ascii="Times New Roman" w:hAnsi="Times New Roman" w:cs="Times New Roman"/>
          <w:sz w:val="28"/>
          <w:szCs w:val="28"/>
        </w:rPr>
        <w:t xml:space="preserve">пункта 1 в </w:t>
      </w:r>
      <w:r w:rsidR="00C33970">
        <w:rPr>
          <w:rFonts w:ascii="Times New Roman" w:hAnsi="Times New Roman" w:cs="Times New Roman"/>
          <w:sz w:val="28"/>
          <w:szCs w:val="28"/>
        </w:rPr>
        <w:t>следующе</w:t>
      </w:r>
      <w:r w:rsidR="00E2170A">
        <w:rPr>
          <w:rFonts w:ascii="Times New Roman" w:hAnsi="Times New Roman" w:cs="Times New Roman"/>
          <w:sz w:val="28"/>
          <w:szCs w:val="28"/>
        </w:rPr>
        <w:t>й редакции</w:t>
      </w:r>
      <w:r w:rsidR="00C33970">
        <w:rPr>
          <w:rFonts w:ascii="Times New Roman" w:hAnsi="Times New Roman" w:cs="Times New Roman"/>
          <w:sz w:val="28"/>
          <w:szCs w:val="28"/>
        </w:rPr>
        <w:t>:</w:t>
      </w:r>
    </w:p>
    <w:p w:rsidR="00E2170A" w:rsidRDefault="00C33970" w:rsidP="00C3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B02">
        <w:rPr>
          <w:rFonts w:ascii="Times New Roman" w:hAnsi="Times New Roman" w:cs="Times New Roman"/>
          <w:sz w:val="26"/>
          <w:szCs w:val="26"/>
        </w:rPr>
        <w:t xml:space="preserve">«д) </w:t>
      </w:r>
      <w:r w:rsidRPr="00E60B02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основного общего, среднего общего образования, являющихся членами семей военнослужащих,  лиц, проходящих военную службу в Вооруженных Силах Российской Федерации по контракту, лиц,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лиц рядового</w:t>
      </w:r>
      <w:proofErr w:type="gramEnd"/>
      <w:r w:rsidRPr="00E6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B02">
        <w:rPr>
          <w:rFonts w:ascii="Times New Roman" w:hAnsi="Times New Roman" w:cs="Times New Roman"/>
          <w:sz w:val="28"/>
          <w:szCs w:val="28"/>
        </w:rPr>
        <w:t xml:space="preserve">и начальствующего состава органов внутренних дел, лиц, заключивших контракт о добровольном содействии в выполнении задач, возложенных на Вооруженные Силы Российской Федерации, лиц, призванных на военную службу по частичной мобилизации в Вооруженные Силы Российской Федерации в период частичной мобилизации в  соответствии с Указом Президента Российской Федерации от 21 сентября 2022 г. № 647 «Об объявлении частичной мобилизации в Российской Федерации», </w:t>
      </w:r>
      <w:r w:rsidR="0094169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4169E">
        <w:rPr>
          <w:rFonts w:ascii="Times New Roman" w:hAnsi="Times New Roman" w:cs="Times New Roman"/>
          <w:sz w:val="28"/>
          <w:szCs w:val="28"/>
        </w:rPr>
        <w:lastRenderedPageBreak/>
        <w:t>пограничных</w:t>
      </w:r>
      <w:proofErr w:type="gramEnd"/>
      <w:r w:rsidR="0094169E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Pr="00E60B02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операции, из расчета </w:t>
      </w:r>
      <w:r w:rsidR="00C04ADB">
        <w:rPr>
          <w:rFonts w:ascii="Times New Roman" w:hAnsi="Times New Roman" w:cs="Times New Roman"/>
          <w:sz w:val="28"/>
          <w:szCs w:val="28"/>
        </w:rPr>
        <w:t>105</w:t>
      </w:r>
      <w:r w:rsidRPr="00E60B02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источником финансового обеспечения является бюджет г</w:t>
      </w:r>
      <w:r w:rsidR="00E60B02" w:rsidRPr="00E60B0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="00E60B02" w:rsidRPr="00E60B0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E2170A">
        <w:rPr>
          <w:rFonts w:ascii="Times New Roman" w:hAnsi="Times New Roman" w:cs="Times New Roman"/>
          <w:sz w:val="28"/>
          <w:szCs w:val="28"/>
        </w:rPr>
        <w:t>.</w:t>
      </w:r>
    </w:p>
    <w:p w:rsidR="00E2170A" w:rsidRPr="008900CE" w:rsidRDefault="00E2170A" w:rsidP="0089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бесплатного питания: </w:t>
      </w:r>
    </w:p>
    <w:p w:rsidR="00E2170A" w:rsidRPr="008900CE" w:rsidRDefault="00E2170A" w:rsidP="0089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заявление о предоставлении льготы;</w:t>
      </w:r>
    </w:p>
    <w:p w:rsidR="00E2170A" w:rsidRPr="008900CE" w:rsidRDefault="00E2170A" w:rsidP="0089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копии паспортов родителей ребенка;</w:t>
      </w:r>
    </w:p>
    <w:p w:rsidR="00E2170A" w:rsidRPr="008900CE" w:rsidRDefault="00E2170A" w:rsidP="0089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копия свидетельства о рождении ребенка;</w:t>
      </w:r>
    </w:p>
    <w:p w:rsidR="00E2170A" w:rsidRPr="008900CE" w:rsidRDefault="00E2170A" w:rsidP="00890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- сведения из военного комиссариата, запрашиваемые в порядке межведомственного взаимодействия между МКУ «ЦФХ и МО МОУ ГО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>» и военным комиссариатом, либо справка из воинской части (предоставляется заявителем) ежемесячно.</w:t>
      </w:r>
    </w:p>
    <w:p w:rsidR="00E2170A" w:rsidRPr="008900CE" w:rsidRDefault="00E2170A" w:rsidP="00890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В случае прекращения оснований для предоставления меры социальной поддержки в виде предоставления бесплатного питания родители (законные представители) обязаны уведомить об этом образовательную организацию в течение 10 дней. В случае обнаружения фактов пользования мерой социальной поддержки в виде бесплатного питания без наличия на то соответствующих оснований родители обязаны возместить расходы по предоставлению бесплатного питания пропорционально размеру стоимости бесплатного питания за каждый день».</w:t>
      </w:r>
    </w:p>
    <w:p w:rsidR="00514581" w:rsidRPr="00514581" w:rsidRDefault="00C33970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294F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2294F">
        <w:rPr>
          <w:rFonts w:ascii="Times New Roman" w:hAnsi="Times New Roman" w:cs="Times New Roman"/>
          <w:sz w:val="28"/>
          <w:szCs w:val="28"/>
        </w:rPr>
        <w:t xml:space="preserve"> </w:t>
      </w:r>
      <w:r w:rsidR="000D59B7">
        <w:rPr>
          <w:rFonts w:ascii="Times New Roman" w:hAnsi="Times New Roman" w:cs="Times New Roman"/>
          <w:sz w:val="28"/>
          <w:szCs w:val="28"/>
        </w:rPr>
        <w:t xml:space="preserve">Порядок в </w:t>
      </w:r>
      <w:r w:rsidR="005A2D71" w:rsidRPr="00514581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="0092294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14581" w:rsidRPr="00514581">
        <w:rPr>
          <w:rFonts w:ascii="Times New Roman" w:hAnsi="Times New Roman" w:cs="Times New Roman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>уководителей муниципальных общеобразовательных учреждений  городского округа Спасск-Дальний</w:t>
      </w:r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t>Настоящий приказ разместить на сайте Администрации городского округа Спасск-Дальний в разделе «Управление образования. Горячее питание».</w:t>
      </w:r>
    </w:p>
    <w:p w:rsidR="00570796" w:rsidRPr="00514581" w:rsidRDefault="00570796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9038C" w:rsidRPr="00514581">
        <w:rPr>
          <w:rFonts w:ascii="Times New Roman" w:hAnsi="Times New Roman" w:cs="Times New Roman"/>
          <w:sz w:val="28"/>
          <w:szCs w:val="28"/>
        </w:rPr>
        <w:t>специалиста по питанию 1 категории</w:t>
      </w:r>
      <w:r w:rsidRPr="00514581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 </w:t>
      </w:r>
      <w:proofErr w:type="spellStart"/>
      <w:r w:rsidR="005A2D71" w:rsidRPr="00514581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5A2D71" w:rsidRPr="00514581">
        <w:rPr>
          <w:rFonts w:ascii="Times New Roman" w:hAnsi="Times New Roman" w:cs="Times New Roman"/>
          <w:sz w:val="28"/>
          <w:szCs w:val="28"/>
        </w:rPr>
        <w:t xml:space="preserve"> О.В</w:t>
      </w:r>
      <w:r w:rsidRPr="00514581">
        <w:rPr>
          <w:rFonts w:ascii="Times New Roman" w:hAnsi="Times New Roman" w:cs="Times New Roman"/>
          <w:sz w:val="28"/>
          <w:szCs w:val="28"/>
        </w:rPr>
        <w:t>.</w:t>
      </w: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432" w:rsidRPr="009F75C3" w:rsidRDefault="009F1519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70097" w:rsidRPr="009F75C3" w:rsidRDefault="0002147B" w:rsidP="005A7FB2">
      <w:pPr>
        <w:spacing w:after="0" w:line="240" w:lineRule="auto"/>
        <w:ind w:left="5529" w:right="-6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Администрации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proofErr w:type="gramStart"/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Спасск-Дальний</w:t>
      </w:r>
      <w:proofErr w:type="gramEnd"/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от 26.08.2020 № 43</w:t>
      </w:r>
      <w:r w:rsidR="005A2D71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32" w:rsidRPr="009F75C3" w:rsidRDefault="005A2D71" w:rsidP="000D59B7">
      <w:pPr>
        <w:spacing w:after="0" w:line="240" w:lineRule="auto"/>
        <w:ind w:left="5529" w:right="-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приказа №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9.11.2021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>, 50 от 14.04.2022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>, 65 от 24.05.2022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75 от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>20.07.2022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9E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57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>.11.2022</w:t>
      </w:r>
      <w:r w:rsidR="00F6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00CE" w:rsidRPr="008900CE">
        <w:rPr>
          <w:rFonts w:ascii="Times New Roman" w:hAnsi="Times New Roman" w:cs="Times New Roman"/>
          <w:sz w:val="28"/>
          <w:szCs w:val="28"/>
        </w:rPr>
        <w:t>119</w:t>
      </w:r>
      <w:r w:rsidR="00F64738" w:rsidRPr="00890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738" w:rsidRPr="00890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64738" w:rsidRPr="008900CE">
        <w:rPr>
          <w:rFonts w:ascii="Times New Roman" w:hAnsi="Times New Roman" w:cs="Times New Roman"/>
          <w:sz w:val="28"/>
          <w:szCs w:val="28"/>
        </w:rPr>
        <w:t xml:space="preserve"> 15.11.2022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7432" w:rsidRPr="009F75C3" w:rsidRDefault="00027432" w:rsidP="00027432">
      <w:pPr>
        <w:spacing w:line="360" w:lineRule="auto"/>
        <w:ind w:left="3540" w:right="-5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432" w:rsidRPr="001E426B" w:rsidRDefault="00027432" w:rsidP="00027432">
      <w:pPr>
        <w:spacing w:after="0" w:line="240" w:lineRule="auto"/>
        <w:ind w:left="3540"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7432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Pr="00EB795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учреждени</w:t>
      </w:r>
      <w:r w:rsidR="000D59B7">
        <w:rPr>
          <w:rFonts w:ascii="Times New Roman" w:hAnsi="Times New Roman" w:cs="Times New Roman"/>
          <w:sz w:val="28"/>
          <w:szCs w:val="28"/>
        </w:rPr>
        <w:t>ях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</w:p>
    <w:p w:rsidR="00C02725" w:rsidRPr="001E426B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C" w:rsidRPr="00FC316C" w:rsidRDefault="00C02725" w:rsidP="00FC316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54F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организации обеспечения бесплатным питанием в муниципальных образовательных организациях г</w:t>
      </w:r>
      <w:r w:rsidR="00E9254F" w:rsidRPr="00E9254F">
        <w:rPr>
          <w:rFonts w:ascii="Times New Roman" w:hAnsi="Times New Roman" w:cs="Times New Roman"/>
          <w:bCs/>
          <w:sz w:val="28"/>
          <w:szCs w:val="28"/>
        </w:rPr>
        <w:t>ородского округа Спасск-Дальний</w:t>
      </w:r>
      <w:bookmarkStart w:id="1" w:name="Par1"/>
      <w:bookmarkEnd w:id="1"/>
      <w:r w:rsidR="00FC316C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обучающихся по образовательным программам начального общего образования;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обучающихся по образовательным программам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детей-инвалидов;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инвалидов боевых действий,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"в" изложен в соответствии с 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обеспечения бесплатным молоком или кисломолочным продуктом обучающихся по образовательным программам начального общего образования.</w:t>
      </w:r>
    </w:p>
    <w:p w:rsidR="00FC316C" w:rsidRPr="008900CE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изложен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ем Губернатора Приморского края </w:t>
      </w:r>
      <w:r w:rsidRPr="008900CE">
        <w:rPr>
          <w:rFonts w:ascii="Times New Roman" w:hAnsi="Times New Roman" w:cs="Times New Roman"/>
          <w:sz w:val="28"/>
          <w:szCs w:val="28"/>
        </w:rPr>
        <w:t>от 11.10.2021 N 102-пг).</w:t>
      </w:r>
    </w:p>
    <w:p w:rsidR="005A7FB2" w:rsidRPr="008900CE" w:rsidRDefault="00E236AF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CE">
        <w:rPr>
          <w:rFonts w:ascii="Times New Roman" w:hAnsi="Times New Roman" w:cs="Times New Roman"/>
          <w:sz w:val="28"/>
          <w:szCs w:val="28"/>
        </w:rPr>
        <w:t>д) обучающихся по образовательным программам основного общего, среднего общего образования, являющихся членами семей военнослужащих,  лиц, проходящих военную службу в Вооруженных Силах Российской Федерации по контракту, лиц,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лиц рядового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 xml:space="preserve">и начальствующего состава органов внутренних дел, лиц, заключивших контракт о добровольном содействии в выполнении задач, возложенных на Вооруженные Силы Российской Федерации, лиц, призванных на военную службу по частичной мобилизации в Вооруженные Силы Российской Федерации в период частичной мобилизации в  соответствии с </w:t>
      </w:r>
      <w:r w:rsidRPr="008900CE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Российской Федерации от 21 сентября 2022 г. № 647 «Об объявлении частичной мобилизации в Российской Федерации», </w:t>
      </w:r>
      <w:r w:rsidR="0094169E" w:rsidRPr="008900CE">
        <w:rPr>
          <w:rFonts w:ascii="Times New Roman" w:hAnsi="Times New Roman" w:cs="Times New Roman"/>
          <w:sz w:val="28"/>
          <w:szCs w:val="28"/>
        </w:rPr>
        <w:t>сотрудников пограничных</w:t>
      </w:r>
      <w:proofErr w:type="gramEnd"/>
      <w:r w:rsidR="0094169E" w:rsidRPr="008900CE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Pr="008900CE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операции, из расчета </w:t>
      </w:r>
      <w:r w:rsidR="00B413D3" w:rsidRPr="008900CE">
        <w:rPr>
          <w:rFonts w:ascii="Times New Roman" w:hAnsi="Times New Roman" w:cs="Times New Roman"/>
          <w:sz w:val="28"/>
          <w:szCs w:val="28"/>
        </w:rPr>
        <w:t>105</w:t>
      </w:r>
      <w:r w:rsidRPr="008900CE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источником финансового обеспечения является бюджет городского округа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бесплатного питания: 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заявление о предоставлении льготы;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копии паспортов родителей ребенка;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копия свидетельства о рождении ребенка;</w:t>
      </w:r>
    </w:p>
    <w:p w:rsidR="0094169E" w:rsidRPr="008900CE" w:rsidRDefault="0094169E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- сведения из военного комиссариата, запрашиваемые в порядке межведомственного взаимодействия между МКУ «ЦФХ и МО МОУ ГО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>» и военным комиссариатом, либо справка из воинской части (предоставляется заявителем) ежемесячно.</w:t>
      </w:r>
    </w:p>
    <w:p w:rsidR="0094169E" w:rsidRPr="008900CE" w:rsidRDefault="00E2170A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В случае прекращения оснований для предоставления меры социальной поддержки в виде предоставления бесплатного питания родители (законные представители) обязаны уведомить об этом образовательную организацию в течение 10 дней. В случае обнаружения фактов пользования мерой социальной поддержки в виде бесплатного питания без наличия на то соответствующих оснований родители обязаны возместить расходы по предоставлению бесплатного питания пропорционально размеру стоимости бесплатного питания за каждый день</w:t>
      </w:r>
      <w:r w:rsidR="0094169E" w:rsidRPr="008900CE">
        <w:rPr>
          <w:rFonts w:ascii="Times New Roman" w:hAnsi="Times New Roman" w:cs="Times New Roman"/>
          <w:sz w:val="28"/>
          <w:szCs w:val="28"/>
        </w:rPr>
        <w:t>».</w:t>
      </w:r>
    </w:p>
    <w:p w:rsidR="00E236AF" w:rsidRPr="008900CE" w:rsidRDefault="005A7FB2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00C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00CE">
        <w:rPr>
          <w:rFonts w:ascii="Times New Roman" w:hAnsi="Times New Roman" w:cs="Times New Roman"/>
          <w:sz w:val="28"/>
          <w:szCs w:val="28"/>
        </w:rPr>
        <w:t xml:space="preserve">. «д» изложен в редакции приказа управления образования № </w:t>
      </w:r>
      <w:r w:rsidR="008900CE" w:rsidRPr="008900CE">
        <w:rPr>
          <w:rFonts w:ascii="Times New Roman" w:hAnsi="Times New Roman" w:cs="Times New Roman"/>
          <w:sz w:val="28"/>
          <w:szCs w:val="28"/>
        </w:rPr>
        <w:t>119</w:t>
      </w:r>
      <w:r w:rsidRPr="008900CE">
        <w:rPr>
          <w:rFonts w:ascii="Times New Roman" w:hAnsi="Times New Roman" w:cs="Times New Roman"/>
          <w:sz w:val="28"/>
          <w:szCs w:val="28"/>
        </w:rPr>
        <w:t xml:space="preserve"> от </w:t>
      </w:r>
      <w:r w:rsidR="00E2170A" w:rsidRPr="008900CE">
        <w:rPr>
          <w:rFonts w:ascii="Times New Roman" w:hAnsi="Times New Roman" w:cs="Times New Roman"/>
          <w:sz w:val="28"/>
          <w:szCs w:val="28"/>
        </w:rPr>
        <w:t>15</w:t>
      </w:r>
      <w:r w:rsidRPr="008900CE">
        <w:rPr>
          <w:rFonts w:ascii="Times New Roman" w:hAnsi="Times New Roman" w:cs="Times New Roman"/>
          <w:sz w:val="28"/>
          <w:szCs w:val="28"/>
        </w:rPr>
        <w:t>.11.2022).</w:t>
      </w:r>
    </w:p>
    <w:p w:rsidR="00FC316C" w:rsidRDefault="00FC316C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EE">
        <w:rPr>
          <w:rFonts w:ascii="Times New Roman" w:hAnsi="Times New Roman" w:cs="Times New Roman"/>
          <w:sz w:val="28"/>
          <w:szCs w:val="28"/>
        </w:rPr>
        <w:t>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 (пункт изложен в соответствии с </w:t>
      </w:r>
      <w:hyperlink r:id="rId11" w:history="1">
        <w:proofErr w:type="gramStart"/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02.03.2022 N 18-пг)</w:t>
      </w:r>
      <w:r w:rsidR="00E236AF">
        <w:rPr>
          <w:rFonts w:ascii="Times New Roman" w:hAnsi="Times New Roman" w:cs="Times New Roman"/>
          <w:sz w:val="28"/>
          <w:szCs w:val="28"/>
        </w:rPr>
        <w:t>.</w:t>
      </w:r>
    </w:p>
    <w:p w:rsidR="00E236AF" w:rsidRPr="00693CEE" w:rsidRDefault="00E236AF" w:rsidP="00E236AF">
      <w:pPr>
        <w:pStyle w:val="a4"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питание для лиц, указанных в </w:t>
      </w:r>
      <w:hyperlink w:anchor="Par0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процесса. (п. 2 изложен в соответствии с </w:t>
      </w:r>
      <w:hyperlink r:id="rId12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 Губернатора Приморского края от 11.10.2021 N 102-пг).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693CEE" w:rsidRDefault="00391069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</w:t>
      </w:r>
      <w:hyperlink r:id="rId13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питание детей,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391069" w:rsidRDefault="00391069" w:rsidP="0039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изложен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58-пг).</w:t>
      </w:r>
    </w:p>
    <w:p w:rsidR="007F40BA" w:rsidRDefault="00693CE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106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F209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а организацию питания обучающихся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городского округа Спасск</w:t>
      </w:r>
      <w:r w:rsidR="000D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-Дальний, перечисленных в </w:t>
      </w:r>
      <w:proofErr w:type="spell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. «а</w:t>
      </w:r>
      <w:proofErr w:type="gram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«г» п.1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дополнительное финансирование из бюджета городского округа Спасск-Дальний 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в размер</w:t>
      </w:r>
      <w:r w:rsidR="009B06A7">
        <w:rPr>
          <w:rFonts w:ascii="Times New Roman" w:hAnsi="Times New Roman" w:cs="Times New Roman"/>
          <w:color w:val="000000" w:themeColor="text1"/>
          <w:sz w:val="28"/>
          <w:szCs w:val="28"/>
        </w:rPr>
        <w:t>е  2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0 руб. в день на 1 обучающегося.</w:t>
      </w:r>
    </w:p>
    <w:p w:rsidR="0094169E" w:rsidRDefault="0094169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приказа № 117 от 11.11.2022)</w:t>
      </w:r>
    </w:p>
    <w:p w:rsidR="001C441F" w:rsidRPr="00693CEE" w:rsidRDefault="001C441F" w:rsidP="001C4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693CEE">
        <w:rPr>
          <w:rFonts w:ascii="Times New Roman" w:hAnsi="Times New Roman" w:cs="Times New Roman"/>
          <w:sz w:val="28"/>
          <w:szCs w:val="28"/>
        </w:rPr>
        <w:t xml:space="preserve">Обеспечение бесплатным питанием и бесплатным молоком или кисломолочным продуктом обучающихся в муниципальных образовательных организациях городского округа Спасск-Дальний, указанных в </w:t>
      </w:r>
      <w:hyperlink w:anchor="P55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органами местного самоуправления за счет субвенции, выделяемой из краевого бюджета бюджету городского округа Спасск-Дальний на указанные цели (субвенции),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(в редакции Постановлений Губернатора Приморского края от 27.12.2019 </w:t>
      </w:r>
      <w:hyperlink r:id="rId17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126-пг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, от 11.10.2021 </w:t>
      </w:r>
      <w:hyperlink r:id="rId18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102-пг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>)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Муниципальная образовательная организация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19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20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21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а) из семей, имеющих статус в соответствии с Федеральным </w:t>
      </w:r>
      <w:hyperlink r:id="rId22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сведения о детях указанной категории, поступившие от органов опеки и попечительства;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</w:t>
      </w: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23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8 мая 2009 года N 631-р, </w:t>
      </w:r>
      <w:hyperlink r:id="rId24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22 декабря 2015 года N 742-КЗ "О коренных малочисленных народах 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Сведения о детях, указанные в пунктах </w:t>
      </w:r>
      <w:r w:rsidR="00A70902">
        <w:rPr>
          <w:rFonts w:ascii="Times New Roman" w:hAnsi="Times New Roman" w:cs="Times New Roman"/>
          <w:bCs/>
          <w:sz w:val="28"/>
          <w:szCs w:val="28"/>
        </w:rPr>
        <w:t>7-9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5C5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25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от 27 июля 2006 года N 152-ФЗ "О персональных данных".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2</w:t>
      </w:r>
      <w:r w:rsidRPr="00996C95">
        <w:rPr>
          <w:rFonts w:ascii="Times New Roman" w:hAnsi="Times New Roman" w:cs="Times New Roman"/>
          <w:bCs/>
          <w:sz w:val="28"/>
          <w:szCs w:val="28"/>
        </w:rPr>
        <w:t>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3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r:id="rId26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Порядок и периодичность предоставления сухого пайка определяется образовательной организацией.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образовательную организацию, такое питание указанному обучающемуся не предоставляется.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местного самоуправления.</w:t>
      </w:r>
    </w:p>
    <w:p w:rsidR="00870097" w:rsidRPr="00996C95" w:rsidRDefault="00996C95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4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. В случае введения на территории городского округа Спасск-Дальний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</w:t>
      </w:r>
      <w:hyperlink r:id="rId27" w:history="1">
        <w:r w:rsidR="00870097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027432" w:rsidRPr="00562044" w:rsidRDefault="00A55E66" w:rsidP="005145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432" w:rsidRPr="00562044">
        <w:rPr>
          <w:rFonts w:ascii="Times New Roman" w:hAnsi="Times New Roman" w:cs="Times New Roman"/>
          <w:sz w:val="28"/>
          <w:szCs w:val="28"/>
        </w:rPr>
        <w:t>Организация пит</w:t>
      </w:r>
      <w:r w:rsidR="00514581">
        <w:rPr>
          <w:rFonts w:ascii="Times New Roman" w:hAnsi="Times New Roman" w:cs="Times New Roman"/>
          <w:sz w:val="28"/>
          <w:szCs w:val="28"/>
        </w:rPr>
        <w:t xml:space="preserve">ания обучающихся осуществляется </w:t>
      </w:r>
      <w:r w:rsidR="00027432" w:rsidRPr="00562044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на основании примерного 10-ти дневного меню, утвержденного индивидуальным предпринимателем, осуществляющим организацию питания обучающихся, и согласованного с директором общеобразовательного учреждения и руководителем территориального органа </w:t>
      </w:r>
      <w:proofErr w:type="spellStart"/>
      <w:r w:rsidR="00027432" w:rsidRPr="005620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27432" w:rsidRPr="00562044">
        <w:rPr>
          <w:rFonts w:ascii="Times New Roman" w:hAnsi="Times New Roman" w:cs="Times New Roman"/>
          <w:sz w:val="28"/>
          <w:szCs w:val="28"/>
        </w:rPr>
        <w:t>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Обучающиеся других категорий обеспечиваются питанием в период учебного процесса за счет родительской платы. 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В каждом общеобразовательном учреждении приказом руководителя назначаются лица, ответственные за организацию питания в дни учебного </w:t>
      </w:r>
      <w:r w:rsidR="00027432" w:rsidRPr="001E426B">
        <w:rPr>
          <w:rFonts w:ascii="Times New Roman" w:hAnsi="Times New Roman" w:cs="Times New Roman"/>
          <w:sz w:val="28"/>
          <w:szCs w:val="28"/>
        </w:rPr>
        <w:lastRenderedPageBreak/>
        <w:t>процесса, которые ведут ежедневный учёт количества учащихся, получающих бесплатное питание,  и средств, израсходованных на эти цели.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8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На основании утвержденного примерного 10-ти дневного меню составляется ежедневное меню, в котором  указываются сведения об объемах блюд, названиях кулинарных изделий и стоимости блюд. </w:t>
      </w:r>
    </w:p>
    <w:p w:rsidR="00027432" w:rsidRPr="00027432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432" w:rsidRPr="00027432">
        <w:rPr>
          <w:rFonts w:ascii="Times New Roman" w:hAnsi="Times New Roman" w:cs="Times New Roman"/>
          <w:sz w:val="28"/>
          <w:szCs w:val="28"/>
        </w:rPr>
        <w:t>.</w:t>
      </w:r>
      <w:r w:rsidR="00027432" w:rsidRPr="00027432">
        <w:rPr>
          <w:rFonts w:ascii="Times New Roman" w:hAnsi="Times New Roman" w:cs="Times New Roman"/>
          <w:sz w:val="28"/>
          <w:szCs w:val="28"/>
        </w:rPr>
        <w:tab/>
        <w:t>Режим питания обучающихся утверждается директором общеобразовательного учреждения и размещается в доступном для ознакомления месте.</w:t>
      </w:r>
      <w:r w:rsidR="00027432" w:rsidRPr="00027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432" w:rsidRPr="001E426B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Бесплатное 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027432" w:rsidRPr="001E426B" w:rsidRDefault="00201801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5C3">
        <w:rPr>
          <w:rFonts w:ascii="Times New Roman" w:hAnsi="Times New Roman" w:cs="Times New Roman"/>
          <w:sz w:val="28"/>
          <w:szCs w:val="28"/>
        </w:rPr>
        <w:t>1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Ежемесячно не позднее 4-го числа месяца, следующего за отчётным, каждое общеобразовательное учреждение представляет в централизованную бухгалтерию МКУ «ЦФХ и МО МОУ ГО Спасск-Дальний»: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сводные отчёты  о количестве учащихся по категориям, получающих бесплатное питание, по форме, указанной в приложении №1 к настоящему Порядку, </w:t>
      </w:r>
    </w:p>
    <w:p w:rsidR="00027432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-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питания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426B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26B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выдачи молока и кисломолочной  продукции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требование о расходовании средств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составляется  отчет о расходовании средств субвенции на обеспечение бесплатным питанием и сумме средств, израсходованных на эти цели.</w:t>
      </w:r>
    </w:p>
    <w:p w:rsidR="00027432" w:rsidRPr="001E426B" w:rsidRDefault="00562044" w:rsidP="00027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жемесячно на основании акта приемки выполненных работ выписываются счета-фактуры для оплаты организации питания обучающихся.</w:t>
      </w:r>
    </w:p>
    <w:p w:rsidR="00027432" w:rsidRPr="001E426B" w:rsidRDefault="00027432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Общественный (родительский) контроль за организацией  питания школьников.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>Группы общественного контроля  организуются в целях: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обеспечения сбалансированного питания детей;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осуществления контроля за соблюдением необходимых условий для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путем: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изучения документации по организации питания (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наличие десятидневного и текущего меню, соблюдение графика питания учащимися </w:t>
      </w:r>
      <w:r w:rsidRPr="001E426B">
        <w:rPr>
          <w:rStyle w:val="normaltextrun"/>
          <w:sz w:val="28"/>
          <w:szCs w:val="28"/>
        </w:rPr>
        <w:t xml:space="preserve">всех групп, </w:t>
      </w:r>
      <w:r w:rsidRPr="001E426B">
        <w:rPr>
          <w:rStyle w:val="eop"/>
          <w:sz w:val="28"/>
          <w:szCs w:val="28"/>
        </w:rPr>
        <w:t> </w:t>
      </w:r>
      <w:r w:rsidRPr="001E426B">
        <w:rPr>
          <w:rStyle w:val="normaltextrun"/>
          <w:sz w:val="28"/>
          <w:szCs w:val="28"/>
        </w:rPr>
        <w:t xml:space="preserve">заполнение документации, ведение журналов здоровья, сырой </w:t>
      </w:r>
      <w:r w:rsidRPr="001E426B">
        <w:rPr>
          <w:rStyle w:val="normaltextrun"/>
          <w:color w:val="000000" w:themeColor="text1"/>
          <w:sz w:val="28"/>
          <w:szCs w:val="28"/>
        </w:rPr>
        <w:t>продукции, холодильного оборудования, </w:t>
      </w:r>
      <w:proofErr w:type="spellStart"/>
      <w:r w:rsidRPr="001E426B">
        <w:rPr>
          <w:rStyle w:val="spellingerror"/>
          <w:color w:val="000000" w:themeColor="text1"/>
          <w:sz w:val="28"/>
          <w:szCs w:val="28"/>
        </w:rPr>
        <w:t>бракеражного</w:t>
      </w:r>
      <w:proofErr w:type="spellEnd"/>
      <w:r w:rsidRPr="001E426B">
        <w:rPr>
          <w:rStyle w:val="normaltextrun"/>
          <w:color w:val="000000" w:themeColor="text1"/>
          <w:sz w:val="28"/>
          <w:szCs w:val="28"/>
        </w:rPr>
        <w:t xml:space="preserve"> журнала готовой продукции, 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наличие технологических и калькуляционных карт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 xml:space="preserve">- </w:t>
      </w:r>
      <w:r w:rsidRPr="001E426B">
        <w:rPr>
          <w:rStyle w:val="normaltextrun"/>
          <w:color w:val="000000" w:themeColor="text1"/>
          <w:sz w:val="28"/>
          <w:szCs w:val="28"/>
        </w:rPr>
        <w:t>органолептической оценки блюд и санитарного состояния пищеблока</w:t>
      </w:r>
      <w:r w:rsidRPr="001E426B">
        <w:rPr>
          <w:color w:val="000000" w:themeColor="text1"/>
          <w:sz w:val="28"/>
          <w:szCs w:val="28"/>
        </w:rPr>
        <w:t xml:space="preserve"> (наблюдение за организацией производственного процесса и процесса </w:t>
      </w:r>
      <w:r w:rsidRPr="001E426B">
        <w:rPr>
          <w:color w:val="000000" w:themeColor="text1"/>
          <w:sz w:val="28"/>
          <w:szCs w:val="28"/>
        </w:rPr>
        <w:lastRenderedPageBreak/>
        <w:t>организации  питания в  образовательных организациях,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соблюдение правил раздачи питания,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сбора пищевых отходов,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гигиеническое состояние столовой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 бесед с персоналом и учащимися</w:t>
      </w:r>
      <w:r w:rsidRPr="001E426B">
        <w:rPr>
          <w:color w:val="000000" w:themeColor="text1"/>
          <w:sz w:val="28"/>
          <w:szCs w:val="28"/>
          <w:shd w:val="clear" w:color="auto" w:fill="FFFFFF"/>
        </w:rPr>
        <w:t xml:space="preserve"> (опрос о вкусовых качествах блюд)</w:t>
      </w:r>
      <w:r w:rsidRPr="001E426B">
        <w:rPr>
          <w:color w:val="000000" w:themeColor="text1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инструментального метода (</w:t>
      </w:r>
      <w:r w:rsidRPr="001E426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проверка отпуска блюд по весу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контрольно-измерительных приборов</w:t>
      </w:r>
      <w:r w:rsidRPr="001E4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Группы общественного контроля создаются  на основании приказа руководителя образовательного учреждения  сроком на один учебный год.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Плановые проверки осуществляются в соответствии с утвержденным  руководителем образовательного  учреждения  графиком проверок организации и качества питания обучающихся на учебный год.</w:t>
      </w:r>
    </w:p>
    <w:p w:rsidR="00027432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 Директор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 и Приморского края, федеральными санитарными правилами и нормами, уставом общеобразовательного учреждения  и настоящим Порядком;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принятие локальных актов, регулирующих порядок организации питания в общеобразовательном учреждении;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назначает из числа работников общеобразовательного учреждения ответственного за организацию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1E426B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комиссию и общественный контроль для </w:t>
      </w:r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 контроля за качеством и безопасностью питания обучающихся</w:t>
      </w:r>
      <w:r w:rsidRPr="001E4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Ответственный за организацию питания: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координирует и контролирует деятельность классных руководителей и работников пищеблока в части, касающейся организации бесплатного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формирует сводный список обучающихся для предоставления бесплатного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учёт фактической посещаемости обучающимися столовой,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охвата обучающихся бесплатным  питанием, количества фактически полученных обучающимися блюд по классам;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вносит предложения по улучшению организации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ведет раздел об организации питания на официальном сайте учреждения, (размещение нормативных документов, примерного 10-ти дневного   и ежедневного меню, меню по выбору, ежедневные фотоотчеты о приготовленных блюдах, результатах проверок общественного  контроля).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Классные руководители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ежедневно представляют ответственному за организацию питания или в школьную столовую заявку для организации бесплатного питания на количество обучающихся на следующий учебный день;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-осуществляют в части своей компетенции мониторинг организации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на обсуждение на заседаниях педагогического совета, совещания при директоре предложения по улучшению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осуществляют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предложения по улучшению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Родители (законные представители) обучающихся: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обязуются своевременно сообщать классному руководителю о болезни ребенка или его временном отсутствии в школе для снятия его с бесплатного питания на период его фактического отсутствия, а также предупреждать  классного руководителя об имеющихся у ребенка аллергических реакциях на продукты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ведут разъяснительную работу со своими детьми по привитию им  навыков здорового образа жизни и правильного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вносить предложения по улучшению организации питания обучающихся;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знакомиться с примерным и ежедневным меню, расчетами средств на организацию питания обучающихся; </w:t>
      </w:r>
    </w:p>
    <w:p w:rsidR="00027432" w:rsidRPr="001E426B" w:rsidRDefault="009F75C3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несоблюдение настоящего Порядка и достоверность отчётности возлагается на руководителей общеобразовательных учреждений.</w:t>
      </w:r>
    </w:p>
    <w:p w:rsidR="00027432" w:rsidRPr="001E426B" w:rsidRDefault="00027432" w:rsidP="00027432">
      <w:pPr>
        <w:spacing w:line="360" w:lineRule="auto"/>
        <w:ind w:left="10800" w:right="-5" w:hanging="10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7432" w:rsidRPr="001E426B" w:rsidSect="0092294F">
          <w:pgSz w:w="11906" w:h="16838"/>
          <w:pgMar w:top="1134" w:right="707" w:bottom="993" w:left="130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  <w:color w:val="000000" w:themeColor="text1"/>
        </w:rPr>
      </w:pPr>
      <w:r w:rsidRPr="00A45933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 w:rsidRPr="00A45933">
        <w:rPr>
          <w:rFonts w:ascii="Times New Roman" w:hAnsi="Times New Roman" w:cs="Times New Roman"/>
          <w:sz w:val="28"/>
          <w:szCs w:val="28"/>
        </w:rPr>
        <w:t>Отчёт о расходовании средств на обеспечение бесплатным питанием учащихся</w:t>
      </w:r>
      <w:r w:rsidRPr="00A45933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4593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933">
        <w:rPr>
          <w:rFonts w:ascii="Times New Roman" w:hAnsi="Times New Roman" w:cs="Times New Roman"/>
          <w:sz w:val="18"/>
          <w:szCs w:val="18"/>
        </w:rPr>
        <w:t>(наименование муниципального  общеобразовательного учреждения)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за ____________ 20 __ года.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</w:t>
      </w:r>
      <w:r w:rsidRPr="00A45933">
        <w:rPr>
          <w:rFonts w:ascii="Times New Roman" w:hAnsi="Times New Roman" w:cs="Times New Roman"/>
          <w:b/>
          <w:vertAlign w:val="superscript"/>
        </w:rPr>
        <w:t>(месяц)</w:t>
      </w:r>
    </w:p>
    <w:p w:rsidR="00027432" w:rsidRPr="001E426B" w:rsidRDefault="00027432" w:rsidP="00027432">
      <w:pPr>
        <w:spacing w:line="360" w:lineRule="auto"/>
        <w:ind w:right="-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744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237pt" o:ole="">
            <v:imagedata r:id="rId28" o:title=""/>
          </v:shape>
          <o:OLEObject Type="Embed" ProgID="Excel.Sheet.8" ShapeID="_x0000_i1025" DrawAspect="Content" ObjectID="_1730014171" r:id="rId29"/>
        </w:objec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    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                                                                       (расшифровка подписи)</w: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</w:t>
      </w:r>
      <w:r w:rsidRPr="001E426B">
        <w:rPr>
          <w:rFonts w:ascii="Times New Roman" w:hAnsi="Times New Roman" w:cs="Times New Roman"/>
          <w:sz w:val="28"/>
          <w:szCs w:val="28"/>
          <w:vertAlign w:val="superscript"/>
        </w:rPr>
        <w:t>ись)                                                                       (расшифровка подписи)</w:t>
      </w: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5"/>
        <w:gridCol w:w="1405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5"/>
      </w:tblGrid>
      <w:tr w:rsidR="00027432" w:rsidRPr="004C0AF5" w:rsidTr="0063219C">
        <w:trPr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питания в школьной столовой учащихся ______ класса МБОУ СОШ № 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  <w:sectPr w:rsidR="00027432" w:rsidSect="00A156B3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677"/>
        <w:gridCol w:w="140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7"/>
      </w:tblGrid>
      <w:tr w:rsidR="00027432" w:rsidRPr="004C0AF5" w:rsidTr="0063219C">
        <w:trPr>
          <w:trHeight w:val="300"/>
        </w:trPr>
        <w:tc>
          <w:tcPr>
            <w:tcW w:w="1470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выдачи молока и кисломолочной продукции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учащихся ______ класса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27432" w:rsidRPr="004C0AF5" w:rsidSect="004C0AF5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  <w:r w:rsidRPr="004C0AF5">
        <w:rPr>
          <w:rFonts w:ascii="Times New Roman" w:eastAsia="Times New Roman" w:hAnsi="Times New Roman" w:cs="Times New Roman"/>
          <w:color w:val="000000"/>
          <w:lang w:eastAsia="ru-RU"/>
        </w:rPr>
        <w:t xml:space="preserve">  Директор</w:t>
      </w:r>
    </w:p>
    <w:p w:rsidR="00027432" w:rsidRPr="00A45933" w:rsidRDefault="00027432" w:rsidP="00027432">
      <w:pPr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Pr="00A45933" w:rsidRDefault="00027432" w:rsidP="00027432">
      <w:pPr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УТВЕРЖДАЮ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__________________________</w:t>
      </w:r>
      <w:r w:rsidRPr="00285C9F">
        <w:rPr>
          <w:rFonts w:ascii="Times New Roman" w:hAnsi="Times New Roman" w:cs="Times New Roman"/>
        </w:rPr>
        <w:t xml:space="preserve">  </w:t>
      </w:r>
    </w:p>
    <w:p w:rsidR="00027432" w:rsidRPr="00285C9F" w:rsidRDefault="00027432" w:rsidP="00027432">
      <w:pPr>
        <w:pStyle w:val="a3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27432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A45933" w:rsidRDefault="00027432" w:rsidP="00027432">
      <w:pPr>
        <w:pStyle w:val="a3"/>
      </w:pPr>
      <w:r w:rsidRPr="00285C9F">
        <w:rPr>
          <w:rFonts w:ascii="Times New Roman" w:hAnsi="Times New Roman" w:cs="Times New Roman"/>
        </w:rPr>
        <w:t>_________________________________</w:t>
      </w:r>
    </w:p>
    <w:p w:rsidR="00027432" w:rsidRPr="00A45933" w:rsidRDefault="00027432" w:rsidP="00027432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5933">
        <w:rPr>
          <w:rFonts w:ascii="Times New Roman" w:hAnsi="Times New Roman" w:cs="Times New Roman"/>
          <w:sz w:val="16"/>
          <w:szCs w:val="16"/>
        </w:rPr>
        <w:t>Ф. И.О.</w:t>
      </w:r>
      <w:r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  о расходовании средств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№_____ от «___» ____</w:t>
      </w:r>
      <w:r>
        <w:rPr>
          <w:rFonts w:ascii="Times New Roman" w:hAnsi="Times New Roman" w:cs="Times New Roman"/>
        </w:rPr>
        <w:t>___</w:t>
      </w:r>
      <w:r w:rsidRPr="00A45933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 xml:space="preserve">      </w:t>
      </w:r>
      <w:r w:rsidRPr="00A45933">
        <w:rPr>
          <w:rFonts w:ascii="Times New Roman" w:hAnsi="Times New Roman" w:cs="Times New Roman"/>
        </w:rPr>
        <w:t>года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Через кого _____________________________________________</w:t>
      </w:r>
    </w:p>
    <w:p w:rsidR="00027432" w:rsidRPr="00285C9F" w:rsidRDefault="00027432" w:rsidP="00027432">
      <w:pPr>
        <w:pStyle w:val="a3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(ФИО предпринимателя)</w:t>
      </w:r>
    </w:p>
    <w:p w:rsidR="00027432" w:rsidRPr="00A45933" w:rsidRDefault="00027432" w:rsidP="00027432">
      <w:pPr>
        <w:rPr>
          <w:rFonts w:ascii="Times New Roman" w:hAnsi="Times New Roman" w:cs="Times New Roman"/>
        </w:rPr>
      </w:pPr>
    </w:p>
    <w:tbl>
      <w:tblPr>
        <w:tblW w:w="10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270"/>
        <w:gridCol w:w="1838"/>
        <w:gridCol w:w="1634"/>
        <w:gridCol w:w="1546"/>
      </w:tblGrid>
      <w:tr w:rsidR="00027432" w:rsidRPr="00A45933" w:rsidTr="0063219C">
        <w:trPr>
          <w:trHeight w:val="371"/>
        </w:trPr>
        <w:tc>
          <w:tcPr>
            <w:tcW w:w="4149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70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8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593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634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питания,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6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5933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27432" w:rsidRPr="00A45933" w:rsidTr="0063219C">
        <w:trPr>
          <w:trHeight w:val="299"/>
        </w:trPr>
        <w:tc>
          <w:tcPr>
            <w:tcW w:w="4149" w:type="dxa"/>
          </w:tcPr>
          <w:p w:rsidR="00027432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обучающихся_______________</w:t>
            </w:r>
          </w:p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270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38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5C9F">
        <w:rPr>
          <w:rFonts w:ascii="Times New Roman" w:hAnsi="Times New Roman" w:cs="Times New Roman"/>
        </w:rPr>
        <w:t xml:space="preserve">тпустил __________________                                                       </w:t>
      </w:r>
      <w:r>
        <w:rPr>
          <w:rFonts w:ascii="Times New Roman" w:hAnsi="Times New Roman" w:cs="Times New Roman"/>
        </w:rPr>
        <w:t>П</w:t>
      </w:r>
      <w:r w:rsidRPr="00285C9F">
        <w:rPr>
          <w:rFonts w:ascii="Times New Roman" w:hAnsi="Times New Roman" w:cs="Times New Roman"/>
        </w:rPr>
        <w:t>олучил ________________________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  <w:sz w:val="20"/>
          <w:szCs w:val="20"/>
        </w:rPr>
      </w:pPr>
      <w:r w:rsidRPr="00285C9F">
        <w:rPr>
          <w:rFonts w:ascii="Times New Roman" w:hAnsi="Times New Roman" w:cs="Times New Roman"/>
        </w:rPr>
        <w:t xml:space="preserve">    </w:t>
      </w:r>
      <w:r w:rsidRPr="00285C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>подпись ИП или повара)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85C9F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 xml:space="preserve">подпись ответственного по питанию)      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sectPr w:rsidR="00027432" w:rsidSect="005F004C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919EA"/>
    <w:rsid w:val="000B70DA"/>
    <w:rsid w:val="000C7702"/>
    <w:rsid w:val="000D1B1F"/>
    <w:rsid w:val="000D352A"/>
    <w:rsid w:val="000D59B7"/>
    <w:rsid w:val="000D61B4"/>
    <w:rsid w:val="00122F88"/>
    <w:rsid w:val="00160F7B"/>
    <w:rsid w:val="001C441F"/>
    <w:rsid w:val="001C632A"/>
    <w:rsid w:val="001E426B"/>
    <w:rsid w:val="001E4D36"/>
    <w:rsid w:val="00201801"/>
    <w:rsid w:val="00246561"/>
    <w:rsid w:val="002837F5"/>
    <w:rsid w:val="00285C9F"/>
    <w:rsid w:val="002E0A1A"/>
    <w:rsid w:val="002F2BA2"/>
    <w:rsid w:val="003013A3"/>
    <w:rsid w:val="0031758D"/>
    <w:rsid w:val="0033312E"/>
    <w:rsid w:val="00341F79"/>
    <w:rsid w:val="00346ABC"/>
    <w:rsid w:val="00353B87"/>
    <w:rsid w:val="003861E2"/>
    <w:rsid w:val="00391069"/>
    <w:rsid w:val="003A1525"/>
    <w:rsid w:val="003C2024"/>
    <w:rsid w:val="003F7422"/>
    <w:rsid w:val="004127F2"/>
    <w:rsid w:val="00446B4D"/>
    <w:rsid w:val="004606A1"/>
    <w:rsid w:val="004B69C6"/>
    <w:rsid w:val="004C0AF5"/>
    <w:rsid w:val="004E1F8A"/>
    <w:rsid w:val="00502ED8"/>
    <w:rsid w:val="0051087F"/>
    <w:rsid w:val="00514581"/>
    <w:rsid w:val="00555E83"/>
    <w:rsid w:val="00562044"/>
    <w:rsid w:val="00570796"/>
    <w:rsid w:val="005A2355"/>
    <w:rsid w:val="005A2D71"/>
    <w:rsid w:val="005A7FB2"/>
    <w:rsid w:val="005C58AA"/>
    <w:rsid w:val="005F004C"/>
    <w:rsid w:val="0063219C"/>
    <w:rsid w:val="00652B0C"/>
    <w:rsid w:val="006802D1"/>
    <w:rsid w:val="00693CEE"/>
    <w:rsid w:val="007520BD"/>
    <w:rsid w:val="007603AF"/>
    <w:rsid w:val="0079286A"/>
    <w:rsid w:val="007A51B7"/>
    <w:rsid w:val="007C66D4"/>
    <w:rsid w:val="007F40BA"/>
    <w:rsid w:val="007F5A10"/>
    <w:rsid w:val="00854A2C"/>
    <w:rsid w:val="00870097"/>
    <w:rsid w:val="008900CE"/>
    <w:rsid w:val="008A61CE"/>
    <w:rsid w:val="0092294F"/>
    <w:rsid w:val="0094169E"/>
    <w:rsid w:val="0096691A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D643A"/>
    <w:rsid w:val="00AE104F"/>
    <w:rsid w:val="00B35A41"/>
    <w:rsid w:val="00B413D3"/>
    <w:rsid w:val="00B606D6"/>
    <w:rsid w:val="00B9038C"/>
    <w:rsid w:val="00BC5663"/>
    <w:rsid w:val="00C02725"/>
    <w:rsid w:val="00C04ADB"/>
    <w:rsid w:val="00C15D68"/>
    <w:rsid w:val="00C33970"/>
    <w:rsid w:val="00C42210"/>
    <w:rsid w:val="00C62432"/>
    <w:rsid w:val="00C7578D"/>
    <w:rsid w:val="00C767C3"/>
    <w:rsid w:val="00C85861"/>
    <w:rsid w:val="00CA2A31"/>
    <w:rsid w:val="00CC5377"/>
    <w:rsid w:val="00CD0D72"/>
    <w:rsid w:val="00CD2015"/>
    <w:rsid w:val="00D06D44"/>
    <w:rsid w:val="00D233D4"/>
    <w:rsid w:val="00D501C1"/>
    <w:rsid w:val="00D57829"/>
    <w:rsid w:val="00D9550D"/>
    <w:rsid w:val="00DF3F14"/>
    <w:rsid w:val="00DF4F45"/>
    <w:rsid w:val="00E16059"/>
    <w:rsid w:val="00E2170A"/>
    <w:rsid w:val="00E236AF"/>
    <w:rsid w:val="00E60B02"/>
    <w:rsid w:val="00E679B3"/>
    <w:rsid w:val="00E9254F"/>
    <w:rsid w:val="00EB4D60"/>
    <w:rsid w:val="00EB7954"/>
    <w:rsid w:val="00EE2B84"/>
    <w:rsid w:val="00F13AE8"/>
    <w:rsid w:val="00F2092D"/>
    <w:rsid w:val="00F2314F"/>
    <w:rsid w:val="00F27367"/>
    <w:rsid w:val="00F64738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923950E8357DB874376ADF841D92601CE222677D6B0580F014F1A7BBA94292F488AE9098B8D7C1712672AB55D9E295E15E87534D7630EC7iAC" TargetMode="External"/><Relationship Id="rId13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18" Type="http://schemas.openxmlformats.org/officeDocument/2006/relationships/hyperlink" Target="consultantplus://offline/ref=DB5111D3B8F8031FC2313B5FEA3CBFAF0E63D1D3FDB5367DC27BA0B0FB93338DAF3223BE412D6967D9083513AAB5C679DE16B1683DE9E556ADC57FB9w0dBH" TargetMode="External"/><Relationship Id="rId26" Type="http://schemas.openxmlformats.org/officeDocument/2006/relationships/hyperlink" Target="consultantplus://offline/ref=B1C8533214C8977D11D03FB88DF56DE59845265CE2F2FD159A1384A4E03FAE0A1BB4BFBC70835E7551189F99790D585C6A084F72E637392324A1A480Y0R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3178B50D9148A1C963B3CE4F9B3C8DDF3D52C7B13E7EBDA35A850F0D177B271009F20330A8ED4B1836E3133443K6F" TargetMode="External"/><Relationship Id="rId7" Type="http://schemas.openxmlformats.org/officeDocument/2006/relationships/hyperlink" Target="consultantplus://offline/ref=F32923950E8357DB874376ADF841D92601CE222677D6B0580F014F1A7BBA94292F488AE9098B887A1712672AB55D9E295E15E87534D7630EC7iAC" TargetMode="External"/><Relationship Id="rId12" Type="http://schemas.openxmlformats.org/officeDocument/2006/relationships/hyperlink" Target="consultantplus://offline/ref=96C2F3708B7022FFC77B5FAABB8B301177BCA3A67018DBAD6DEBC4A7D56F7495D5A34A4848141406AB5D2CAD794369D8B345A307424BDE04FE05DB5A02lAC" TargetMode="External"/><Relationship Id="rId17" Type="http://schemas.openxmlformats.org/officeDocument/2006/relationships/hyperlink" Target="consultantplus://offline/ref=DB5111D3B8F8031FC2313B5FEA3CBFAF0E63D1D3FDB03C70CE7EA0B0FB93338DAF3223BE412D6967D9083510A9B5C679DE16B1683DE9E556ADC57FB9w0dBH" TargetMode="External"/><Relationship Id="rId25" Type="http://schemas.openxmlformats.org/officeDocument/2006/relationships/hyperlink" Target="consultantplus://offline/ref=BD3178B50D9148A1C963B3CE4F9B3C8DDF305AC4BD397EBDA35A850F0D177B271009F20330A8ED4B1836E3133443K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B7DFDEFA9E48A14A7E4FFBCE4A9087CE94C8C6A6D5D633E0D448F4DE88F7A134DF40421FCBBBE6C43BCD6A2401286B9B44946ABE8C04222A3E2A0E6o0C" TargetMode="External"/><Relationship Id="rId20" Type="http://schemas.openxmlformats.org/officeDocument/2006/relationships/hyperlink" Target="consultantplus://offline/ref=BD3178B50D9148A1C963ADC359F76282DC330DC8B53F71ECF606835852477D724249AC5A61E5A6471921FF123729B3E78144K2F" TargetMode="External"/><Relationship Id="rId29" Type="http://schemas.openxmlformats.org/officeDocument/2006/relationships/oleObject" Target="embeddings/_____Microsoft_Excel_97-20031.xls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9B16FDBC875FD31A3EBCD06331C0ECD71CBAA6B2F99C004AA3108C8B29EDB801C71B32F72A821802085EBC87171AEE393660f6O3G" TargetMode="External"/><Relationship Id="rId11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24" Type="http://schemas.openxmlformats.org/officeDocument/2006/relationships/hyperlink" Target="consultantplus://offline/ref=BD3178B50D9148A1C963ADC359F76282DC330DC8B5397CEDF906835852477D724249AC5A61E5A6471921FF123729B3E78144K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3" Type="http://schemas.openxmlformats.org/officeDocument/2006/relationships/hyperlink" Target="consultantplus://offline/ref=BD3178B50D9148A1C963B3CE4F9B3C8DDF3F55CCB43E7EBDA35A850F0D177B271009F20330A8ED4B1836E3133443K6F" TargetMode="External"/><Relationship Id="rId28" Type="http://schemas.openxmlformats.org/officeDocument/2006/relationships/image" Target="media/image1.emf"/><Relationship Id="rId10" Type="http://schemas.openxmlformats.org/officeDocument/2006/relationships/hyperlink" Target="consultantplus://offline/ref=F32923950E8357DB874368A0EE2D872905C47E2C74D5B80A5B56494D24EA927C6F088CBC4ACF857F1519337AF103C77A1B5EE5702BCB630B66402738CCi9C" TargetMode="External"/><Relationship Id="rId19" Type="http://schemas.openxmlformats.org/officeDocument/2006/relationships/hyperlink" Target="consultantplus://offline/ref=BD3178B50D9148A1C963ADC359F76282DC330DC8B53F7DECFC0B835852477D724249AC5A61E5A6471921FF123729B3E78144K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923950E8357DB874368A0EE2D872905C47E2C74D4B908535C494D24EA927C6F088CBC4ACF857F1519337BF703C77A1B5EE5702BCB630B66402738CCi9C" TargetMode="External"/><Relationship Id="rId14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2" Type="http://schemas.openxmlformats.org/officeDocument/2006/relationships/hyperlink" Target="consultantplus://offline/ref=BD3178B50D9148A1C963B3CE4F9B3C8DDF3F54C6B2387EBDA35A850F0D177B271009F20330A8ED4B1836E3133443K6F" TargetMode="External"/><Relationship Id="rId27" Type="http://schemas.openxmlformats.org/officeDocument/2006/relationships/hyperlink" Target="consultantplus://offline/ref=B1C8533214C8977D11D03FB88DF56DE59845265CE2F2FD159A1384A4E03FAE0A1BB4BFBC70835E7551189F9F770D585C6A084F72E637392324A1A480Y0R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7</cp:revision>
  <dcterms:created xsi:type="dcterms:W3CDTF">2022-11-15T00:13:00Z</dcterms:created>
  <dcterms:modified xsi:type="dcterms:W3CDTF">2022-11-15T00:43:00Z</dcterms:modified>
</cp:coreProperties>
</file>