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664531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664531">
        <w:rPr>
          <w:bCs/>
          <w:sz w:val="26"/>
          <w:szCs w:val="26"/>
        </w:rPr>
        <w:t>16</w:t>
      </w:r>
      <w:r w:rsidR="008601A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>
        <w:rPr>
          <w:bCs/>
          <w:sz w:val="26"/>
          <w:szCs w:val="26"/>
          <w:lang w:val="en-US"/>
        </w:rPr>
        <w:t>6</w:t>
      </w:r>
      <w:r w:rsidR="00805253">
        <w:rPr>
          <w:bCs/>
          <w:sz w:val="26"/>
          <w:szCs w:val="26"/>
        </w:rPr>
        <w:t>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 w:rsidR="00664E01">
        <w:rPr>
          <w:sz w:val="26"/>
          <w:szCs w:val="26"/>
        </w:rPr>
        <w:t>5</w:t>
      </w:r>
      <w:r w:rsidR="003E454C" w:rsidRPr="009B7F53">
        <w:rPr>
          <w:sz w:val="26"/>
          <w:szCs w:val="26"/>
        </w:rPr>
        <w:t>.</w:t>
      </w:r>
      <w:r w:rsidR="008601AB" w:rsidRPr="00805253">
        <w:rPr>
          <w:sz w:val="26"/>
          <w:szCs w:val="26"/>
        </w:rPr>
        <w:t>00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2E77A5" w:rsidRPr="002E77A5" w:rsidRDefault="00805253" w:rsidP="002E77A5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6"/>
          <w:szCs w:val="26"/>
        </w:rPr>
      </w:pPr>
      <w:r w:rsidRPr="002E77A5">
        <w:rPr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 w:rsidRPr="002E77A5">
        <w:rPr>
          <w:rFonts w:eastAsia="Calibri"/>
          <w:sz w:val="26"/>
          <w:szCs w:val="26"/>
          <w:lang w:eastAsia="en-US"/>
        </w:rPr>
        <w:t>»</w:t>
      </w:r>
      <w:r w:rsidR="002E77A5" w:rsidRPr="002E77A5">
        <w:rPr>
          <w:rFonts w:eastAsia="Calibri"/>
          <w:sz w:val="26"/>
          <w:szCs w:val="26"/>
          <w:lang w:eastAsia="en-US"/>
        </w:rPr>
        <w:t>.</w:t>
      </w:r>
    </w:p>
    <w:p w:rsidR="00B773A4" w:rsidRPr="002E77A5" w:rsidRDefault="00B773A4" w:rsidP="002E77A5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6"/>
          <w:szCs w:val="26"/>
        </w:rPr>
      </w:pPr>
      <w:r w:rsidRPr="002E77A5">
        <w:rPr>
          <w:sz w:val="26"/>
          <w:szCs w:val="26"/>
        </w:rPr>
        <w:t>О согласовании замены части дотации на</w:t>
      </w:r>
      <w:r w:rsidR="002E77A5" w:rsidRPr="002E77A5">
        <w:rPr>
          <w:sz w:val="26"/>
          <w:szCs w:val="26"/>
        </w:rPr>
        <w:t xml:space="preserve"> </w:t>
      </w:r>
      <w:r w:rsidRPr="002E77A5">
        <w:rPr>
          <w:sz w:val="26"/>
          <w:szCs w:val="26"/>
        </w:rPr>
        <w:t>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2023 год и плановый период 2024 и 2025 годы</w:t>
      </w:r>
      <w:r w:rsidR="002E77A5" w:rsidRPr="002E77A5">
        <w:rPr>
          <w:sz w:val="26"/>
          <w:szCs w:val="26"/>
        </w:rPr>
        <w:t>.</w:t>
      </w:r>
    </w:p>
    <w:sectPr w:rsidR="00B773A4" w:rsidRPr="002E77A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770A7"/>
    <w:rsid w:val="00285D54"/>
    <w:rsid w:val="00294725"/>
    <w:rsid w:val="002B6A09"/>
    <w:rsid w:val="002E77A5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1F05"/>
    <w:rsid w:val="00463A95"/>
    <w:rsid w:val="00474A5C"/>
    <w:rsid w:val="00486790"/>
    <w:rsid w:val="004920B3"/>
    <w:rsid w:val="004A4FDD"/>
    <w:rsid w:val="004A7F22"/>
    <w:rsid w:val="004D50EF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64531"/>
    <w:rsid w:val="00664E01"/>
    <w:rsid w:val="00674886"/>
    <w:rsid w:val="006974C2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12000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B773A4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0A7F"/>
    <w:rsid w:val="00D23A71"/>
    <w:rsid w:val="00D30FFA"/>
    <w:rsid w:val="00D362C5"/>
    <w:rsid w:val="00D53762"/>
    <w:rsid w:val="00D6557C"/>
    <w:rsid w:val="00D71D2A"/>
    <w:rsid w:val="00D7604D"/>
    <w:rsid w:val="00DA04AB"/>
    <w:rsid w:val="00DD504A"/>
    <w:rsid w:val="00DD639C"/>
    <w:rsid w:val="00DF67BA"/>
    <w:rsid w:val="00E0277A"/>
    <w:rsid w:val="00E049BB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2022-06-14T01:05:00Z</cp:lastPrinted>
  <dcterms:created xsi:type="dcterms:W3CDTF">2017-07-18T06:21:00Z</dcterms:created>
  <dcterms:modified xsi:type="dcterms:W3CDTF">2022-06-14T01:06:00Z</dcterms:modified>
</cp:coreProperties>
</file>