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44" w:rsidRDefault="00D34C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акселератора «Бизнес от сердца» (7 моделей, 9 очных занятий, 4 онлайн встречи, презентационная сессия проектов)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 участников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-7.04.22-06.05.22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1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предпринимательство и социально-предпринимательский проект</w:t>
      </w:r>
    </w:p>
    <w:p w:rsidR="00D34C44" w:rsidRDefault="00C627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Социальное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предпринимательство как сфера деятельности</w:t>
      </w:r>
    </w:p>
    <w:p w:rsidR="00D34C44" w:rsidRDefault="00C627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реализации социального предпринимательства в России и за рубежом</w:t>
      </w:r>
    </w:p>
    <w:p w:rsidR="00D34C44" w:rsidRDefault="00C627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Юридические аспекты деятельности</w:t>
      </w:r>
    </w:p>
    <w:p w:rsidR="00D34C44" w:rsidRDefault="00C627EE">
      <w:pPr>
        <w:numPr>
          <w:ilvl w:val="0"/>
          <w:numId w:val="1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Действующее законодательство, регулирующее социальное предпринимательство. Работа с сотрудниками, подрядчиками</w:t>
      </w:r>
      <w:r>
        <w:rPr>
          <w:rFonts w:ascii="Times New Roman" w:eastAsia="Times New Roman" w:hAnsi="Times New Roman" w:cs="Times New Roman"/>
          <w:sz w:val="24"/>
          <w:szCs w:val="24"/>
        </w:rPr>
        <w:t>, клиентами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2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Валидация идей. Формирование бизнес-модели</w:t>
      </w:r>
    </w:p>
    <w:p w:rsidR="00D34C44" w:rsidRDefault="00C627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Социальные потребности территории</w:t>
      </w:r>
    </w:p>
    <w:p w:rsidR="00D34C44" w:rsidRDefault="00C627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группы</w:t>
      </w:r>
    </w:p>
    <w:p w:rsidR="00D34C44" w:rsidRDefault="00C627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бизнес-модели</w:t>
      </w:r>
    </w:p>
    <w:p w:rsidR="00D34C44" w:rsidRDefault="00C627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Составляющие бизнес-модели</w:t>
      </w:r>
    </w:p>
    <w:p w:rsidR="00D34C44" w:rsidRDefault="00C627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бизнес-модели</w:t>
      </w:r>
    </w:p>
    <w:p w:rsidR="00D34C44" w:rsidRDefault="00C627EE">
      <w:pPr>
        <w:numPr>
          <w:ilvl w:val="0"/>
          <w:numId w:val="2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цели, формирование миссии, стратегического развития прое</w:t>
      </w:r>
      <w:r>
        <w:rPr>
          <w:rFonts w:ascii="Times New Roman" w:eastAsia="Times New Roman" w:hAnsi="Times New Roman" w:cs="Times New Roman"/>
          <w:sz w:val="24"/>
          <w:szCs w:val="24"/>
        </w:rPr>
        <w:t>кта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3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проектом. Лидер проекта. Команда проекта</w:t>
      </w:r>
    </w:p>
    <w:p w:rsidR="00D34C44" w:rsidRDefault="00C627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проектом</w:t>
      </w:r>
    </w:p>
    <w:p w:rsidR="00D34C44" w:rsidRDefault="00C627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Инструменты проектного менеджмента</w:t>
      </w:r>
    </w:p>
    <w:p w:rsidR="00D34C44" w:rsidRDefault="00C627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Личная эффективность лидера проекта</w:t>
      </w:r>
    </w:p>
    <w:p w:rsidR="00D34C44" w:rsidRDefault="00C627EE">
      <w:pPr>
        <w:numPr>
          <w:ilvl w:val="0"/>
          <w:numId w:val="3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Эффективная команда проекта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4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Уникальное торговое предложение. Маркетинг. Продажи</w:t>
      </w:r>
    </w:p>
    <w:p w:rsidR="00D34C44" w:rsidRDefault="00C627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Формулировка ценностного предложения</w:t>
      </w:r>
    </w:p>
    <w:p w:rsidR="00D34C44" w:rsidRDefault="00C627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</w:p>
    <w:p w:rsidR="00D34C44" w:rsidRDefault="00C627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 услуг, а также SMM и SEO</w:t>
      </w:r>
    </w:p>
    <w:p w:rsidR="00D34C44" w:rsidRDefault="00C627EE">
      <w:pPr>
        <w:numPr>
          <w:ilvl w:val="0"/>
          <w:numId w:val="4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Техники продаж, анализ конкуренции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5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Экономика социально-предпринимательской деятельности</w:t>
      </w:r>
    </w:p>
    <w:p w:rsidR="00D34C44" w:rsidRDefault="00C627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Бизнес-модель социально-предпринимательского проекта</w:t>
      </w:r>
    </w:p>
    <w:p w:rsidR="00D34C44" w:rsidRDefault="00C627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Производственный план: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бизнес-процессов, определение потребности в ресурсах, расчёт затрат</w:t>
      </w:r>
    </w:p>
    <w:p w:rsidR="00D34C44" w:rsidRDefault="00C627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 персонала</w:t>
      </w:r>
    </w:p>
    <w:p w:rsidR="00D34C44" w:rsidRDefault="00C627EE">
      <w:pPr>
        <w:numPr>
          <w:ilvl w:val="0"/>
          <w:numId w:val="5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Маркетинговый план проекта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6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Инвестиции в социальное предпринимательство</w:t>
      </w:r>
    </w:p>
    <w:p w:rsidR="00D34C44" w:rsidRDefault="00C627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</w:t>
      </w:r>
    </w:p>
    <w:p w:rsidR="00D34C44" w:rsidRDefault="00C627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Иные формы поддержки: краудфандинг, фандрайзинг, </w:t>
      </w:r>
      <w:r>
        <w:rPr>
          <w:rFonts w:ascii="Times New Roman" w:eastAsia="Times New Roman" w:hAnsi="Times New Roman" w:cs="Times New Roman"/>
          <w:sz w:val="24"/>
          <w:szCs w:val="24"/>
        </w:rPr>
        <w:t>фонды</w:t>
      </w:r>
    </w:p>
    <w:p w:rsidR="00D34C44" w:rsidRDefault="00C627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инвестора</w:t>
      </w:r>
    </w:p>
    <w:p w:rsidR="00D34C44" w:rsidRDefault="00C627EE">
      <w:pPr>
        <w:numPr>
          <w:ilvl w:val="0"/>
          <w:numId w:val="6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Деловые коммуникации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7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Публичные выступления. Презентация проекта</w:t>
      </w:r>
    </w:p>
    <w:p w:rsidR="00D34C44" w:rsidRDefault="00C627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мастерства публичных выступлений</w:t>
      </w:r>
    </w:p>
    <w:p w:rsidR="00D34C44" w:rsidRDefault="00C627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презентации</w:t>
      </w:r>
    </w:p>
    <w:p w:rsidR="00D34C44" w:rsidRDefault="00C627EE">
      <w:pPr>
        <w:numPr>
          <w:ilvl w:val="0"/>
          <w:numId w:val="7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презентаций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БОНУС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Межсессионные вебинары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1: Миссия, цели, планы социального предпринимателя </w:t>
      </w:r>
      <w:r>
        <w:rPr>
          <w:rFonts w:ascii="Times New Roman" w:eastAsia="Times New Roman" w:hAnsi="Times New Roman" w:cs="Times New Roman"/>
          <w:sz w:val="24"/>
          <w:szCs w:val="24"/>
        </w:rPr>
        <w:t>и его бизнеса.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2: SWOT-анализ бизнес-идеи, оценка будущего социального предприятия.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3: Верификация, валидизация гипотез исследования социальных проблем.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4: Нормативно-правовое регулирование социального предпринимательства в России.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Коммерческие и нек</w:t>
      </w:r>
      <w:r>
        <w:rPr>
          <w:rFonts w:ascii="Times New Roman" w:eastAsia="Times New Roman" w:hAnsi="Times New Roman" w:cs="Times New Roman"/>
          <w:sz w:val="24"/>
          <w:szCs w:val="24"/>
        </w:rPr>
        <w:t>оммерческие организационно-правовые формы</w:t>
      </w:r>
    </w:p>
    <w:p w:rsidR="00D34C44" w:rsidRDefault="00C627E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организационно-правовой формы социального предприятия</w:t>
      </w:r>
    </w:p>
    <w:p w:rsidR="00D34C44" w:rsidRDefault="00C627E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налогообложения и ведения бухгалтерского учёта различных организационно-правовых форм социального бизнеса</w:t>
      </w:r>
    </w:p>
    <w:p w:rsidR="00D34C44" w:rsidRDefault="00C627EE">
      <w:pPr>
        <w:numPr>
          <w:ilvl w:val="0"/>
          <w:numId w:val="8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Действующее законодательство, регули</w:t>
      </w:r>
      <w:r>
        <w:rPr>
          <w:rFonts w:ascii="Times New Roman" w:eastAsia="Times New Roman" w:hAnsi="Times New Roman" w:cs="Times New Roman"/>
          <w:sz w:val="24"/>
          <w:szCs w:val="24"/>
        </w:rPr>
        <w:t>рующее социальное предпринимательство Договорная работа с сотрудниками, подрядчиками, клиентами</w:t>
      </w:r>
    </w:p>
    <w:p w:rsidR="00D34C44" w:rsidRDefault="00C627EE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5: Бизнес-моделирование социального предприятия</w:t>
      </w:r>
    </w:p>
    <w:p w:rsidR="00D34C44" w:rsidRDefault="00D34C44">
      <w:pPr>
        <w:spacing w:after="0" w:line="240" w:lineRule="auto"/>
      </w:pPr>
    </w:p>
    <w:sectPr w:rsidR="00D34C44" w:rsidSect="00D34C44">
      <w:pgSz w:w="11906" w:h="16838"/>
      <w:pgMar w:top="1141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AEA"/>
    <w:multiLevelType w:val="multilevel"/>
    <w:tmpl w:val="275C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F92982"/>
    <w:multiLevelType w:val="multilevel"/>
    <w:tmpl w:val="284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4BD56AD"/>
    <w:multiLevelType w:val="multilevel"/>
    <w:tmpl w:val="C1FEA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805121"/>
    <w:multiLevelType w:val="multilevel"/>
    <w:tmpl w:val="5C42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CF564DD"/>
    <w:multiLevelType w:val="multilevel"/>
    <w:tmpl w:val="5A86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DFF443D"/>
    <w:multiLevelType w:val="multilevel"/>
    <w:tmpl w:val="916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50A2D96"/>
    <w:multiLevelType w:val="multilevel"/>
    <w:tmpl w:val="3F78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7C0193A"/>
    <w:multiLevelType w:val="multilevel"/>
    <w:tmpl w:val="07DC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8412CA5"/>
    <w:multiLevelType w:val="multilevel"/>
    <w:tmpl w:val="0238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characterSpacingControl w:val="doNotCompress"/>
  <w:compat/>
  <w:rsids>
    <w:rsidRoot w:val="00D34C44"/>
    <w:rsid w:val="00C627EE"/>
    <w:rsid w:val="00D3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3C"/>
    <w:pPr>
      <w:spacing w:after="200" w:line="276" w:lineRule="auto"/>
    </w:pPr>
    <w:rPr>
      <w:rFonts w:ascii="Calibri" w:eastAsiaTheme="minorEastAsia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329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4028F1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4028F1"/>
    <w:rPr>
      <w:rFonts w:eastAsiaTheme="minorEastAsia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4028F1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424D0F"/>
    <w:rPr>
      <w:rFonts w:eastAsiaTheme="minorEastAsia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424D0F"/>
    <w:rPr>
      <w:rFonts w:eastAsiaTheme="minorEastAsia"/>
      <w:sz w:val="22"/>
      <w:szCs w:val="2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E44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E44A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B37B8"/>
    <w:rPr>
      <w:color w:val="605E5C"/>
      <w:shd w:val="clear" w:color="auto" w:fill="E1DFDD"/>
    </w:rPr>
  </w:style>
  <w:style w:type="paragraph" w:customStyle="1" w:styleId="a9">
    <w:name w:val="Заголовок"/>
    <w:basedOn w:val="a"/>
    <w:next w:val="aa"/>
    <w:qFormat/>
    <w:rsid w:val="00D34C44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a">
    <w:name w:val="Body Text"/>
    <w:basedOn w:val="a"/>
    <w:rsid w:val="00D34C44"/>
    <w:pPr>
      <w:spacing w:after="140"/>
    </w:pPr>
  </w:style>
  <w:style w:type="paragraph" w:styleId="ab">
    <w:name w:val="List"/>
    <w:basedOn w:val="aa"/>
    <w:rsid w:val="00D34C44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D34C44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qFormat/>
    <w:rsid w:val="00D34C44"/>
    <w:pPr>
      <w:suppressLineNumbers/>
    </w:pPr>
    <w:rPr>
      <w:rFonts w:ascii="Times New Roman" w:hAnsi="Times New Roman" w:cs="FreeSans"/>
    </w:rPr>
  </w:style>
  <w:style w:type="paragraph" w:styleId="ad">
    <w:name w:val="List Paragraph"/>
    <w:basedOn w:val="a"/>
    <w:uiPriority w:val="34"/>
    <w:qFormat/>
    <w:rsid w:val="001217C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C332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4028F1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4028F1"/>
    <w:rPr>
      <w:b/>
      <w:bCs/>
    </w:rPr>
  </w:style>
  <w:style w:type="paragraph" w:customStyle="1" w:styleId="af1">
    <w:name w:val="Верхний и нижний колонтитулы"/>
    <w:basedOn w:val="a"/>
    <w:qFormat/>
    <w:rsid w:val="00D34C44"/>
  </w:style>
  <w:style w:type="paragraph" w:customStyle="1" w:styleId="Header">
    <w:name w:val="Header"/>
    <w:basedOn w:val="a"/>
    <w:uiPriority w:val="99"/>
    <w:unhideWhenUsed/>
    <w:rsid w:val="00424D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24D0F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2">
    <w:name w:val="Импортированный стиль 12"/>
    <w:qFormat/>
    <w:rsid w:val="00A9702E"/>
  </w:style>
  <w:style w:type="table" w:styleId="af2">
    <w:name w:val="Table Grid"/>
    <w:basedOn w:val="a1"/>
    <w:uiPriority w:val="39"/>
    <w:rsid w:val="00DC5F3C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D33B6"/>
    <w:rPr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Beljaev | Беляев Александр Геннадьевич, директор консалтинговой компании "Эль - Консул"</dc:creator>
  <cp:lastModifiedBy>evg</cp:lastModifiedBy>
  <cp:revision>2</cp:revision>
  <cp:lastPrinted>2021-04-23T01:36:00Z</cp:lastPrinted>
  <dcterms:created xsi:type="dcterms:W3CDTF">2022-04-06T09:09:00Z</dcterms:created>
  <dcterms:modified xsi:type="dcterms:W3CDTF">2022-04-06T09:09:00Z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