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5083">
      <w:pPr>
        <w:pStyle w:val="printredaction-line"/>
        <w:divId w:val="1398941532"/>
        <w:rPr>
          <w:rFonts w:ascii="Georgia" w:hAnsi="Georgia"/>
        </w:rPr>
      </w:pPr>
      <w:r>
        <w:rPr>
          <w:rFonts w:ascii="Georgia" w:hAnsi="Georgia"/>
        </w:rPr>
        <w:t>Редакция от 4 апр 2022</w:t>
      </w:r>
    </w:p>
    <w:p w:rsidR="00000000" w:rsidRDefault="00435083">
      <w:pPr>
        <w:divId w:val="115074980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Правительства РФ от 31.03.2022 № 538</w:t>
      </w:r>
    </w:p>
    <w:p w:rsidR="00000000" w:rsidRDefault="00435083">
      <w:pPr>
        <w:pStyle w:val="2"/>
        <w:divId w:val="13989415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</w:t>
      </w:r>
      <w:r>
        <w:rPr>
          <w:rFonts w:ascii="Georgia" w:eastAsia="Times New Roman" w:hAnsi="Georgia"/>
        </w:rPr>
        <w:t>анных государств, в 2022 году</w:t>
      </w:r>
    </w:p>
    <w:p w:rsidR="00000000" w:rsidRDefault="00435083">
      <w:pPr>
        <w:pStyle w:val="a3"/>
        <w:jc w:val="center"/>
        <w:divId w:val="1715154786"/>
        <w:rPr>
          <w:rFonts w:ascii="Georgia" w:hAnsi="Georgia"/>
        </w:rPr>
      </w:pPr>
      <w:r>
        <w:rPr>
          <w:rStyle w:val="a4"/>
          <w:rFonts w:ascii="Georgia" w:hAnsi="Georgia"/>
        </w:rPr>
        <w:t>ПРАВИТЕЛЬСТВО Р</w:t>
      </w:r>
      <w:r>
        <w:rPr>
          <w:rStyle w:val="a4"/>
          <w:rFonts w:ascii="Georgia" w:hAnsi="Georgia"/>
        </w:rPr>
        <w:t>Ф</w:t>
      </w:r>
    </w:p>
    <w:p w:rsidR="00000000" w:rsidRDefault="00435083">
      <w:pPr>
        <w:pStyle w:val="a3"/>
        <w:jc w:val="center"/>
        <w:divId w:val="1715154786"/>
        <w:rPr>
          <w:rFonts w:ascii="Georgia" w:hAnsi="Georgia"/>
        </w:rPr>
      </w:pPr>
      <w:r>
        <w:rPr>
          <w:rStyle w:val="a4"/>
          <w:rFonts w:ascii="Georgia" w:hAnsi="Georgia"/>
        </w:rPr>
        <w:t>ПОСТАНОВЛЕНИ</w:t>
      </w:r>
      <w:r>
        <w:rPr>
          <w:rStyle w:val="a4"/>
          <w:rFonts w:ascii="Georgia" w:hAnsi="Georgia"/>
        </w:rPr>
        <w:t>Е</w:t>
      </w:r>
    </w:p>
    <w:p w:rsidR="00000000" w:rsidRDefault="00435083">
      <w:pPr>
        <w:pStyle w:val="a3"/>
        <w:jc w:val="center"/>
        <w:divId w:val="1715154786"/>
        <w:rPr>
          <w:rFonts w:ascii="Georgia" w:hAnsi="Georgia"/>
        </w:rPr>
      </w:pPr>
      <w:r>
        <w:rPr>
          <w:rStyle w:val="a4"/>
          <w:rFonts w:ascii="Georgia" w:hAnsi="Georgia"/>
        </w:rPr>
        <w:t>от 31 марта 2022 года № 53</w:t>
      </w:r>
      <w:r>
        <w:rPr>
          <w:rStyle w:val="a4"/>
          <w:rFonts w:ascii="Georgia" w:hAnsi="Georgia"/>
        </w:rPr>
        <w:t>8</w:t>
      </w:r>
    </w:p>
    <w:p w:rsidR="00000000" w:rsidRDefault="00435083">
      <w:pPr>
        <w:pStyle w:val="a3"/>
        <w:jc w:val="center"/>
        <w:divId w:val="1715154786"/>
        <w:rPr>
          <w:rFonts w:ascii="Georgia" w:hAnsi="Georgia"/>
        </w:rPr>
      </w:pPr>
      <w:r>
        <w:rPr>
          <w:rStyle w:val="a4"/>
          <w:rFonts w:ascii="Georgia" w:hAnsi="Georgia"/>
        </w:rPr>
        <w:t>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</w:t>
      </w:r>
      <w:r>
        <w:rPr>
          <w:rStyle w:val="a4"/>
          <w:rFonts w:ascii="Georgia" w:hAnsi="Georgia"/>
        </w:rPr>
        <w:t>учение за рубежом и вынужденных прервать его в связи с недружественными действиями иностранных государств, в 2022 году</w:t>
      </w:r>
      <w:r>
        <w:rPr>
          <w:rFonts w:ascii="Georgia" w:hAnsi="Georgia"/>
          <w:b/>
          <w:bCs/>
        </w:rPr>
        <w:br/>
      </w:r>
    </w:p>
    <w:p w:rsidR="00000000" w:rsidRDefault="00435083">
      <w:pPr>
        <w:pStyle w:val="a3"/>
        <w:jc w:val="left"/>
        <w:divId w:val="1715154786"/>
        <w:rPr>
          <w:rFonts w:ascii="Georgia" w:hAnsi="Georgia"/>
        </w:rPr>
      </w:pPr>
      <w:r>
        <w:rPr>
          <w:rFonts w:ascii="Georgia" w:hAnsi="Georgia"/>
        </w:rPr>
        <w:t>В соответствии со</w:t>
      </w:r>
      <w:r>
        <w:rPr>
          <w:rFonts w:ascii="Georgia" w:hAnsi="Georgia"/>
        </w:rPr>
        <w:t xml:space="preserve"> </w:t>
      </w:r>
      <w:hyperlink r:id="rId4" w:anchor="/document/99/728383312/ZAP2F1U3LV/" w:tooltip="Статья 19 Установить, что Правительство Российской Федерации в 2022 году вправе принимать решения, предусматривающие для граждан, проходивших обучение за рубежом и вынужденных прервать..." w:history="1">
        <w:r>
          <w:rPr>
            <w:rStyle w:val="a5"/>
            <w:rFonts w:ascii="Georgia" w:hAnsi="Georgia"/>
          </w:rPr>
          <w:t>статьей 1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Федерального закона от 8 марта 2022 г. № 46-ФЗ "О внесении изменений в отдельные законодате</w:t>
      </w:r>
      <w:r>
        <w:rPr>
          <w:rFonts w:ascii="Georgia" w:hAnsi="Georgia"/>
        </w:rPr>
        <w:t xml:space="preserve">льные акты Российской Федерации" Правительство Российской Федерации п о с т а н о в л я е т </w:t>
      </w:r>
      <w:r>
        <w:rPr>
          <w:rFonts w:ascii="Georgia" w:hAnsi="Georgia"/>
        </w:rPr>
        <w:t>:</w:t>
      </w:r>
    </w:p>
    <w:p w:rsidR="00000000" w:rsidRDefault="00435083">
      <w:pPr>
        <w:pStyle w:val="a3"/>
        <w:jc w:val="left"/>
        <w:divId w:val="1715154786"/>
        <w:rPr>
          <w:rFonts w:ascii="Georgia" w:hAnsi="Georgia"/>
        </w:rPr>
      </w:pPr>
      <w:r>
        <w:rPr>
          <w:rFonts w:ascii="Georgia" w:hAnsi="Georgia"/>
        </w:rPr>
        <w:t>1. Утвердить прилагаемые особенности проведения государственной итоговой аттестации по образовательным программам основного общего и среднего общего образования д</w:t>
      </w:r>
      <w:r>
        <w:rPr>
          <w:rFonts w:ascii="Georgia" w:hAnsi="Georgia"/>
        </w:rPr>
        <w:t>ля граждан, проходивших обучение за рубежом и вынужденных прервать его в связи с недружественными действиями иностранных государств, в 2022 году</w:t>
      </w:r>
      <w:r>
        <w:rPr>
          <w:rFonts w:ascii="Georgia" w:hAnsi="Georgia"/>
        </w:rPr>
        <w:t>.</w:t>
      </w:r>
    </w:p>
    <w:p w:rsidR="00000000" w:rsidRDefault="00435083">
      <w:pPr>
        <w:pStyle w:val="a3"/>
        <w:jc w:val="left"/>
        <w:divId w:val="1715154786"/>
        <w:rPr>
          <w:rFonts w:ascii="Georgia" w:hAnsi="Georgia"/>
        </w:rPr>
      </w:pPr>
      <w:r>
        <w:rPr>
          <w:rFonts w:ascii="Georgia" w:hAnsi="Georgia"/>
        </w:rPr>
        <w:t>2. Министерству просвещения Российской Федерации и Федеральной службе по надзору в сфере образования и науки п</w:t>
      </w:r>
      <w:r>
        <w:rPr>
          <w:rFonts w:ascii="Georgia" w:hAnsi="Georgia"/>
        </w:rPr>
        <w:t>ривести свои нормативные правовые акты в соответствие с настоящим постановлением в срок до 29 апреля 2022 г</w:t>
      </w:r>
      <w:r>
        <w:rPr>
          <w:rFonts w:ascii="Georgia" w:hAnsi="Georgia"/>
        </w:rPr>
        <w:t>.</w:t>
      </w:r>
    </w:p>
    <w:p w:rsidR="00000000" w:rsidRDefault="00435083">
      <w:pPr>
        <w:pStyle w:val="a3"/>
        <w:jc w:val="left"/>
        <w:divId w:val="1715154786"/>
        <w:rPr>
          <w:rFonts w:ascii="Georgia" w:hAnsi="Georgia"/>
        </w:rPr>
      </w:pPr>
      <w:r>
        <w:rPr>
          <w:rFonts w:ascii="Georgia" w:hAnsi="Georgia"/>
        </w:rPr>
        <w:t>3. Настоящее постановление вступает в силу со дня его официального опубликования</w:t>
      </w:r>
      <w:r>
        <w:rPr>
          <w:rFonts w:ascii="Georgia" w:hAnsi="Georgia"/>
        </w:rPr>
        <w:t>.</w:t>
      </w:r>
    </w:p>
    <w:p w:rsidR="00000000" w:rsidRDefault="00435083">
      <w:pPr>
        <w:pStyle w:val="a3"/>
        <w:jc w:val="right"/>
        <w:divId w:val="1715154786"/>
        <w:rPr>
          <w:rFonts w:ascii="Georgia" w:hAnsi="Georgia"/>
        </w:rPr>
      </w:pPr>
      <w:r>
        <w:rPr>
          <w:rFonts w:ascii="Georgia" w:hAnsi="Georgia"/>
        </w:rPr>
        <w:t>Председатель Правительства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М. Мишустин</w:t>
      </w:r>
      <w:r>
        <w:rPr>
          <w:rFonts w:ascii="Georgia" w:hAnsi="Georgia"/>
        </w:rPr>
        <w:br/>
      </w:r>
    </w:p>
    <w:p w:rsidR="00000000" w:rsidRDefault="00435083">
      <w:pPr>
        <w:pStyle w:val="a3"/>
        <w:jc w:val="right"/>
        <w:divId w:val="1715154786"/>
        <w:rPr>
          <w:rFonts w:ascii="Georgia" w:hAnsi="Georgia"/>
        </w:rPr>
      </w:pPr>
      <w:r>
        <w:rPr>
          <w:rFonts w:ascii="Georgia" w:hAnsi="Georgia"/>
        </w:rPr>
        <w:t>Утве</w:t>
      </w:r>
      <w:r>
        <w:rPr>
          <w:rFonts w:ascii="Georgia" w:hAnsi="Georgia"/>
        </w:rPr>
        <w:t>рждены</w:t>
      </w:r>
      <w:r>
        <w:rPr>
          <w:rFonts w:ascii="Georgia" w:hAnsi="Georgia"/>
        </w:rPr>
        <w:br/>
        <w:t>постановлением Правительства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Российской Федерации</w:t>
      </w:r>
      <w:r>
        <w:rPr>
          <w:rFonts w:ascii="Georgia" w:hAnsi="Georgia"/>
        </w:rPr>
        <w:br/>
        <w:t>от 31 марта 2022 года № 538</w:t>
      </w:r>
      <w:r>
        <w:rPr>
          <w:rFonts w:ascii="Georgia" w:hAnsi="Georgia"/>
        </w:rPr>
        <w:br/>
      </w:r>
    </w:p>
    <w:p w:rsidR="00000000" w:rsidRDefault="00435083">
      <w:pPr>
        <w:divId w:val="207107163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Особенности</w:t>
      </w:r>
      <w:r>
        <w:rPr>
          <w:rFonts w:ascii="Helvetica" w:eastAsia="Times New Roman" w:hAnsi="Helvetica" w:cs="Helvetica"/>
          <w:sz w:val="27"/>
          <w:szCs w:val="27"/>
        </w:rPr>
        <w:br/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за рубежом и вынужденных прервать его в связи с недружественными действиями иностранных государств, в 2022 год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у</w:t>
      </w:r>
    </w:p>
    <w:p w:rsidR="00000000" w:rsidRDefault="00435083">
      <w:pPr>
        <w:pStyle w:val="a3"/>
        <w:jc w:val="left"/>
        <w:divId w:val="1715154786"/>
        <w:rPr>
          <w:rFonts w:ascii="Georgia" w:hAnsi="Georgia"/>
        </w:rPr>
      </w:pPr>
      <w:r>
        <w:rPr>
          <w:rFonts w:ascii="Georgia" w:hAnsi="Georgia"/>
        </w:rPr>
        <w:t xml:space="preserve">1. Настоящий документ устанавливает особенности проведения государственной итоговой аттестации по образовательным программам основного общего и </w:t>
      </w:r>
      <w:r>
        <w:rPr>
          <w:rFonts w:ascii="Georgia" w:hAnsi="Georgia"/>
        </w:rPr>
        <w:t>среднего общего образования для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 (далее - государственная итоговая аттестация)</w:t>
      </w:r>
      <w:r>
        <w:rPr>
          <w:rFonts w:ascii="Georgia" w:hAnsi="Georgia"/>
        </w:rPr>
        <w:t>:</w:t>
      </w:r>
    </w:p>
    <w:p w:rsidR="00000000" w:rsidRDefault="00435083">
      <w:pPr>
        <w:pStyle w:val="a3"/>
        <w:jc w:val="left"/>
        <w:divId w:val="1715154786"/>
        <w:rPr>
          <w:rFonts w:ascii="Georgia" w:hAnsi="Georgia"/>
        </w:rPr>
      </w:pPr>
      <w:r>
        <w:rPr>
          <w:rFonts w:ascii="Georgia" w:hAnsi="Georgia"/>
        </w:rPr>
        <w:t>а) находящихся в Россий</w:t>
      </w:r>
      <w:r>
        <w:rPr>
          <w:rFonts w:ascii="Georgia" w:hAnsi="Georgia"/>
        </w:rPr>
        <w:t>ской Федерации и осваивающих имеющие государственную аккредитацию образовательные программы основного общего и среднего общего образования, зачисленных в организации, осуществляющие образовательную деятельность</w:t>
      </w:r>
      <w:r>
        <w:rPr>
          <w:rFonts w:ascii="Georgia" w:hAnsi="Georgia"/>
        </w:rPr>
        <w:t>;</w:t>
      </w:r>
    </w:p>
    <w:p w:rsidR="00000000" w:rsidRDefault="00435083">
      <w:pPr>
        <w:pStyle w:val="a3"/>
        <w:jc w:val="left"/>
        <w:divId w:val="1715154786"/>
        <w:rPr>
          <w:rFonts w:ascii="Georgia" w:hAnsi="Georgia"/>
        </w:rPr>
      </w:pPr>
      <w:r>
        <w:rPr>
          <w:rFonts w:ascii="Georgia" w:hAnsi="Georgia"/>
        </w:rPr>
        <w:t xml:space="preserve">б) находящихся в иностранных государствах и </w:t>
      </w:r>
      <w:r>
        <w:rPr>
          <w:rFonts w:ascii="Georgia" w:hAnsi="Georgia"/>
        </w:rPr>
        <w:t xml:space="preserve">осваивающих имеющие государственную аккредитацию образовательные программы основного общего и среднего общего образования, в организациях, осуществляющих образовательную деятельность, а также вне организаций, осуществляющих образовательную деятельность, в </w:t>
      </w:r>
      <w:r>
        <w:rPr>
          <w:rFonts w:ascii="Georgia" w:hAnsi="Georgia"/>
        </w:rPr>
        <w:t>форме семейного образования или самообразования с применением электронного обучения и (или) дистанционных образовательных технологий</w:t>
      </w:r>
      <w:r>
        <w:rPr>
          <w:rFonts w:ascii="Georgia" w:hAnsi="Georgia"/>
        </w:rPr>
        <w:t>.</w:t>
      </w:r>
    </w:p>
    <w:p w:rsidR="00000000" w:rsidRDefault="00435083">
      <w:pPr>
        <w:pStyle w:val="a3"/>
        <w:jc w:val="left"/>
        <w:divId w:val="1715154786"/>
        <w:rPr>
          <w:rFonts w:ascii="Georgia" w:hAnsi="Georgia"/>
        </w:rPr>
      </w:pPr>
      <w:r>
        <w:rPr>
          <w:rFonts w:ascii="Georgia" w:hAnsi="Georgia"/>
        </w:rPr>
        <w:t xml:space="preserve">2. Для граждан, указанных в подпункте "а" пункта 1 настоящего документа, государственная итоговая аттестация проводится в </w:t>
      </w:r>
      <w:r>
        <w:rPr>
          <w:rFonts w:ascii="Georgia" w:hAnsi="Georgia"/>
        </w:rPr>
        <w:t>формах, установленных порядками проведения государственной итоговой аттестации, утвержденными Министерством просвещения Российской Федерации и Федеральной службой по надзору в сфере образования и науки, или по их выбору в форме промежуточной аттестации, ре</w:t>
      </w:r>
      <w:r>
        <w:rPr>
          <w:rFonts w:ascii="Georgia" w:hAnsi="Georgia"/>
        </w:rPr>
        <w:t>зультаты которой являются основанием для выдачи соответствующего документа об образовании</w:t>
      </w:r>
      <w:r>
        <w:rPr>
          <w:rFonts w:ascii="Georgia" w:hAnsi="Georgia"/>
        </w:rPr>
        <w:t>.</w:t>
      </w:r>
    </w:p>
    <w:p w:rsidR="00000000" w:rsidRDefault="00435083">
      <w:pPr>
        <w:pStyle w:val="a3"/>
        <w:jc w:val="left"/>
        <w:divId w:val="1715154786"/>
        <w:rPr>
          <w:rFonts w:ascii="Georgia" w:hAnsi="Georgia"/>
        </w:rPr>
      </w:pPr>
      <w:r>
        <w:rPr>
          <w:rFonts w:ascii="Georgia" w:hAnsi="Georgia"/>
        </w:rPr>
        <w:t xml:space="preserve">3. Для граждан, указанных в подпункте "б" пункта 1 настоящего документа, государственная итоговая аттестация проводится в форме промежуточной аттестации, результаты </w:t>
      </w:r>
      <w:r>
        <w:rPr>
          <w:rFonts w:ascii="Georgia" w:hAnsi="Georgia"/>
        </w:rPr>
        <w:t>которой являются основанием для выдачи соответствующего документа об образовании</w:t>
      </w:r>
      <w:r>
        <w:rPr>
          <w:rFonts w:ascii="Georgia" w:hAnsi="Georgia"/>
        </w:rPr>
        <w:t>.</w:t>
      </w:r>
    </w:p>
    <w:p w:rsidR="00435083" w:rsidRDefault="00435083">
      <w:pPr>
        <w:divId w:val="2141999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06.04.2022</w:t>
      </w:r>
    </w:p>
    <w:sectPr w:rsidR="0043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536539"/>
    <w:rsid w:val="00435083"/>
    <w:rsid w:val="0053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94153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78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63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931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>АГО Спасск-Дальний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2022-04-11T23:13:00Z</dcterms:created>
  <dcterms:modified xsi:type="dcterms:W3CDTF">2022-04-11T23:13:00Z</dcterms:modified>
</cp:coreProperties>
</file>