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D68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A45153">
        <w:rPr>
          <w:rFonts w:ascii="Times New Roman" w:hAnsi="Times New Roman" w:cs="Times New Roman"/>
          <w:sz w:val="28"/>
          <w:szCs w:val="28"/>
        </w:rPr>
        <w:t>40/216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A45153">
        <w:rPr>
          <w:rFonts w:ascii="Times New Roman" w:hAnsi="Times New Roman" w:cs="Times New Roman"/>
          <w:sz w:val="28"/>
          <w:szCs w:val="28"/>
        </w:rPr>
        <w:t>2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F5D68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264EB7">
              <w:rPr>
                <w:rFonts w:eastAsiaTheme="minorEastAsia"/>
                <w:b w:val="0"/>
                <w:color w:val="000000"/>
                <w:sz w:val="28"/>
                <w:szCs w:val="28"/>
              </w:rPr>
              <w:t>9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r w:rsidR="00264EB7">
              <w:rPr>
                <w:rFonts w:eastAsiaTheme="minorEastAsia"/>
                <w:b w:val="0"/>
                <w:color w:val="000000"/>
                <w:sz w:val="28"/>
                <w:szCs w:val="28"/>
              </w:rPr>
              <w:t>Баранова С.В</w:t>
            </w:r>
            <w:r w:rsidR="004F5D68">
              <w:rPr>
                <w:rFonts w:eastAsiaTheme="minorEastAsia"/>
                <w:b w:val="0"/>
                <w:color w:val="000000"/>
                <w:sz w:val="28"/>
                <w:szCs w:val="28"/>
              </w:rPr>
              <w:t>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4E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EB7">
        <w:rPr>
          <w:rFonts w:ascii="Times New Roman" w:hAnsi="Times New Roman" w:cs="Times New Roman"/>
          <w:color w:val="000000"/>
          <w:sz w:val="28"/>
          <w:szCs w:val="28"/>
        </w:rPr>
        <w:t>Барановым Сергеем Викторовичем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264EB7">
        <w:rPr>
          <w:color w:val="000000"/>
          <w:sz w:val="28"/>
          <w:szCs w:val="28"/>
        </w:rPr>
        <w:t>Барановым Сергеем Викторовичем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4F5D68">
        <w:rPr>
          <w:color w:val="000000"/>
          <w:sz w:val="28"/>
          <w:szCs w:val="28"/>
        </w:rPr>
        <w:t>1</w:t>
      </w:r>
      <w:r w:rsidR="00264E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4F5D68">
        <w:rPr>
          <w:color w:val="000000"/>
          <w:sz w:val="28"/>
          <w:szCs w:val="28"/>
        </w:rPr>
        <w:t>1</w:t>
      </w:r>
      <w:r w:rsidR="00264E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264EB7">
        <w:rPr>
          <w:color w:val="000000"/>
          <w:sz w:val="28"/>
          <w:szCs w:val="28"/>
        </w:rPr>
        <w:t>19</w:t>
      </w:r>
      <w:r w:rsidR="004F5D68">
        <w:rPr>
          <w:color w:val="000000"/>
          <w:sz w:val="28"/>
          <w:szCs w:val="28"/>
        </w:rPr>
        <w:t xml:space="preserve"> </w:t>
      </w:r>
      <w:r w:rsidR="00264EB7">
        <w:rPr>
          <w:color w:val="000000"/>
          <w:sz w:val="28"/>
          <w:szCs w:val="28"/>
        </w:rPr>
        <w:lastRenderedPageBreak/>
        <w:t xml:space="preserve">Барановым Сергеем Викторовичем </w:t>
      </w:r>
      <w:r>
        <w:rPr>
          <w:color w:val="000000"/>
          <w:sz w:val="28"/>
          <w:szCs w:val="28"/>
        </w:rPr>
        <w:t>0</w:t>
      </w:r>
      <w:r w:rsidR="004F5D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264EB7">
        <w:rPr>
          <w:color w:val="000000"/>
          <w:sz w:val="28"/>
          <w:szCs w:val="28"/>
        </w:rPr>
        <w:t xml:space="preserve"> 19 Баранову Сергею Викторовичу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4F5D68">
        <w:rPr>
          <w:color w:val="000000"/>
          <w:sz w:val="28"/>
          <w:szCs w:val="28"/>
        </w:rPr>
        <w:t>1</w:t>
      </w:r>
      <w:r w:rsidR="00C94FE0"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одна</w:t>
      </w:r>
      <w:r w:rsidR="00C94FE0">
        <w:rPr>
          <w:color w:val="000000"/>
          <w:sz w:val="28"/>
          <w:szCs w:val="28"/>
        </w:rPr>
        <w:t>) подпис</w:t>
      </w:r>
      <w:r w:rsidR="004F5D68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264E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тринадцать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264EB7">
        <w:rPr>
          <w:color w:val="000000"/>
          <w:sz w:val="28"/>
          <w:szCs w:val="28"/>
        </w:rPr>
        <w:t>Барановым Сергеем Викторовичем</w:t>
      </w:r>
      <w:r w:rsidR="00B32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4F5D68">
        <w:rPr>
          <w:color w:val="000000"/>
          <w:sz w:val="28"/>
          <w:szCs w:val="28"/>
        </w:rPr>
        <w:t>1</w:t>
      </w:r>
      <w:r w:rsidR="00264EB7">
        <w:rPr>
          <w:color w:val="000000"/>
          <w:sz w:val="28"/>
          <w:szCs w:val="28"/>
        </w:rPr>
        <w:t>9</w:t>
      </w:r>
      <w:r w:rsidR="004F5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4F5D68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="00264EB7">
        <w:rPr>
          <w:color w:val="000000"/>
          <w:sz w:val="28"/>
          <w:szCs w:val="28"/>
        </w:rPr>
        <w:t>9</w:t>
      </w:r>
      <w:r w:rsidR="004F5D68">
        <w:rPr>
          <w:color w:val="000000"/>
          <w:sz w:val="28"/>
          <w:szCs w:val="28"/>
        </w:rPr>
        <w:t xml:space="preserve"> </w:t>
      </w:r>
      <w:r w:rsidR="00264EB7">
        <w:rPr>
          <w:color w:val="000000"/>
          <w:sz w:val="28"/>
          <w:szCs w:val="28"/>
        </w:rPr>
        <w:t>Баранова Сергея Викторовича</w:t>
      </w:r>
      <w:r w:rsidRPr="00734C1E">
        <w:rPr>
          <w:color w:val="000000"/>
          <w:sz w:val="28"/>
          <w:szCs w:val="28"/>
        </w:rPr>
        <w:t>, 19</w:t>
      </w:r>
      <w:r w:rsidR="00264EB7">
        <w:rPr>
          <w:color w:val="000000"/>
          <w:sz w:val="28"/>
          <w:szCs w:val="28"/>
        </w:rPr>
        <w:t>78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F5D68">
        <w:rPr>
          <w:color w:val="000000"/>
          <w:sz w:val="28"/>
          <w:szCs w:val="28"/>
        </w:rPr>
        <w:t xml:space="preserve"> </w:t>
      </w:r>
      <w:r w:rsidR="00264EB7">
        <w:rPr>
          <w:color w:val="000000"/>
          <w:sz w:val="28"/>
          <w:szCs w:val="28"/>
        </w:rPr>
        <w:t>Баранову Сергею Викторовичу</w:t>
      </w:r>
      <w:r w:rsidR="00264EB7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64EB7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45153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282E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6FE8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44</cp:revision>
  <cp:lastPrinted>2021-08-15T04:45:00Z</cp:lastPrinted>
  <dcterms:created xsi:type="dcterms:W3CDTF">2021-04-29T00:59:00Z</dcterms:created>
  <dcterms:modified xsi:type="dcterms:W3CDTF">2021-08-15T04:46:00Z</dcterms:modified>
</cp:coreProperties>
</file>