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1C6302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10.03.2021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3/8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1C6302">
        <w:rPr>
          <w:rFonts w:ascii="Times New Roman" w:hAnsi="Times New Roman" w:cs="Times New Roman"/>
          <w:sz w:val="28"/>
          <w:szCs w:val="28"/>
        </w:rPr>
        <w:t>ы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1C6302">
        <w:t xml:space="preserve">Н.А. </w:t>
      </w:r>
      <w:proofErr w:type="gramStart"/>
      <w:r w:rsidR="001C6302">
        <w:t>Моргун</w:t>
      </w:r>
      <w:proofErr w:type="gramEnd"/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1C6302">
        <w:rPr>
          <w:rFonts w:ascii="Times New Roman" w:hAnsi="Times New Roman" w:cs="Times New Roman"/>
        </w:rPr>
        <w:t>10.03.2021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1C6302">
        <w:rPr>
          <w:rFonts w:ascii="Times New Roman" w:hAnsi="Times New Roman" w:cs="Times New Roman"/>
        </w:rPr>
        <w:t>3</w:t>
      </w:r>
      <w:r w:rsidR="004852BA">
        <w:rPr>
          <w:rFonts w:ascii="Times New Roman" w:hAnsi="Times New Roman" w:cs="Times New Roman"/>
        </w:rPr>
        <w:t>/</w:t>
      </w:r>
      <w:r w:rsidR="001C6302">
        <w:rPr>
          <w:rFonts w:ascii="Times New Roman" w:hAnsi="Times New Roman" w:cs="Times New Roman"/>
        </w:rPr>
        <w:t>8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408"/>
        <w:gridCol w:w="4075"/>
        <w:gridCol w:w="2410"/>
      </w:tblGrid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943D5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1C6302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Брагарь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943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состав комиссии собранием избирателей по месту</w:t>
            </w:r>
            <w:r w:rsidR="00AD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C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C6302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02" w:rsidRDefault="001C6302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02" w:rsidRDefault="001C6302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02" w:rsidRPr="00FF453A" w:rsidRDefault="001C6302" w:rsidP="001C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состав комиссии собранием избирателей по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02" w:rsidRPr="00BC5BF8" w:rsidRDefault="001C6302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</w:t>
            </w: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C6302"/>
    <w:rsid w:val="001F4335"/>
    <w:rsid w:val="00224269"/>
    <w:rsid w:val="00227215"/>
    <w:rsid w:val="0028125C"/>
    <w:rsid w:val="00283727"/>
    <w:rsid w:val="002E4636"/>
    <w:rsid w:val="002E7F0A"/>
    <w:rsid w:val="003D5A9F"/>
    <w:rsid w:val="004750F4"/>
    <w:rsid w:val="004852BA"/>
    <w:rsid w:val="004A7FB9"/>
    <w:rsid w:val="004D4236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235DF"/>
    <w:rsid w:val="00832B23"/>
    <w:rsid w:val="00943D5A"/>
    <w:rsid w:val="009D438B"/>
    <w:rsid w:val="009F0D1F"/>
    <w:rsid w:val="00A7547E"/>
    <w:rsid w:val="00A9727B"/>
    <w:rsid w:val="00AB4EC1"/>
    <w:rsid w:val="00AC2ED4"/>
    <w:rsid w:val="00AD6761"/>
    <w:rsid w:val="00B14ECD"/>
    <w:rsid w:val="00B42C24"/>
    <w:rsid w:val="00B80449"/>
    <w:rsid w:val="00BC5BF8"/>
    <w:rsid w:val="00BC647F"/>
    <w:rsid w:val="00BE6ACF"/>
    <w:rsid w:val="00C0663A"/>
    <w:rsid w:val="00C432B0"/>
    <w:rsid w:val="00C743CC"/>
    <w:rsid w:val="00C8285F"/>
    <w:rsid w:val="00D956D2"/>
    <w:rsid w:val="00E21B8C"/>
    <w:rsid w:val="00E73EA2"/>
    <w:rsid w:val="00F07CB4"/>
    <w:rsid w:val="00F20D2D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36</cp:revision>
  <cp:lastPrinted>2021-03-09T01:42:00Z</cp:lastPrinted>
  <dcterms:created xsi:type="dcterms:W3CDTF">2016-03-17T08:19:00Z</dcterms:created>
  <dcterms:modified xsi:type="dcterms:W3CDTF">2021-03-09T01:43:00Z</dcterms:modified>
</cp:coreProperties>
</file>