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A3" w:rsidRDefault="00A663A3" w:rsidP="00F77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779D4" w:rsidRPr="00F779D4" w:rsidRDefault="00F779D4" w:rsidP="00F77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663A3" w:rsidRPr="00F779D4" w:rsidRDefault="00A663A3" w:rsidP="00F779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3A3" w:rsidRPr="00F779D4" w:rsidRDefault="00D03FE3" w:rsidP="00F77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FE3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2pt;margin-top:-64.45pt;width:94pt;height:130pt;z-index:251658240">
            <v:imagedata r:id="rId5" o:title=""/>
            <w10:anchorlock/>
          </v:shape>
          <o:OLEObject Type="Embed" ProgID="Word.Picture.8" ShapeID="_x0000_s1028" DrawAspect="Content" ObjectID="_1690093188" r:id="rId6"/>
        </w:pict>
      </w:r>
      <w:r w:rsidR="00A663A3" w:rsidRPr="00F779D4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A663A3" w:rsidRPr="00F779D4" w:rsidRDefault="00A663A3" w:rsidP="00F779D4">
      <w:pPr>
        <w:pStyle w:val="a3"/>
        <w:spacing w:before="0"/>
        <w:rPr>
          <w:sz w:val="26"/>
          <w:szCs w:val="26"/>
        </w:rPr>
      </w:pPr>
      <w:r w:rsidRPr="00F779D4">
        <w:rPr>
          <w:sz w:val="26"/>
          <w:szCs w:val="26"/>
        </w:rPr>
        <w:t>ГОРОДСКОГО ОКРУГА  СПАССК-ДАЛЬНИЙ</w:t>
      </w:r>
    </w:p>
    <w:p w:rsidR="00A663A3" w:rsidRPr="00F779D4" w:rsidRDefault="00A663A3" w:rsidP="00F77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9D4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F779D4" w:rsidRPr="003558FC" w:rsidRDefault="00F779D4" w:rsidP="00F77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63A3" w:rsidRPr="003558FC" w:rsidRDefault="00A663A3" w:rsidP="00F77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F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663A3" w:rsidRPr="003558FC" w:rsidRDefault="00A663A3" w:rsidP="00F779D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A663A3" w:rsidRPr="003558FC" w:rsidRDefault="00A663A3" w:rsidP="00F779D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58F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3558F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об осуществлении муниципального контроля на автомобильном транспорте и в дорожном хозяйстве на территории городского округа Спасск-Дальний</w:t>
      </w:r>
    </w:p>
    <w:p w:rsidR="003558FC" w:rsidRPr="003558FC" w:rsidRDefault="003558FC" w:rsidP="003558FC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 w:cs="Times New Roman"/>
          <w:spacing w:val="-3"/>
          <w:sz w:val="26"/>
          <w:szCs w:val="26"/>
        </w:rPr>
      </w:pPr>
    </w:p>
    <w:p w:rsidR="003558FC" w:rsidRPr="003558FC" w:rsidRDefault="003558FC" w:rsidP="003558FC">
      <w:pPr>
        <w:shd w:val="clear" w:color="auto" w:fill="FFFFFF"/>
        <w:spacing w:after="0" w:line="240" w:lineRule="auto"/>
        <w:ind w:left="6154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pacing w:val="-3"/>
          <w:sz w:val="26"/>
          <w:szCs w:val="26"/>
        </w:rPr>
        <w:t>Принято Думой городского округа Спасск-Дальний</w:t>
      </w:r>
    </w:p>
    <w:p w:rsidR="003558FC" w:rsidRPr="003558FC" w:rsidRDefault="003558FC" w:rsidP="003558FC">
      <w:pPr>
        <w:shd w:val="clear" w:color="auto" w:fill="FFFFFF"/>
        <w:spacing w:after="0" w:line="240" w:lineRule="auto"/>
        <w:ind w:left="6158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pacing w:val="-2"/>
          <w:sz w:val="26"/>
          <w:szCs w:val="26"/>
        </w:rPr>
        <w:t>«  28  »  июля  2021 года</w:t>
      </w:r>
    </w:p>
    <w:p w:rsidR="00A663A3" w:rsidRPr="00F779D4" w:rsidRDefault="00A663A3" w:rsidP="00F779D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663A3" w:rsidRPr="00F779D4" w:rsidRDefault="00A663A3" w:rsidP="003558F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Положение об осуществлении муниципального контроля на автомобильном транспорте и в дорожном хозяйстве на территории городского округа Спасск-Дальний (прилагается).</w:t>
      </w:r>
    </w:p>
    <w:p w:rsidR="00A663A3" w:rsidRPr="00F779D4" w:rsidRDefault="00A663A3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 силу:</w:t>
      </w:r>
    </w:p>
    <w:p w:rsidR="00A663A3" w:rsidRPr="00F779D4" w:rsidRDefault="00A663A3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hyperlink r:id="rId7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городского округа Спасск-Дальний от 27 июля 2017 года №75-НПА «Об утверждении </w:t>
      </w:r>
      <w:hyperlink r:id="rId8" w:history="1">
        <w:r w:rsidRPr="00F779D4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Положения</w:t>
        </w:r>
      </w:hyperlink>
      <w:r w:rsidRPr="00F779D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об осуществлении муниципального контроля за обеспечением сохранности автомобильных дорог местного значения городского округа Спасск-Дальний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A663A3" w:rsidRPr="00F779D4" w:rsidRDefault="00A663A3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hyperlink r:id="rId9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городского округа Спасск-Дальний от 05 августа 2016 ода № 47-НПА «Об утверждении </w:t>
      </w:r>
      <w:hyperlink w:anchor="P35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Положения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осуществлении муниципального контроля в сфере транспортного обслуживания населения на муниципальных маршрутах регулярных перевозок пассажиров автомобильным транспортом в границах городского округа Спасск-Дальний».</w:t>
      </w:r>
    </w:p>
    <w:p w:rsidR="00A663A3" w:rsidRPr="00F779D4" w:rsidRDefault="00A663A3" w:rsidP="00F7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sz w:val="26"/>
          <w:szCs w:val="26"/>
        </w:rPr>
        <w:t xml:space="preserve"> 3. </w:t>
      </w:r>
      <w:r w:rsidRPr="00F779D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A663A3" w:rsidRPr="00F779D4" w:rsidRDefault="00A663A3" w:rsidP="00F779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4. Разместить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3558FC" w:rsidRPr="003558FC" w:rsidRDefault="003558FC" w:rsidP="003558FC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3558FC" w:rsidRPr="003558FC" w:rsidRDefault="003558FC" w:rsidP="003558FC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3558FC" w:rsidRPr="003558FC" w:rsidRDefault="003558FC" w:rsidP="003558FC">
      <w:pPr>
        <w:spacing w:after="0" w:line="240" w:lineRule="auto"/>
        <w:ind w:firstLine="567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3558FC" w:rsidRPr="003558FC" w:rsidRDefault="003558FC" w:rsidP="00355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58FC">
        <w:rPr>
          <w:rFonts w:ascii="Times New Roman" w:eastAsia="Times New Roman" w:hAnsi="Times New Roman" w:cs="Times New Roman"/>
          <w:sz w:val="26"/>
          <w:szCs w:val="26"/>
        </w:rPr>
        <w:t>Глава городского округа</w:t>
      </w:r>
    </w:p>
    <w:p w:rsidR="003558FC" w:rsidRPr="003558FC" w:rsidRDefault="003558FC" w:rsidP="00355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58FC">
        <w:rPr>
          <w:rFonts w:ascii="Times New Roman" w:eastAsia="Times New Roman" w:hAnsi="Times New Roman" w:cs="Times New Roman"/>
          <w:sz w:val="26"/>
          <w:szCs w:val="26"/>
        </w:rPr>
        <w:t>Спасск-Дальний                                                                                           А.К. Бессонов</w:t>
      </w:r>
    </w:p>
    <w:p w:rsidR="003558FC" w:rsidRPr="003558FC" w:rsidRDefault="003558FC" w:rsidP="003558FC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</w:p>
    <w:p w:rsidR="003558FC" w:rsidRPr="003558FC" w:rsidRDefault="003558FC" w:rsidP="003558FC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</w:pPr>
      <w:r w:rsidRPr="003558FC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«  29  »   июля   2021 года</w:t>
      </w:r>
    </w:p>
    <w:p w:rsidR="003558FC" w:rsidRPr="003558FC" w:rsidRDefault="003558FC" w:rsidP="003558FC">
      <w:pPr>
        <w:shd w:val="clear" w:color="auto" w:fill="FFFFFF"/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№  </w:t>
      </w:r>
      <w:r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>43</w:t>
      </w:r>
      <w:r w:rsidRPr="003558FC">
        <w:rPr>
          <w:rFonts w:ascii="Times New Roman" w:eastAsia="TextBook" w:hAnsi="Times New Roman" w:cs="Times New Roman"/>
          <w:color w:val="000000"/>
          <w:spacing w:val="1"/>
          <w:sz w:val="26"/>
          <w:szCs w:val="26"/>
        </w:rPr>
        <w:t xml:space="preserve"> - НПА</w:t>
      </w:r>
    </w:p>
    <w:p w:rsidR="00A663A3" w:rsidRPr="00F779D4" w:rsidRDefault="00A663A3" w:rsidP="00F779D4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58FC" w:rsidRDefault="003558F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3558FC" w:rsidRPr="003558FC" w:rsidRDefault="003558FC" w:rsidP="003558FC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z w:val="26"/>
          <w:szCs w:val="26"/>
        </w:rPr>
        <w:lastRenderedPageBreak/>
        <w:t>Приложение</w:t>
      </w:r>
    </w:p>
    <w:p w:rsidR="003558FC" w:rsidRPr="003558FC" w:rsidRDefault="003558FC" w:rsidP="003558FC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z w:val="26"/>
          <w:szCs w:val="26"/>
        </w:rPr>
        <w:t>к решению Думы городского</w:t>
      </w:r>
    </w:p>
    <w:p w:rsidR="003558FC" w:rsidRPr="003558FC" w:rsidRDefault="003558FC" w:rsidP="003558FC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z w:val="26"/>
          <w:szCs w:val="26"/>
        </w:rPr>
        <w:t xml:space="preserve"> округа Спасск-Дальний </w:t>
      </w:r>
    </w:p>
    <w:p w:rsidR="003558FC" w:rsidRPr="003558FC" w:rsidRDefault="003558FC" w:rsidP="003558FC">
      <w:pPr>
        <w:spacing w:after="0" w:line="240" w:lineRule="auto"/>
        <w:jc w:val="right"/>
        <w:rPr>
          <w:rFonts w:ascii="Times New Roman" w:eastAsia="TextBook" w:hAnsi="Times New Roman" w:cs="Times New Roman"/>
          <w:sz w:val="26"/>
          <w:szCs w:val="26"/>
        </w:rPr>
      </w:pPr>
      <w:r w:rsidRPr="003558FC">
        <w:rPr>
          <w:rFonts w:ascii="Times New Roman" w:eastAsia="TextBook" w:hAnsi="Times New Roman" w:cs="Times New Roman"/>
          <w:sz w:val="26"/>
          <w:szCs w:val="26"/>
        </w:rPr>
        <w:t>от 29.07.2021 г.№4</w:t>
      </w:r>
      <w:r>
        <w:rPr>
          <w:rFonts w:ascii="Times New Roman" w:eastAsia="TextBook" w:hAnsi="Times New Roman" w:cs="Times New Roman"/>
          <w:sz w:val="26"/>
          <w:szCs w:val="26"/>
        </w:rPr>
        <w:t>3</w:t>
      </w:r>
      <w:r w:rsidRPr="003558FC">
        <w:rPr>
          <w:rFonts w:ascii="Times New Roman" w:eastAsia="TextBook" w:hAnsi="Times New Roman" w:cs="Times New Roman"/>
          <w:sz w:val="26"/>
          <w:szCs w:val="26"/>
        </w:rPr>
        <w:t>-НПА</w:t>
      </w:r>
    </w:p>
    <w:p w:rsidR="003C7CFC" w:rsidRPr="00F779D4" w:rsidRDefault="003C7CFC" w:rsidP="00F779D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6023A" w:rsidRPr="00F779D4" w:rsidRDefault="006F6521" w:rsidP="00F779D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 об осуществлен</w:t>
      </w:r>
      <w:r w:rsidR="001028CD"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ии муниципального контроля на автомобильном тра</w:t>
      </w:r>
      <w:r w:rsidR="00EE7974"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нспорте </w:t>
      </w:r>
      <w:r w:rsidR="001028CD"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в дорожном хозяйстве</w:t>
      </w:r>
      <w:r w:rsidR="00AC00DE"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на территории городского округа Спасск-Дальний</w:t>
      </w:r>
    </w:p>
    <w:p w:rsidR="00EA326C" w:rsidRPr="00F779D4" w:rsidRDefault="00EA326C" w:rsidP="00F779D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6023A" w:rsidRPr="00F779D4" w:rsidRDefault="0026023A" w:rsidP="00F779D4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26023A" w:rsidRPr="00F779D4" w:rsidRDefault="0026023A" w:rsidP="00F77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1C7D" w:rsidRPr="00F779D4" w:rsidRDefault="0026023A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1.1. Настоя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щее Положение в соответствии с Ф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едеральным закон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от 8 ноября 2007 г. </w:t>
      </w:r>
      <w:hyperlink r:id="rId10" w:history="1">
        <w:r w:rsidR="001045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257-ФЗ</w:t>
        </w:r>
      </w:hyperlink>
      <w:r w:rsidR="00A27E21" w:rsidRPr="00F779D4">
        <w:rPr>
          <w:rFonts w:ascii="Times New Roman" w:hAnsi="Times New Roman" w:cs="Times New Roman"/>
          <w:sz w:val="26"/>
          <w:szCs w:val="26"/>
        </w:rPr>
        <w:t xml:space="preserve"> 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6 октября 2003 г. </w:t>
      </w:r>
      <w:hyperlink r:id="rId11" w:history="1">
        <w:r w:rsidR="001045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131-ФЗ</w:t>
        </w:r>
      </w:hyperlink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10 декабря 1995 г. </w:t>
      </w:r>
      <w:hyperlink r:id="rId12" w:history="1">
        <w:r w:rsidR="001045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196-ФЗ</w:t>
        </w:r>
      </w:hyperlink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 безопасности дорожного движения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8 ноября 2007 года </w:t>
      </w:r>
      <w:hyperlink r:id="rId13" w:history="1">
        <w:r w:rsidR="00EE79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№259-ФЗ</w:t>
        </w:r>
      </w:hyperlink>
      <w:r w:rsidR="00BA4216" w:rsidRPr="00F779D4">
        <w:rPr>
          <w:rFonts w:ascii="Times New Roman" w:hAnsi="Times New Roman" w:cs="Times New Roman"/>
          <w:sz w:val="26"/>
          <w:szCs w:val="26"/>
        </w:rPr>
        <w:t xml:space="preserve"> 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Устав автомобильного транспорта и городского наземного электрического транспорта</w:t>
      </w:r>
      <w:r w:rsidR="001045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27E21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14" w:history="1">
        <w:r w:rsidR="00EE7974"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31.07.202</w:t>
      </w:r>
      <w:r w:rsidR="006A44E9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A27E21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E797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5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</w:t>
      </w:r>
      <w:r w:rsidR="00C1449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родского округа Спасск-Дальний</w:t>
      </w:r>
      <w:r w:rsidR="00D42761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C1449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порядок осуществления муниципального контроля </w:t>
      </w:r>
      <w:r w:rsidR="0020423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автомобильном транспорте и в дорожном хозяйстве </w:t>
      </w:r>
      <w:r w:rsidR="002B6B0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2B6B04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ородского округа Спасск-Дальний.</w:t>
      </w:r>
    </w:p>
    <w:p w:rsidR="001020B4" w:rsidRPr="00F779D4" w:rsidRDefault="000B221D" w:rsidP="00F779D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92256D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01C7D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Предметом муниципального контроля на автомобильном транспорте и в дорожном хозяйстве является соблюдени</w:t>
      </w:r>
      <w:r w:rsidR="00FF065A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я юридическими лицами, индивидуальными предпринимателями или физическими лицами требований</w:t>
      </w:r>
      <w:r w:rsidR="00B01C7D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B01C7D" w:rsidRPr="00F779D4" w:rsidRDefault="00B01C7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в области автомобильных дорог и дорожной деятельности, установленных в отношении автомо</w:t>
      </w:r>
      <w:r w:rsidR="00AB7BEA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бильных дорог местного значения;</w:t>
      </w:r>
    </w:p>
    <w:p w:rsidR="00B01C7D" w:rsidRPr="00F779D4" w:rsidRDefault="00B01C7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установленных в отношении перевозок по муниципальным маршрутам регулярных перевозок</w:t>
      </w:r>
      <w:r w:rsidR="007C0D04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471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городском</w:t>
      </w:r>
      <w:r w:rsidR="007C0D04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округ</w:t>
      </w:r>
      <w:r w:rsidR="0017471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7C0D04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Спасск-Дальний.</w:t>
      </w:r>
    </w:p>
    <w:p w:rsidR="000B221D" w:rsidRPr="00F779D4" w:rsidRDefault="000B221D" w:rsidP="00F779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</w:t>
      </w:r>
      <w:r w:rsidR="0092256D"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Объектом муниципального контроля являются автомобильные дороги местного значения в границах городского округа Спасск-Дальний, предназначенные для движения транспортных средс</w:t>
      </w:r>
      <w:r w:rsidR="0051372C"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тв и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транспортные </w:t>
      </w:r>
      <w:r w:rsidR="00301541" w:rsidRPr="00F779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организации обслуживающие население городского округа Спасск-Дальний.</w:t>
      </w:r>
    </w:p>
    <w:p w:rsidR="00755DC3" w:rsidRPr="00F779D4" w:rsidRDefault="00755DC3" w:rsidP="00F779D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92256D"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Уполномоченным органом по осуществлению муниципального контроля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 городского округа Спасск-Дальний является Администрация городского округа Спасск-Дальний (далее-уполномоченный орган),</w:t>
      </w:r>
      <w:r w:rsidRPr="00F779D4">
        <w:rPr>
          <w:rFonts w:ascii="Times New Roman" w:eastAsia="Times New Roman" w:hAnsi="Times New Roman" w:cs="Times New Roman"/>
          <w:sz w:val="26"/>
          <w:szCs w:val="26"/>
        </w:rPr>
        <w:t>с учетом особенностей, предусмотренных </w:t>
      </w:r>
      <w:hyperlink r:id="rId16" w:anchor="8OS0LR" w:history="1">
        <w:r w:rsidRPr="00F779D4">
          <w:rPr>
            <w:rFonts w:ascii="Times New Roman" w:eastAsia="Times New Roman" w:hAnsi="Times New Roman" w:cs="Times New Roman"/>
            <w:sz w:val="26"/>
            <w:szCs w:val="26"/>
          </w:rPr>
          <w:t>частью 2 статьи 6 Федерального закона от 31 июля 2020 г. № 248-ФЗ «О государственном контроле (надзоре)  и муниципальном контроле в Российской Федерации»</w:t>
        </w:r>
      </w:hyperlink>
      <w:r w:rsidRPr="00F779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5DC3" w:rsidRPr="00F779D4" w:rsidRDefault="00755DC3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От имени уполномоченного органа муниципальный контроль на автомобильном транспорте и в дорожном хозяйствевправе осуществлять следующие должностные лица:</w:t>
      </w:r>
    </w:p>
    <w:p w:rsidR="00A166CD" w:rsidRPr="00F779D4" w:rsidRDefault="00A166CD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- начальник управления ЖКХ Администрации городского округа Спасск-Дальний;</w:t>
      </w:r>
    </w:p>
    <w:p w:rsidR="00755DC3" w:rsidRPr="00F779D4" w:rsidRDefault="00755DC3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начальник отдела муниципального контроля Администрации городского округа Спасск-Дальний;</w:t>
      </w:r>
    </w:p>
    <w:p w:rsidR="00755DC3" w:rsidRPr="00F779D4" w:rsidRDefault="00755DC3" w:rsidP="00F779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- должностное лицо уполномоченного органа, к должностным обязанностям которого должностной инструкцией отнесено осуществление полномочий по муниципальному контролю, в том числе проведение профилактических мероприятий и контрольных мероприятий.</w:t>
      </w:r>
    </w:p>
    <w:p w:rsidR="00755DC3" w:rsidRPr="00F779D4" w:rsidRDefault="00755DC3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Должностное лицо, уполномоченное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755DC3" w:rsidRPr="00F779D4" w:rsidRDefault="00755DC3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1.</w:t>
      </w:r>
      <w:r w:rsidR="0092256D"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Уполномоченный орган при осуществлении муниципального контроля </w:t>
      </w:r>
      <w:r w:rsidR="009F58B5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="000109CF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проводит профилактические и контрольные мероприятия из числа предусмотренных ст. 45 и ст. 56 </w:t>
      </w:r>
      <w:hyperlink r:id="rId17" w:anchor="64U0IK" w:history="1">
        <w:r w:rsidRPr="00F779D4">
          <w:rPr>
            <w:rFonts w:ascii="Times New Roman" w:eastAsia="Times New Roman" w:hAnsi="Times New Roman" w:cs="Times New Roman"/>
            <w:sz w:val="26"/>
            <w:szCs w:val="26"/>
            <w:lang w:eastAsia="en-US"/>
          </w:rPr>
          <w:t>Федерального закона от 31 июля 2020 г. №248-ФЗ</w:t>
        </w:r>
      </w:hyperlink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> соответственно.</w:t>
      </w:r>
    </w:p>
    <w:p w:rsidR="00D30CBA" w:rsidRPr="00F779D4" w:rsidRDefault="00D30CBA" w:rsidP="00F77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20B4" w:rsidRPr="00F779D4" w:rsidRDefault="00AC00DE" w:rsidP="00F779D4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4220D1" w:rsidRPr="00F779D4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>Порядок организации и осуществления муниципального контроля</w:t>
      </w:r>
      <w:r w:rsidR="00760AA8" w:rsidRPr="00F779D4">
        <w:rPr>
          <w:rFonts w:ascii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2.1. 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 осуществлении муниципального контроля</w:t>
      </w:r>
      <w:r w:rsidR="00760AA8"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="008362E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>могут проводиться профилактические мероприятия: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-информирование;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-обобщение правоприменительной практики;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-объявление предостережения;</w:t>
      </w:r>
    </w:p>
    <w:p w:rsidR="00773248" w:rsidRPr="00F779D4" w:rsidRDefault="00086EE3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 </w:t>
      </w:r>
      <w:r w:rsidR="00773248"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консультирование;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- профилактический</w:t>
      </w:r>
      <w:r w:rsidRPr="00F779D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визит.</w:t>
      </w:r>
    </w:p>
    <w:p w:rsidR="0074245C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Информирование. </w:t>
      </w:r>
    </w:p>
    <w:p w:rsidR="0074245C" w:rsidRPr="00F779D4" w:rsidRDefault="0074245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Уполномоченный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74245C" w:rsidRPr="00F779D4" w:rsidRDefault="0074245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Информирование осуществляется посредством размещения соответствующих сведений на официальном сайте городского округа Спасск-Дальний в сети «Интернет», в средствах массовой информации, через личные кабинеты контролируемых лиц и в иных формах.</w:t>
      </w:r>
    </w:p>
    <w:p w:rsidR="00773248" w:rsidRPr="00F779D4" w:rsidRDefault="0074245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Уполномоченный орган обязан размещать и поддерживать в актуальном состоянии на своем официальном сайте в сети «Интернет»: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тексты нормативных правовых актов, регулирующих осуществление муниципального контроля;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hyperlink r:id="rId18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F779D4">
        <w:rPr>
          <w:rFonts w:ascii="Times New Roman" w:hAnsi="Times New Roman" w:cs="Times New Roman"/>
          <w:sz w:val="26"/>
          <w:szCs w:val="26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и иные 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2.3.  Обобщение правоприменительной практики.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Обобщение правоприменительной практики проводится для решения следующих задач: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1) обеспечение единообразных подходов к применению уполномоченным органом обязательных требований, законодательства Российской Федерации о муниципальном контроле;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4) подготовка предложений об актуализации обязательных требований;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Доклад о муниципальном контроле подготавливаются ежегодно по итогам их осуществления за отчетный год.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Доклад о муниципальном контроле подлеж</w:t>
      </w:r>
      <w:r w:rsidR="002F6CD6" w:rsidRPr="00F779D4">
        <w:rPr>
          <w:rFonts w:ascii="Times New Roman" w:hAnsi="Times New Roman" w:cs="Times New Roman"/>
          <w:sz w:val="26"/>
          <w:szCs w:val="26"/>
        </w:rPr>
        <w:t>и</w:t>
      </w:r>
      <w:r w:rsidRPr="00F779D4">
        <w:rPr>
          <w:rFonts w:ascii="Times New Roman" w:hAnsi="Times New Roman" w:cs="Times New Roman"/>
          <w:sz w:val="26"/>
          <w:szCs w:val="26"/>
        </w:rPr>
        <w:t>т размещению органами, осуществлявшими их подготовку, на официальном сайте в информационно-телекоммуникационной сети «Интернет»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773248" w:rsidRPr="00F779D4" w:rsidRDefault="00773248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2.4. Объявление предостережения.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Решение о направлении предостережения принимает уполномоченный орган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 и направление предостережения осуществляется не позднее 30 дней со дня получения уполномоченным органом сведений.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предостережения.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В возражениях указываются: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а) наименование юридического лица, фамилия, имя, отчество (при наличии) индивидуального предпринимателя;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 - юридического лица, индивидуального предпринимателя;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81290C" w:rsidRPr="00F779D4" w:rsidRDefault="0081290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81290C" w:rsidRPr="00F779D4" w:rsidRDefault="0081290C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 п.6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 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муниципального контроля на автомобильном транспорте и в дорожном хозяйстве и иных целей, не связанных с ограничением прав и свобод юридических лиц и индивидуальных предпринимателей</w:t>
      </w:r>
      <w:r w:rsidRPr="00F779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7BB2" w:rsidRPr="00F779D4" w:rsidRDefault="00773248" w:rsidP="00F779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2.5. </w:t>
      </w:r>
      <w:r w:rsidR="00B27BB2" w:rsidRPr="00F779D4">
        <w:rPr>
          <w:rFonts w:ascii="Times New Roman" w:hAnsi="Times New Roman" w:cs="Times New Roman"/>
          <w:sz w:val="26"/>
          <w:szCs w:val="26"/>
        </w:rPr>
        <w:t>Должностное лицо контрольного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 на автомобильном транспорте и в дорожном хозяйстве. Консультирование осуществляется без взимания платы.</w:t>
      </w:r>
    </w:p>
    <w:p w:rsidR="00B27BB2" w:rsidRPr="00F779D4" w:rsidRDefault="00B27BB2" w:rsidP="00F779D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773248" w:rsidRPr="00F779D4" w:rsidRDefault="00773248" w:rsidP="00F779D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2.6. Профилактический визит.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Профилактический визит проводится уполномоченным лицом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Контролируемое лицо вправе отказаться от проведения обязательного профилактического визита, уведомив об этом уполномоченное лицо не позднее чем за три рабочих дня до даты его проведения.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Профилактические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При </w:t>
      </w: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осуществлении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муниципального контроля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проведение </w:t>
      </w: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профилактических</w:t>
      </w: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ab/>
        <w:t xml:space="preserve">    Профилактические мероприятия осуществляются на основании программы профилактики рисков причинения вреда (ущерба) охраняемым законом ценностям, которая</w:t>
      </w:r>
      <w:r w:rsidR="00566AD8"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B31A27"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утверждается </w:t>
      </w:r>
      <w:r w:rsidR="00103C50" w:rsidRPr="00F779D4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ежегодно.</w:t>
      </w:r>
    </w:p>
    <w:p w:rsidR="00723D11" w:rsidRPr="00F779D4" w:rsidRDefault="00723D11" w:rsidP="00F7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773248" w:rsidRPr="00F779D4" w:rsidRDefault="00773248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Контрольные</w:t>
      </w:r>
      <w:r w:rsidR="00760AA8"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мероприятия.</w:t>
      </w:r>
    </w:p>
    <w:p w:rsidR="00AC00DE" w:rsidRPr="00F779D4" w:rsidRDefault="00563A77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C00D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 контроль</w:t>
      </w:r>
      <w:r w:rsidR="008362E8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E0316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="00AC00D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осуществляется при проведении следующих контрольных мероприятий: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выборочный контроль;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инспекционный визит;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3) рейдовый осмотр;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4) документарная проверка;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5) выездная проверка;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6</w:t>
      </w:r>
      <w:r w:rsidR="002030B5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) 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наблюдение за </w:t>
      </w:r>
      <w:r w:rsidR="000D3869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соблюдением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обязательных требований (мониторинг безопасности)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 взаимодействия с контролируемым лицом проводятся следующие конт</w:t>
      </w:r>
      <w:r w:rsidR="00BD1751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рольные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мероприятия: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наблюдения</w:t>
      </w:r>
      <w:r w:rsidR="002C341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за</w:t>
      </w:r>
      <w:r w:rsidR="002C341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соблюдением обязательных</w:t>
      </w:r>
      <w:r w:rsidR="002C341E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требований;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выездное обследование.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случае</w:t>
      </w:r>
      <w:r w:rsidR="00956C8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если проведение 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с взаимодействием контролируемого лица, оказалось невозможным в связи с его отсутствием по месту нахождения (осуществления деятельности), либо в связи с фактическим неосуществлением </w:t>
      </w:r>
      <w:r w:rsidR="005E0316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деятельности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</w:t>
      </w:r>
      <w:r w:rsidR="00956C8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ия или завершения 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мероприятия, </w:t>
      </w:r>
      <w:r w:rsidR="00956C8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уполномоченный орган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составляет акт о невозможности проведения контрольного мероприятия с указанием причин и информирует контролируемое лицо о невозможности </w:t>
      </w:r>
      <w:r w:rsidR="006A79CC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проведения 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в порядке, предусмотренном </w:t>
      </w:r>
      <w:hyperlink r:id="rId19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частями 4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 </w:t>
      </w:r>
      <w:hyperlink r:id="rId20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5 статьи 21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Федерального закона от 31.07.202</w:t>
      </w:r>
      <w:r w:rsidR="006A44E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0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г. №248-ФЗ</w:t>
      </w:r>
      <w:r w:rsidR="006542C9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«</w:t>
      </w:r>
      <w:r w:rsidR="006542C9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В этом случае </w:t>
      </w:r>
      <w:r w:rsidR="003760A0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уполномоченное лицо</w:t>
      </w:r>
      <w:r w:rsidR="00760AA8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6A79CC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вправе совершить контрольные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действия в рамках указанного </w:t>
      </w:r>
      <w:r w:rsidR="006A79CC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мероприятия в любое время до завершения </w:t>
      </w:r>
      <w:r w:rsidR="002030B5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проведения</w:t>
      </w:r>
      <w:r w:rsidR="006A79CC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контрольного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мероприятия.</w:t>
      </w:r>
    </w:p>
    <w:p w:rsidR="00AC00DE" w:rsidRPr="00F779D4" w:rsidRDefault="00FF2D8A" w:rsidP="00F779D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Контрольные 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мероприятия в рамках осуществления муниципального контроля</w:t>
      </w:r>
      <w:r w:rsidR="00760AA8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582280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на автомобильном транспорте и в дорожн</w:t>
      </w:r>
      <w:r w:rsidR="00883271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ой деятельности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за искл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ючением контрольных 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мероприятий без взаимодействия, могут проводиться на плановой и внеплановой основе только путем совершения </w:t>
      </w:r>
      <w:r w:rsidR="00F0707D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уполномоченным лицом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лицами, привлекаемыми к проведению контрольного мероприятия, следующих к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онтрольных 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действий: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1) осмотр;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2) опрос;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3) получение письменных объяснений;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4) истребование документов;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5) отбор проб (образцов);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6) экспертиза.</w:t>
      </w:r>
    </w:p>
    <w:p w:rsidR="00AC00DE" w:rsidRPr="00F779D4" w:rsidRDefault="00AC00DE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. Плановые</w:t>
      </w:r>
      <w:r w:rsidR="008362E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  <w:r w:rsidR="008362E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проводятся на основании ежегодно разрабатываемого плана, утверждаемого главой городского округа </w:t>
      </w:r>
      <w:r w:rsidR="00884597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Спасск-Дальний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размещаемого на официальном сайте городского округа в сети </w:t>
      </w:r>
      <w:r w:rsidR="00884597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884597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Спасск-Дальний (http://spasskd.ru) в информационно-телекоммуникационной сети «Интернет» либо иным доступным способом,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AC00DE" w:rsidRPr="00F779D4" w:rsidRDefault="00AC00DE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 ежегодного плана представляется на согласование в органы прокуратуры, определенные в соответствии с приказом Генерального прокурора Российской Федерации.</w:t>
      </w:r>
    </w:p>
    <w:p w:rsidR="00AC00DE" w:rsidRPr="00F779D4" w:rsidRDefault="00AC00DE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7A5553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. В ежегодный план подлежат включению контрольные мероприятия по объектам контроля, для которых в году реализации ежегодного плана истекает период времени с даты окончания проведения пос</w:t>
      </w:r>
      <w:r w:rsidR="00CB6FB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леднего планового контрольного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</w:t>
      </w:r>
      <w:r w:rsidR="00CB6FB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ятия, а если такие контрольные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мероприятия ранее не проводились, - то с даты: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государственной регистрации организации или гражданина в качестве </w:t>
      </w:r>
      <w:r w:rsidR="00B539C2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индивидуального предпринимателя;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0" w:name="Par2"/>
      <w:bookmarkEnd w:id="0"/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начала осуществления организацией или индивидуальным 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предпринимателем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отдельного вида предпринимательской деятельности, если такое начало требует подачи уведомления.</w:t>
      </w:r>
    </w:p>
    <w:p w:rsidR="00AC00DE" w:rsidRPr="00F779D4" w:rsidRDefault="00AC00DE" w:rsidP="00F779D4">
      <w:pPr>
        <w:spacing w:after="0" w:line="240" w:lineRule="auto"/>
        <w:ind w:firstLine="480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bookmarkStart w:id="1" w:name="Par3"/>
      <w:bookmarkEnd w:id="1"/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B6FB6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Внеплановые</w:t>
      </w:r>
      <w:r w:rsidR="00CB6FB6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контрольные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мероприятия, за исклю</w:t>
      </w:r>
      <w:r w:rsidR="00CB6FB6"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чением внеплановых контрольных </w:t>
      </w:r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мероприятий без взаимодействия, проводятся по основаниям, предусмотренным </w:t>
      </w:r>
      <w:hyperlink r:id="rId21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пунктами 1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</w:t>
      </w:r>
      <w:hyperlink r:id="rId22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3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-</w:t>
      </w:r>
      <w:hyperlink r:id="rId23" w:history="1">
        <w:r w:rsidRPr="00F779D4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6 части 1 статьи 57</w:t>
        </w:r>
      </w:hyperlink>
      <w:r w:rsidRPr="00F779D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Федерального закона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от 31июля 2020г. №248-ФЗ «О государственном контроле (надзоре) и муниципальном контроле в Российской Федерации».</w:t>
      </w:r>
    </w:p>
    <w:p w:rsidR="007677E4" w:rsidRPr="00F779D4" w:rsidRDefault="007677E4" w:rsidP="00F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О проведении выездной проверки юридическое лицо, индивидуальный предприниматель, гражданин уведомляются уполномоченным органом не менее чем за двадцать четыре часа до начала ее проведения любым доступным способом.</w:t>
      </w:r>
    </w:p>
    <w:p w:rsidR="007E6557" w:rsidRPr="00F779D4" w:rsidRDefault="007677E4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E6557" w:rsidRPr="00F779D4">
        <w:rPr>
          <w:rFonts w:ascii="Times New Roman" w:hAnsi="Times New Roman" w:cs="Times New Roman"/>
          <w:sz w:val="26"/>
          <w:szCs w:val="26"/>
        </w:rPr>
        <w:t>Под документарной проверкой в целях настоящего Положения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7E6557" w:rsidRPr="00F779D4" w:rsidRDefault="007E655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7E6557" w:rsidRPr="00F779D4" w:rsidRDefault="007E655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1) получение письменных объяснений;</w:t>
      </w:r>
    </w:p>
    <w:p w:rsidR="007E6557" w:rsidRPr="00F779D4" w:rsidRDefault="007E655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2) истребование документов;</w:t>
      </w:r>
    </w:p>
    <w:p w:rsidR="007677E4" w:rsidRPr="00F779D4" w:rsidRDefault="007E655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3) экспертиза.</w:t>
      </w:r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. Выездная проверка</w:t>
      </w:r>
      <w:r w:rsidR="008362E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деятельности.</w:t>
      </w:r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24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31.07.2020г №248-ФЗ и которая для микропредприятия не может продолжаться более сорока часов.</w:t>
      </w:r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07340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При надлежащем уведомлении о проведении проверки, отсутствие руководителя или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81509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, гражданина</w:t>
      </w:r>
      <w:r w:rsidR="00F07340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является препятствием к проведению проверки.</w:t>
      </w:r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уполномоченным органам,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уполномоченным органам и участвующих в выездной проверке экспертов, представителей экспертных организаций на автомобильные дороги местного значения, земельные участки, иные территории, в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</w:p>
    <w:p w:rsidR="007677E4" w:rsidRPr="00F779D4" w:rsidRDefault="007677E4" w:rsidP="00F779D4">
      <w:pPr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2.1</w:t>
      </w:r>
      <w:r w:rsidR="007A5553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Организация и проведение проверок резидентов свободного порта Владивосток осуществляется в соответствии с особенностями, установленными </w:t>
      </w:r>
      <w:hyperlink r:id="rId25" w:history="1">
        <w:r w:rsidRPr="00F779D4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15</w:t>
        </w:r>
      </w:hyperlink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13 июля 2015 года №212-ФЗ «О свободном порте Владивосток».</w:t>
      </w:r>
    </w:p>
    <w:p w:rsidR="008362E8" w:rsidRPr="00F779D4" w:rsidRDefault="008362E8" w:rsidP="00F77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00DE" w:rsidRPr="00F779D4" w:rsidRDefault="00AC00DE" w:rsidP="00F77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3. Оформление</w:t>
      </w:r>
      <w:r w:rsidR="00760AA8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проверки</w:t>
      </w:r>
    </w:p>
    <w:p w:rsidR="00AC00DE" w:rsidRPr="00F779D4" w:rsidRDefault="00AC00DE" w:rsidP="00F779D4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3.1. По результатам проверки уполномоченными органами проводящими проверку, составляется акт по установленной форме в двух экземплярах. </w:t>
      </w:r>
      <w:hyperlink r:id="rId26" w:history="1">
        <w:r w:rsidRPr="00F779D4">
          <w:rPr>
            <w:rFonts w:ascii="Times New Roman" w:hAnsi="Times New Roman" w:cs="Times New Roman"/>
            <w:sz w:val="26"/>
            <w:szCs w:val="26"/>
          </w:rPr>
          <w:t>Типовая форма</w:t>
        </w:r>
      </w:hyperlink>
      <w:r w:rsidRPr="00F779D4">
        <w:rPr>
          <w:rFonts w:ascii="Times New Roman" w:hAnsi="Times New Roman" w:cs="Times New Roman"/>
          <w:sz w:val="26"/>
          <w:szCs w:val="26"/>
        </w:rPr>
        <w:t xml:space="preserve"> акта проверки утверждаются федеральным органом исполнительной власти, осуществляющим функции по нормативно-правовому регулированию в области муниципального контроля.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В акте проверки указываются:</w:t>
      </w:r>
    </w:p>
    <w:p w:rsidR="0041541A" w:rsidRPr="00F779D4" w:rsidRDefault="0041541A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1) наименование уполномоченного органа проводящего проверку;</w:t>
      </w:r>
    </w:p>
    <w:p w:rsidR="0041541A" w:rsidRPr="00F779D4" w:rsidRDefault="0041541A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2) фамилии, имена, отчества и должности уполномоченного органа проводившего проверку;</w:t>
      </w:r>
    </w:p>
    <w:p w:rsidR="0041541A" w:rsidRPr="00F779D4" w:rsidRDefault="0041541A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3) дата и номер распоряжения или приказа  уполномоченного органа;</w:t>
      </w:r>
    </w:p>
    <w:p w:rsidR="0041541A" w:rsidRPr="00F779D4" w:rsidRDefault="0041541A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4) дата, время и место составления акта проверки;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6) дата, время, продолжительность и место проведения проверки;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9) подписи уполномоченного органа проводивших проверку.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3.2. В отсутствии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Уполномоченное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3.3.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№248-ФЗ от 31.07.202</w:t>
      </w:r>
      <w:r w:rsidR="007C6D05" w:rsidRPr="00F779D4">
        <w:rPr>
          <w:rFonts w:ascii="Times New Roman" w:hAnsi="Times New Roman" w:cs="Times New Roman"/>
          <w:sz w:val="26"/>
          <w:szCs w:val="26"/>
        </w:rPr>
        <w:t>0</w:t>
      </w:r>
      <w:r w:rsidRPr="00F779D4">
        <w:rPr>
          <w:rFonts w:ascii="Times New Roman" w:hAnsi="Times New Roman" w:cs="Times New Roman"/>
          <w:sz w:val="26"/>
          <w:szCs w:val="26"/>
        </w:rPr>
        <w:t>г.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039EC" w:rsidRPr="00F779D4" w:rsidRDefault="003039EC" w:rsidP="00F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5) рассмотреть вопрос о выдаче рекомендация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4. Управление рисками причинения вреда (ущерба) охраняемым законом ценностям при осуществлении муниципального контроля</w:t>
      </w:r>
    </w:p>
    <w:p w:rsidR="00A639A6" w:rsidRPr="00F779D4" w:rsidRDefault="00A639A6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4.1. 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:rsidR="00A639A6" w:rsidRPr="00F779D4" w:rsidRDefault="00A639A6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 xml:space="preserve">Под управлением риском причинения вреда (ущерба) понимается осуществление на основе оценки рисков 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</w:t>
      </w:r>
      <w:r w:rsidR="003E3E9D" w:rsidRPr="00F779D4">
        <w:rPr>
          <w:rFonts w:ascii="Times New Roman" w:hAnsi="Times New Roman" w:cs="Times New Roman"/>
          <w:sz w:val="26"/>
          <w:szCs w:val="26"/>
        </w:rPr>
        <w:t>на автомобильном транспорте и в дорожном хозяйстве.</w:t>
      </w:r>
    </w:p>
    <w:p w:rsidR="00620339" w:rsidRPr="00F779D4" w:rsidRDefault="00620339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Уполномоченный орган для целей управления рисками причинения вреда (ущерба) при осуществлении муниципального контроля</w:t>
      </w:r>
      <w:r w:rsidR="00F07D44"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автомобильном транспорте и в дорожном хозяйстве</w:t>
      </w: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относит объекты контроля к одной из следующих категорий риска причинения вреда (ущерба):</w:t>
      </w:r>
    </w:p>
    <w:p w:rsidR="00620339" w:rsidRPr="00F779D4" w:rsidRDefault="00620339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1) средний риск;</w:t>
      </w:r>
    </w:p>
    <w:p w:rsidR="00620339" w:rsidRPr="00F779D4" w:rsidRDefault="00620339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2) умеренный риск;</w:t>
      </w:r>
    </w:p>
    <w:p w:rsidR="00620339" w:rsidRPr="00F779D4" w:rsidRDefault="00620339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sz w:val="26"/>
          <w:szCs w:val="26"/>
          <w:lang w:eastAsia="en-US"/>
        </w:rPr>
        <w:t>3) низкий риск.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4.2. При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1) реализация 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3) предоставление контролируемым лицом доступа уполномоченного органа к своим информационным ресурсам;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4) независимая оценка соблюдения обязательных требований;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5) добровольная сертификация, подтверждающая повышенный необходимый уровень безопасности охраняемых законом ценностей;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требований.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79D4">
        <w:rPr>
          <w:rFonts w:ascii="Times New Roman" w:eastAsia="Calibri" w:hAnsi="Times New Roman" w:cs="Times New Roman"/>
          <w:sz w:val="26"/>
          <w:szCs w:val="26"/>
          <w:lang w:eastAsia="en-US"/>
        </w:rPr>
        <w:t>Критерии риска должны основываться на достоверных сведениях, характеризующих уровень риска причинения вреда (ущерба), а также практику соблюдения обязательных требований муниципального контроля на автомобильном транспорте и в дорожном хозяйстве,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иных объектов контроля к соответствующей категории риска.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4.3. Для объектов контроля, отнесенных к категориям среднего и умеренного риска, устанавливается минимальная частота проведения плановых контрольных мероприятий - не менее одного контрольного мероприятия в шесть лет и не более одного контрольного мероприятия в три года.</w:t>
      </w:r>
    </w:p>
    <w:p w:rsidR="003E3E9D" w:rsidRPr="00F779D4" w:rsidRDefault="003E3E9D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A639A6" w:rsidRPr="00F779D4" w:rsidRDefault="00A639A6" w:rsidP="00F77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C00DE" w:rsidRPr="00F779D4" w:rsidRDefault="001061C6" w:rsidP="00F77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C00DE" w:rsidRPr="00F779D4">
        <w:rPr>
          <w:rFonts w:ascii="Times New Roman" w:hAnsi="Times New Roman" w:cs="Times New Roman"/>
          <w:color w:val="000000" w:themeColor="text1"/>
          <w:sz w:val="26"/>
          <w:szCs w:val="26"/>
        </w:rPr>
        <w:t>. Порядок рассмотрения жалобы</w:t>
      </w:r>
    </w:p>
    <w:p w:rsidR="00AC00DE" w:rsidRPr="00F779D4" w:rsidRDefault="00AC00DE" w:rsidP="00F779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78E2" w:rsidRPr="00F779D4" w:rsidRDefault="00A578E2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9D4">
        <w:rPr>
          <w:rFonts w:ascii="Times New Roman" w:hAnsi="Times New Roman" w:cs="Times New Roman"/>
          <w:sz w:val="26"/>
          <w:szCs w:val="26"/>
        </w:rPr>
        <w:t>Жалоба на решение уполномоченного лица,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578E2" w:rsidRPr="00F779D4" w:rsidRDefault="00A578E2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sz w:val="26"/>
          <w:szCs w:val="26"/>
        </w:rPr>
        <w:t>Жалоба на предписание уполномоченного лица может быть подана в течение десяти рабочих дней с момента получения контролируемым лицом предписания.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Жалоба подлежит рассмотрению уполномоченным на рассмотрение жалобы органом в срок не более двадцати рабочих дней со дня ее регистрации. В исключительных случаях, указанный срок может быть продлен уполномоченным на рассмотрение жалобы органом, но не более </w:t>
      </w:r>
      <w:r w:rsidR="004805EB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чем 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 двадцать рабочих дней.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Уполномоченный орган вправе запросить у контролируемого лица, подавшего жалобу, дополнительную информацию и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документы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относящиеся к предмету жалобы. Контролируемое лицо вправе представить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указанные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Не допускается запрашивать у контролируемого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лица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подавшего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жалобу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информацию и документы, которые находятся в распоряжении государственных органов, органов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местного</w:t>
      </w:r>
      <w:r w:rsidR="003726A1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самоуправления</w:t>
      </w:r>
      <w:r w:rsidR="003726A1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либо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подведомственных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им</w:t>
      </w:r>
      <w:r w:rsidR="003726A1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DA526A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организаций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AC00DE" w:rsidRPr="00F779D4" w:rsidRDefault="00AC00DE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A578E2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уполномоченный</w:t>
      </w:r>
      <w:r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орган, решение и (или) действие (бездействие) должностного лица которого обжалуются.</w:t>
      </w:r>
    </w:p>
    <w:p w:rsidR="00493CE7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493CE7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t>1) оставляет жалобу без удовлетворения;</w:t>
      </w:r>
    </w:p>
    <w:p w:rsidR="00493CE7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t>2) отменяет решение уполномоченного органа полностью или частично;</w:t>
      </w:r>
    </w:p>
    <w:p w:rsidR="00493CE7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t>3) отменяет решение уполномоченного полностью и принимает новое решение;</w:t>
      </w:r>
    </w:p>
    <w:p w:rsidR="0026023A" w:rsidRPr="00F779D4" w:rsidRDefault="00493CE7" w:rsidP="00F77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F779D4">
        <w:rPr>
          <w:rFonts w:ascii="Times New Roman" w:hAnsi="Times New Roman" w:cs="Times New Roman"/>
          <w:bCs/>
          <w:sz w:val="26"/>
          <w:szCs w:val="26"/>
        </w:rPr>
        <w:t>4) признает действия (бездействие) уполномоченных органов незаконными и выносит решение по существу, в том числе об осуществлении при необходимости определенных действий</w:t>
      </w:r>
      <w:r w:rsidR="00AC00DE" w:rsidRPr="00F779D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6C232E" w:rsidRPr="00F779D4" w:rsidRDefault="006C232E" w:rsidP="00F779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C232E" w:rsidRPr="00F779D4" w:rsidSect="0035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023A"/>
    <w:rsid w:val="000044E3"/>
    <w:rsid w:val="000109CF"/>
    <w:rsid w:val="00011EFC"/>
    <w:rsid w:val="00034756"/>
    <w:rsid w:val="0003639C"/>
    <w:rsid w:val="00046094"/>
    <w:rsid w:val="00062CAD"/>
    <w:rsid w:val="00070FD0"/>
    <w:rsid w:val="00072860"/>
    <w:rsid w:val="00076960"/>
    <w:rsid w:val="00086EE3"/>
    <w:rsid w:val="000934CD"/>
    <w:rsid w:val="0009695C"/>
    <w:rsid w:val="00097B6F"/>
    <w:rsid w:val="00097D3F"/>
    <w:rsid w:val="000B221D"/>
    <w:rsid w:val="000B5342"/>
    <w:rsid w:val="000C3917"/>
    <w:rsid w:val="000D0B45"/>
    <w:rsid w:val="000D2096"/>
    <w:rsid w:val="000D3869"/>
    <w:rsid w:val="000E370B"/>
    <w:rsid w:val="000E6CB4"/>
    <w:rsid w:val="000F77A5"/>
    <w:rsid w:val="0010032A"/>
    <w:rsid w:val="001020B4"/>
    <w:rsid w:val="001028CD"/>
    <w:rsid w:val="00103C50"/>
    <w:rsid w:val="00104574"/>
    <w:rsid w:val="001061C6"/>
    <w:rsid w:val="001178EB"/>
    <w:rsid w:val="00121530"/>
    <w:rsid w:val="00131F84"/>
    <w:rsid w:val="001414A9"/>
    <w:rsid w:val="00142D6D"/>
    <w:rsid w:val="0014727F"/>
    <w:rsid w:val="001627DD"/>
    <w:rsid w:val="00174716"/>
    <w:rsid w:val="001A3A24"/>
    <w:rsid w:val="001A58D7"/>
    <w:rsid w:val="001B2697"/>
    <w:rsid w:val="001C06E2"/>
    <w:rsid w:val="001C505F"/>
    <w:rsid w:val="001E48CB"/>
    <w:rsid w:val="001E6833"/>
    <w:rsid w:val="001F292A"/>
    <w:rsid w:val="002030B5"/>
    <w:rsid w:val="00204233"/>
    <w:rsid w:val="00217FF3"/>
    <w:rsid w:val="00225ACA"/>
    <w:rsid w:val="002316B1"/>
    <w:rsid w:val="00247EF6"/>
    <w:rsid w:val="0025668A"/>
    <w:rsid w:val="0026023A"/>
    <w:rsid w:val="002805A5"/>
    <w:rsid w:val="002903C0"/>
    <w:rsid w:val="002963FD"/>
    <w:rsid w:val="002A790F"/>
    <w:rsid w:val="002B6B04"/>
    <w:rsid w:val="002C341E"/>
    <w:rsid w:val="002C3D1D"/>
    <w:rsid w:val="002C7026"/>
    <w:rsid w:val="002D0216"/>
    <w:rsid w:val="002D16B0"/>
    <w:rsid w:val="002F31E4"/>
    <w:rsid w:val="002F6CD6"/>
    <w:rsid w:val="00301541"/>
    <w:rsid w:val="003039EC"/>
    <w:rsid w:val="003331B0"/>
    <w:rsid w:val="00353D17"/>
    <w:rsid w:val="003558FC"/>
    <w:rsid w:val="003634B8"/>
    <w:rsid w:val="00366C8C"/>
    <w:rsid w:val="003726A1"/>
    <w:rsid w:val="003760A0"/>
    <w:rsid w:val="00380DC0"/>
    <w:rsid w:val="00385E6F"/>
    <w:rsid w:val="00386E46"/>
    <w:rsid w:val="003961FD"/>
    <w:rsid w:val="003A39EC"/>
    <w:rsid w:val="003A5BA9"/>
    <w:rsid w:val="003B3FAD"/>
    <w:rsid w:val="003C5174"/>
    <w:rsid w:val="003C7CFC"/>
    <w:rsid w:val="003E28A8"/>
    <w:rsid w:val="003E3E9D"/>
    <w:rsid w:val="003E4541"/>
    <w:rsid w:val="003E53B5"/>
    <w:rsid w:val="003E6D4C"/>
    <w:rsid w:val="003F4C98"/>
    <w:rsid w:val="003F5C5F"/>
    <w:rsid w:val="003F61CB"/>
    <w:rsid w:val="003F74D3"/>
    <w:rsid w:val="0041541A"/>
    <w:rsid w:val="004220D1"/>
    <w:rsid w:val="00440D32"/>
    <w:rsid w:val="004805EB"/>
    <w:rsid w:val="004832A6"/>
    <w:rsid w:val="00493CE7"/>
    <w:rsid w:val="004B5DC5"/>
    <w:rsid w:val="004C7515"/>
    <w:rsid w:val="004D1B62"/>
    <w:rsid w:val="004D209F"/>
    <w:rsid w:val="004D4C81"/>
    <w:rsid w:val="004D698E"/>
    <w:rsid w:val="004E15E7"/>
    <w:rsid w:val="004E4D08"/>
    <w:rsid w:val="004E73EB"/>
    <w:rsid w:val="004F2561"/>
    <w:rsid w:val="004F5BD3"/>
    <w:rsid w:val="00502298"/>
    <w:rsid w:val="005055B1"/>
    <w:rsid w:val="0051372C"/>
    <w:rsid w:val="00522D02"/>
    <w:rsid w:val="00530A38"/>
    <w:rsid w:val="00546813"/>
    <w:rsid w:val="00557127"/>
    <w:rsid w:val="00563A77"/>
    <w:rsid w:val="00566AD8"/>
    <w:rsid w:val="00567F52"/>
    <w:rsid w:val="005813AD"/>
    <w:rsid w:val="00582280"/>
    <w:rsid w:val="00584485"/>
    <w:rsid w:val="00594AF9"/>
    <w:rsid w:val="005A2688"/>
    <w:rsid w:val="005A56D1"/>
    <w:rsid w:val="005D00C0"/>
    <w:rsid w:val="005D2894"/>
    <w:rsid w:val="005E0316"/>
    <w:rsid w:val="005E7148"/>
    <w:rsid w:val="006105BD"/>
    <w:rsid w:val="00620339"/>
    <w:rsid w:val="00620612"/>
    <w:rsid w:val="006269D5"/>
    <w:rsid w:val="00643874"/>
    <w:rsid w:val="00645B62"/>
    <w:rsid w:val="00652D78"/>
    <w:rsid w:val="006542C9"/>
    <w:rsid w:val="00655E91"/>
    <w:rsid w:val="00673396"/>
    <w:rsid w:val="006A44E9"/>
    <w:rsid w:val="006A79CC"/>
    <w:rsid w:val="006B6217"/>
    <w:rsid w:val="006C232E"/>
    <w:rsid w:val="006D1766"/>
    <w:rsid w:val="006D70C9"/>
    <w:rsid w:val="006D7C6F"/>
    <w:rsid w:val="006F59DE"/>
    <w:rsid w:val="006F6521"/>
    <w:rsid w:val="007006C7"/>
    <w:rsid w:val="007125FD"/>
    <w:rsid w:val="00721137"/>
    <w:rsid w:val="00723D11"/>
    <w:rsid w:val="007277D7"/>
    <w:rsid w:val="0073358F"/>
    <w:rsid w:val="00735159"/>
    <w:rsid w:val="0074245C"/>
    <w:rsid w:val="00755DC3"/>
    <w:rsid w:val="00760AA8"/>
    <w:rsid w:val="00762FC7"/>
    <w:rsid w:val="007677E4"/>
    <w:rsid w:val="0077010C"/>
    <w:rsid w:val="00773248"/>
    <w:rsid w:val="00780F65"/>
    <w:rsid w:val="0078140E"/>
    <w:rsid w:val="007869BB"/>
    <w:rsid w:val="00792A39"/>
    <w:rsid w:val="00794BC5"/>
    <w:rsid w:val="007A14A0"/>
    <w:rsid w:val="007A5553"/>
    <w:rsid w:val="007B1D79"/>
    <w:rsid w:val="007B50B6"/>
    <w:rsid w:val="007B5400"/>
    <w:rsid w:val="007C0D04"/>
    <w:rsid w:val="007C5503"/>
    <w:rsid w:val="007C6D05"/>
    <w:rsid w:val="007D069A"/>
    <w:rsid w:val="007D23CE"/>
    <w:rsid w:val="007D62C3"/>
    <w:rsid w:val="007E6557"/>
    <w:rsid w:val="007E6B4D"/>
    <w:rsid w:val="007E72D6"/>
    <w:rsid w:val="007F53F1"/>
    <w:rsid w:val="007F5D69"/>
    <w:rsid w:val="008056FE"/>
    <w:rsid w:val="00811632"/>
    <w:rsid w:val="0081290C"/>
    <w:rsid w:val="00815093"/>
    <w:rsid w:val="00816A26"/>
    <w:rsid w:val="00830222"/>
    <w:rsid w:val="0083484E"/>
    <w:rsid w:val="008362E8"/>
    <w:rsid w:val="00847C6A"/>
    <w:rsid w:val="008510E4"/>
    <w:rsid w:val="00863F67"/>
    <w:rsid w:val="00873C80"/>
    <w:rsid w:val="00876DF1"/>
    <w:rsid w:val="0087715E"/>
    <w:rsid w:val="00883271"/>
    <w:rsid w:val="00884597"/>
    <w:rsid w:val="0089216E"/>
    <w:rsid w:val="00893B86"/>
    <w:rsid w:val="008A5F48"/>
    <w:rsid w:val="008B1283"/>
    <w:rsid w:val="008B25B7"/>
    <w:rsid w:val="008C6533"/>
    <w:rsid w:val="008D33E5"/>
    <w:rsid w:val="008E5285"/>
    <w:rsid w:val="008F3BC7"/>
    <w:rsid w:val="008F3C50"/>
    <w:rsid w:val="0090390D"/>
    <w:rsid w:val="00911C24"/>
    <w:rsid w:val="00912970"/>
    <w:rsid w:val="00912DF8"/>
    <w:rsid w:val="0092256D"/>
    <w:rsid w:val="00924784"/>
    <w:rsid w:val="00936A8C"/>
    <w:rsid w:val="0094348D"/>
    <w:rsid w:val="00943A50"/>
    <w:rsid w:val="00956C89"/>
    <w:rsid w:val="0096175B"/>
    <w:rsid w:val="00971AC3"/>
    <w:rsid w:val="00974972"/>
    <w:rsid w:val="009A1D67"/>
    <w:rsid w:val="009A230E"/>
    <w:rsid w:val="009B1FC1"/>
    <w:rsid w:val="009B674D"/>
    <w:rsid w:val="009F58B5"/>
    <w:rsid w:val="00A166CD"/>
    <w:rsid w:val="00A27E21"/>
    <w:rsid w:val="00A34BED"/>
    <w:rsid w:val="00A350D5"/>
    <w:rsid w:val="00A46B7E"/>
    <w:rsid w:val="00A47FC6"/>
    <w:rsid w:val="00A578E2"/>
    <w:rsid w:val="00A613A5"/>
    <w:rsid w:val="00A639A6"/>
    <w:rsid w:val="00A663A3"/>
    <w:rsid w:val="00A7033F"/>
    <w:rsid w:val="00A95B29"/>
    <w:rsid w:val="00A97152"/>
    <w:rsid w:val="00AB29AF"/>
    <w:rsid w:val="00AB3BD4"/>
    <w:rsid w:val="00AB3D41"/>
    <w:rsid w:val="00AB7BEA"/>
    <w:rsid w:val="00AC00DE"/>
    <w:rsid w:val="00AC1D6E"/>
    <w:rsid w:val="00AC6BB7"/>
    <w:rsid w:val="00AE3C8D"/>
    <w:rsid w:val="00AF0544"/>
    <w:rsid w:val="00B01C7D"/>
    <w:rsid w:val="00B01D1D"/>
    <w:rsid w:val="00B023E9"/>
    <w:rsid w:val="00B045A4"/>
    <w:rsid w:val="00B04F0F"/>
    <w:rsid w:val="00B2164C"/>
    <w:rsid w:val="00B27BB2"/>
    <w:rsid w:val="00B30D4F"/>
    <w:rsid w:val="00B31A27"/>
    <w:rsid w:val="00B4345B"/>
    <w:rsid w:val="00B539C2"/>
    <w:rsid w:val="00B53FC3"/>
    <w:rsid w:val="00B57339"/>
    <w:rsid w:val="00B6248E"/>
    <w:rsid w:val="00B64E37"/>
    <w:rsid w:val="00B86EE6"/>
    <w:rsid w:val="00B95C8C"/>
    <w:rsid w:val="00BA3B54"/>
    <w:rsid w:val="00BA4216"/>
    <w:rsid w:val="00BA4574"/>
    <w:rsid w:val="00BC1CFD"/>
    <w:rsid w:val="00BC4C60"/>
    <w:rsid w:val="00BC724C"/>
    <w:rsid w:val="00BD1751"/>
    <w:rsid w:val="00BE2502"/>
    <w:rsid w:val="00BE3546"/>
    <w:rsid w:val="00BE6C5B"/>
    <w:rsid w:val="00BE6F80"/>
    <w:rsid w:val="00BF31BA"/>
    <w:rsid w:val="00C10246"/>
    <w:rsid w:val="00C13F06"/>
    <w:rsid w:val="00C14493"/>
    <w:rsid w:val="00C24BDF"/>
    <w:rsid w:val="00C73782"/>
    <w:rsid w:val="00C77553"/>
    <w:rsid w:val="00C86488"/>
    <w:rsid w:val="00CA124C"/>
    <w:rsid w:val="00CA2AE9"/>
    <w:rsid w:val="00CB6FB6"/>
    <w:rsid w:val="00CC2580"/>
    <w:rsid w:val="00CE0239"/>
    <w:rsid w:val="00D01892"/>
    <w:rsid w:val="00D03FE3"/>
    <w:rsid w:val="00D043CE"/>
    <w:rsid w:val="00D130FC"/>
    <w:rsid w:val="00D17671"/>
    <w:rsid w:val="00D222B8"/>
    <w:rsid w:val="00D30CBA"/>
    <w:rsid w:val="00D42761"/>
    <w:rsid w:val="00D44581"/>
    <w:rsid w:val="00D465A6"/>
    <w:rsid w:val="00D535D6"/>
    <w:rsid w:val="00D6030B"/>
    <w:rsid w:val="00D620E3"/>
    <w:rsid w:val="00D62C4A"/>
    <w:rsid w:val="00D67FA9"/>
    <w:rsid w:val="00D70887"/>
    <w:rsid w:val="00D77533"/>
    <w:rsid w:val="00D86092"/>
    <w:rsid w:val="00D9113A"/>
    <w:rsid w:val="00DA526A"/>
    <w:rsid w:val="00DB74E1"/>
    <w:rsid w:val="00DE60E6"/>
    <w:rsid w:val="00E00277"/>
    <w:rsid w:val="00E16244"/>
    <w:rsid w:val="00E2027F"/>
    <w:rsid w:val="00E36635"/>
    <w:rsid w:val="00E560BA"/>
    <w:rsid w:val="00E617A8"/>
    <w:rsid w:val="00E70843"/>
    <w:rsid w:val="00E80703"/>
    <w:rsid w:val="00EA326C"/>
    <w:rsid w:val="00EA7D88"/>
    <w:rsid w:val="00EB1B3B"/>
    <w:rsid w:val="00ED63AB"/>
    <w:rsid w:val="00ED66F2"/>
    <w:rsid w:val="00ED7869"/>
    <w:rsid w:val="00EE0DBC"/>
    <w:rsid w:val="00EE7974"/>
    <w:rsid w:val="00EF0A9B"/>
    <w:rsid w:val="00F015D8"/>
    <w:rsid w:val="00F0707D"/>
    <w:rsid w:val="00F07340"/>
    <w:rsid w:val="00F07D44"/>
    <w:rsid w:val="00F1795E"/>
    <w:rsid w:val="00F17B7B"/>
    <w:rsid w:val="00F17F79"/>
    <w:rsid w:val="00F477FA"/>
    <w:rsid w:val="00F52261"/>
    <w:rsid w:val="00F53586"/>
    <w:rsid w:val="00F65CA8"/>
    <w:rsid w:val="00F779D4"/>
    <w:rsid w:val="00F83128"/>
    <w:rsid w:val="00F90C10"/>
    <w:rsid w:val="00F9155D"/>
    <w:rsid w:val="00FA6B7E"/>
    <w:rsid w:val="00FA7AC7"/>
    <w:rsid w:val="00FB44B5"/>
    <w:rsid w:val="00FC78C7"/>
    <w:rsid w:val="00FF065A"/>
    <w:rsid w:val="00FF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2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521"/>
    <w:rPr>
      <w:rFonts w:ascii="Calibri" w:eastAsia="Times New Roman" w:hAnsi="Calibri" w:cs="Calibri"/>
      <w:szCs w:val="20"/>
      <w:lang w:eastAsia="ru-RU"/>
    </w:rPr>
  </w:style>
  <w:style w:type="paragraph" w:styleId="a3">
    <w:name w:val="caption"/>
    <w:basedOn w:val="a"/>
    <w:next w:val="a"/>
    <w:qFormat/>
    <w:rsid w:val="00A663A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F6DE9B1372CE0975DA8D860032D0C7AA642C8C0C60FD5D4BCE06B44E818CC1AA35675DB6BBCD4BEC47073F049B1FEB3D6138650FAF963C5A39D5cAW7E" TargetMode="External"/><Relationship Id="rId13" Type="http://schemas.openxmlformats.org/officeDocument/2006/relationships/hyperlink" Target="consultantplus://offline/ref=720F0CB2FAC6DC0E67E0D645AC38C0B4A90B067466DFEFF0BCF4DCCCD1A2DB767BAFF5B0F64954B2C7E42A9C88D7hDX" TargetMode="External"/><Relationship Id="rId18" Type="http://schemas.openxmlformats.org/officeDocument/2006/relationships/hyperlink" Target="consultantplus://offline/ref=3B2E5E342FAC75EC10B58100EE35C1BEFABAF5EFE64CB171FEAD8D179E7B49828EF4105A0A2B070AABA74FC356gE60A" TargetMode="External"/><Relationship Id="rId26" Type="http://schemas.openxmlformats.org/officeDocument/2006/relationships/hyperlink" Target="consultantplus://offline/ref=BA54562688604826F49B67C312C4F8DF013A80DB7B1A50E7047A4589E8784BC67FCC3E99CA4493B621Z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F35C60DFDA0A076BA953322E69FA9594BB2FE62D4DB4EE2B619FC524EAE6BC22EABA897A9457EFFAA70857DC4BF7DD928B9FB9B6A4FB0977Y4E" TargetMode="External"/><Relationship Id="rId7" Type="http://schemas.openxmlformats.org/officeDocument/2006/relationships/hyperlink" Target="consultantplus://offline/ref=4D711A885506B871650D17809F29F81FA0FAEF703C564F439B7661B1774393D986AADCD87810CCD89F43329B5A6E5EFB3Fd0X" TargetMode="External"/><Relationship Id="rId12" Type="http://schemas.openxmlformats.org/officeDocument/2006/relationships/hyperlink" Target="consultantplus://offline/ref=4D711A885506B871650D098D8945A610A3F6B17E3B544112C1293AEC204A998ED3E5DD843D47DFD99943309F4636dDX" TargetMode="External"/><Relationship Id="rId17" Type="http://schemas.openxmlformats.org/officeDocument/2006/relationships/hyperlink" Target="https://docs.cntd.ru/document/565415215" TargetMode="External"/><Relationship Id="rId25" Type="http://schemas.openxmlformats.org/officeDocument/2006/relationships/hyperlink" Target="consultantplus://offline/ref=F6B36BB6C2E75AE762AEF2B3315A407E814F46075D681C9035BC35EA2C940BCF3F79DF9BD390C39A5B9C83FE14F69A08A033B448BF1E04FFSCc7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consultantplus://offline/ref=769EA28AB0501B37B1009D13338E5A18C896D3F1E70E68F141B34FB639F567B66DC5E671BD44E6984812A5777CBAFBA5B43E5CEE6A4F8F50z72AC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D711A885506B871650D098D8945A610A3F6B37D395A4112C1293AEC204A998EC1E5858B3A46CA8DCC196792456E40F9F5EB43C89135d4X" TargetMode="External"/><Relationship Id="rId24" Type="http://schemas.openxmlformats.org/officeDocument/2006/relationships/hyperlink" Target="consultantplus://offline/ref=6165458209775BAE30E4728252A84C1BA7A03AF089C499F3CC1EBD085D15ECCC0CE78C3AF68205C3D44C20A3C11EA8CD42CA222BEF7BA48Bo6sAB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D711A885506B871650D17809F29F81FA0FAEF703B5649469F7C3CBB7F1A9FDB81A583DD7F01CCD89D5C369E43670AA8B5A04CC9914BC0CB1A5541EF31d6X" TargetMode="External"/><Relationship Id="rId23" Type="http://schemas.openxmlformats.org/officeDocument/2006/relationships/hyperlink" Target="consultantplus://offline/ref=D7F35C60DFDA0A076BA953322E69FA9594BB2FE62D4DB4EE2B619FC524EAE6BC22EABA897A9457EFF7A70857DC4BF7DD928B9FB9B6A4FB0977Y4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D711A885506B871650D098D8945A610A3F4B97D3E544112C1293AEC204A998EC1E5858A3B4E9588D9083F9E46725EFDEFF741CA39d2X" TargetMode="External"/><Relationship Id="rId19" Type="http://schemas.openxmlformats.org/officeDocument/2006/relationships/hyperlink" Target="consultantplus://offline/ref=769EA28AB0501B37B1009D13338E5A18C896D3F1E70E68F141B34FB639F567B66DC5E671BD44E6994112A5777CBAFBA5B43E5CEE6A4F8F50z72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711A885506B871650D17809F29F81FA0FAEF703C564F439B7661B1774393D986AADCD87810CCD89F43329B5A6E5EFB3Fd0X" TargetMode="External"/><Relationship Id="rId14" Type="http://schemas.openxmlformats.org/officeDocument/2006/relationships/hyperlink" Target="consultantplus://offline/ref=F6B36BB6C2E75AE762AEF2B3315A407E814C4D0C5A641C9035BC35EA2C940BCF2D798797D292DC985689D5AF52SAc2X" TargetMode="External"/><Relationship Id="rId22" Type="http://schemas.openxmlformats.org/officeDocument/2006/relationships/hyperlink" Target="consultantplus://offline/ref=D7F35C60DFDA0A076BA953322E69FA9594BB2FE62D4DB4EE2B619FC524EAE6BC22EABA897A9457EFF8A70857DC4BF7DD928B9FB9B6A4FB0977Y4E" TargetMode="Externa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AB9C-C265-41D0-A8FC-BCB9AA5B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dvinyanin_va</dc:creator>
  <cp:lastModifiedBy>dvinyanin_va</cp:lastModifiedBy>
  <cp:revision>2</cp:revision>
  <cp:lastPrinted>2021-08-03T01:01:00Z</cp:lastPrinted>
  <dcterms:created xsi:type="dcterms:W3CDTF">2021-08-09T23:33:00Z</dcterms:created>
  <dcterms:modified xsi:type="dcterms:W3CDTF">2021-08-09T23:33:00Z</dcterms:modified>
</cp:coreProperties>
</file>