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/>
  <w:body>
    <w:p w:rsidR="004C36E4" w:rsidRDefault="004C36E4">
      <w:pPr>
        <w:rPr>
          <w:sz w:val="24"/>
          <w:szCs w:val="24"/>
        </w:rPr>
      </w:pPr>
      <w:r w:rsidRPr="004C36E4">
        <w:pict>
          <v:rect id="TextBox 7" o:spid="_x0000_s1031" style="position:absolute;margin-left:159.2pt;margin-top:-.7pt;width:529.8pt;height:57.6pt;z-index:251655168" filled="f" stroked="f" strokecolor="#3465a4">
            <v:fill o:detectmouseclick="t"/>
            <v:stroke joinstyle="round"/>
            <v:textbox>
              <w:txbxContent>
                <w:p w:rsidR="004C36E4" w:rsidRDefault="00926E22">
                  <w:pPr>
                    <w:pStyle w:val="ac"/>
                    <w:spacing w:beforeAutospacing="0" w:after="0" w:afterAutospacing="0"/>
                    <w:ind w:left="-340"/>
                    <w:rPr>
                      <w:sz w:val="108"/>
                      <w:szCs w:val="108"/>
                    </w:rPr>
                  </w:pPr>
                  <w:proofErr w:type="gramStart"/>
                  <w:r>
                    <w:rPr>
                      <w:b/>
                      <w:bCs/>
                      <w:color w:val="FFFF00"/>
                      <w:kern w:val="2"/>
                      <w:sz w:val="96"/>
                      <w:szCs w:val="96"/>
                    </w:rPr>
                    <w:t>Р</w:t>
                  </w:r>
                  <w:proofErr w:type="gramEnd"/>
                  <w:r>
                    <w:rPr>
                      <w:b/>
                      <w:bCs/>
                      <w:color w:val="FFFF00"/>
                      <w:kern w:val="2"/>
                      <w:sz w:val="96"/>
                      <w:szCs w:val="96"/>
                    </w:rPr>
                    <w:t xml:space="preserve"> О С Г В А Р Д И Я</w:t>
                  </w:r>
                </w:p>
              </w:txbxContent>
            </v:textbox>
            <w10:wrap type="square"/>
          </v:rect>
        </w:pict>
      </w:r>
      <w:r w:rsidR="00926E22">
        <w:rPr>
          <w:noProof/>
        </w:rPr>
        <w:drawing>
          <wp:inline distT="0" distB="0" distL="0" distR="0">
            <wp:extent cx="992505" cy="946150"/>
            <wp:effectExtent l="0" t="0" r="0" b="0"/>
            <wp:docPr id="3" name="Picture 2" descr="D:\Документы ОВО\Прочее\Плакат, реклама\Фото\NationalGuardRus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Документы ОВО\Прочее\Плакат, реклама\Фото\NationalGuardRuss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E22">
        <w:rPr>
          <w:color w:val="FFFF00"/>
          <w:sz w:val="30"/>
          <w:szCs w:val="30"/>
        </w:rPr>
        <w:t>ФЕДЕРАЛЬНАЯ СЛУЖБА ВОЙСК НАЦИОНАЛЬНОЙ ГВАРДИИ РОССИЙСКОЙ ФЕДЕРАЦИИ</w:t>
      </w:r>
    </w:p>
    <w:p w:rsidR="004C36E4" w:rsidRDefault="00926E22">
      <w:pPr>
        <w:spacing w:line="180" w:lineRule="auto"/>
        <w:jc w:val="center"/>
      </w:pPr>
      <w:r>
        <w:rPr>
          <w:b/>
          <w:sz w:val="40"/>
          <w:szCs w:val="32"/>
        </w:rPr>
        <w:t xml:space="preserve">ОТДЕЛ ВНЕВЕДОМСТВЕННОЙ ОХРАНЫ ПО </w:t>
      </w:r>
      <w:r>
        <w:rPr>
          <w:b/>
          <w:sz w:val="40"/>
          <w:szCs w:val="32"/>
        </w:rPr>
        <w:t>г</w:t>
      </w:r>
      <w:r>
        <w:rPr>
          <w:b/>
          <w:sz w:val="40"/>
          <w:szCs w:val="32"/>
        </w:rPr>
        <w:t xml:space="preserve">. </w:t>
      </w:r>
      <w:proofErr w:type="gramStart"/>
      <w:r>
        <w:rPr>
          <w:b/>
          <w:sz w:val="40"/>
          <w:szCs w:val="32"/>
        </w:rPr>
        <w:t>СПАССК-ДАЛЬНИЙ</w:t>
      </w:r>
      <w:proofErr w:type="gramEnd"/>
      <w:r>
        <w:rPr>
          <w:b/>
          <w:sz w:val="40"/>
          <w:szCs w:val="32"/>
        </w:rPr>
        <w:t xml:space="preserve">  ПРИГЛАШАЕТ НА СЛУЖБУ</w:t>
      </w:r>
    </w:p>
    <w:p w:rsidR="004C36E4" w:rsidRDefault="00926E22">
      <w:pPr>
        <w:spacing w:line="180" w:lineRule="auto"/>
        <w:jc w:val="center"/>
      </w:pPr>
      <w:r>
        <w:rPr>
          <w:b/>
          <w:bCs/>
          <w:i/>
          <w:iCs/>
          <w:sz w:val="40"/>
          <w:szCs w:val="32"/>
        </w:rPr>
        <w:t>на должности:  старшего полицейского,    полицейского (водителя),   полицейского</w:t>
      </w:r>
    </w:p>
    <w:p w:rsidR="004C36E4" w:rsidRDefault="00926E22">
      <w:pPr>
        <w:spacing w:after="120" w:line="216" w:lineRule="auto"/>
        <w:ind w:firstLine="709"/>
        <w:jc w:val="center"/>
      </w:pPr>
      <w:r>
        <w:rPr>
          <w:rFonts w:ascii="Times New Roman" w:hAnsi="Times New Roman" w:cs="Times New Roman"/>
          <w:sz w:val="40"/>
        </w:rPr>
        <w:t xml:space="preserve">Сменный </w:t>
      </w:r>
      <w:r>
        <w:rPr>
          <w:rFonts w:ascii="Times New Roman" w:hAnsi="Times New Roman" w:cs="Times New Roman"/>
          <w:sz w:val="40"/>
        </w:rPr>
        <w:t>график службы (день, ночь, два дня - выходной). Ежемесячное денежное довольствие составляет от 2</w:t>
      </w:r>
      <w:r>
        <w:rPr>
          <w:rFonts w:ascii="Times New Roman" w:hAnsi="Times New Roman" w:cs="Times New Roman"/>
          <w:sz w:val="40"/>
        </w:rPr>
        <w:t>7</w:t>
      </w:r>
      <w:r>
        <w:rPr>
          <w:rFonts w:ascii="Times New Roman" w:hAnsi="Times New Roman" w:cs="Times New Roman"/>
          <w:sz w:val="40"/>
        </w:rPr>
        <w:t xml:space="preserve"> тысяч рублей </w:t>
      </w:r>
      <w:r>
        <w:rPr>
          <w:rFonts w:ascii="Times New Roman" w:hAnsi="Times New Roman" w:cs="Times New Roman"/>
          <w:sz w:val="40"/>
          <w:szCs w:val="40"/>
        </w:rPr>
        <w:t xml:space="preserve">(далее по выслуге лет и присвоению очередных специальных званий), ежегодная материальная помощь, премирование по </w:t>
      </w:r>
      <w:r>
        <w:rPr>
          <w:rFonts w:ascii="Times New Roman" w:hAnsi="Times New Roman" w:cs="Times New Roman"/>
          <w:sz w:val="40"/>
          <w:szCs w:val="40"/>
        </w:rPr>
        <w:t>окончании</w:t>
      </w:r>
      <w:r>
        <w:rPr>
          <w:rFonts w:ascii="Times New Roman" w:hAnsi="Times New Roman" w:cs="Times New Roman"/>
          <w:sz w:val="40"/>
          <w:szCs w:val="40"/>
        </w:rPr>
        <w:t xml:space="preserve"> года. Льготное исчисле</w:t>
      </w:r>
      <w:r>
        <w:rPr>
          <w:rFonts w:ascii="Times New Roman" w:hAnsi="Times New Roman" w:cs="Times New Roman"/>
          <w:sz w:val="40"/>
          <w:szCs w:val="40"/>
        </w:rPr>
        <w:t>ние выслуги лет (1 год — за 1.5 года), дающее право на получение пенсии после прохождения периода службы - 13 лет.</w:t>
      </w:r>
    </w:p>
    <w:p w:rsidR="004C36E4" w:rsidRDefault="004C36E4">
      <w:pPr>
        <w:spacing w:after="120" w:line="216" w:lineRule="auto"/>
        <w:ind w:firstLine="709"/>
        <w:jc w:val="center"/>
        <w:rPr>
          <w:rFonts w:ascii="Times New Roman" w:hAnsi="Times New Roman" w:cs="Times New Roman"/>
          <w:sz w:val="6"/>
          <w:szCs w:val="6"/>
        </w:rPr>
      </w:pPr>
    </w:p>
    <w:p w:rsidR="004C36E4" w:rsidRDefault="004C36E4">
      <w:pPr>
        <w:spacing w:after="0" w:line="240" w:lineRule="auto"/>
        <w:ind w:firstLine="709"/>
        <w:jc w:val="center"/>
      </w:pPr>
      <w:r>
        <w:pict>
          <v:shapetype id="shapetype_75" o:spid="_x0000_m1030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Picture 5" o:spid="_x0000_s1029" type="#shapetype_75" style="position:absolute;left:0;text-align:left;margin-left:0;margin-top:0;width:149.95pt;height:73.1pt;z-index:251657216;mso-position-vertical:top" o:preferrelative="t" stroked="f" strokecolor="#3465a4">
            <v:stroke joinstyle="round" endcap="flat"/>
            <v:imagedata r:id="rId5" o:title="image2"/>
          </v:shape>
        </w:pict>
      </w:r>
      <w:r>
        <w:pict>
          <v:shape id="Picture 8" o:spid="_x0000_s1028" type="#shapetype_75" style="position:absolute;left:0;text-align:left;margin-left:0;margin-top:0;width:146.15pt;height:72.7pt;z-index:251658240;mso-position-vertical:top" o:preferrelative="t" stroked="f" strokecolor="#3465a4">
            <v:stroke joinstyle="round" endcap="flat"/>
            <v:imagedata r:id="rId6" o:title="image3"/>
          </v:shape>
        </w:pict>
      </w:r>
      <w:r>
        <w:pict>
          <v:shape id="Picture 6" o:spid="_x0000_s1027" type="#shapetype_75" style="position:absolute;left:0;text-align:left;margin-left:0;margin-top:0;width:136pt;height:72.7pt;z-index:251659264;mso-position-vertical:top" o:preferrelative="t" stroked="f" strokecolor="#3465a4">
            <v:stroke joinstyle="round" endcap="flat"/>
            <v:imagedata r:id="rId7" o:title="image4"/>
          </v:shape>
        </w:pict>
      </w:r>
      <w:r>
        <w:pict>
          <v:shape id="Picture 7" o:spid="_x0000_s1026" type="#shapetype_75" style="position:absolute;left:0;text-align:left;margin-left:0;margin-top:0;width:147.35pt;height:72.75pt;z-index:251660288;mso-position-vertical:top" o:preferrelative="t" stroked="f" strokecolor="#3465a4">
            <v:stroke joinstyle="round" endcap="flat"/>
            <v:imagedata r:id="rId8" o:title="image5"/>
          </v:shape>
        </w:pict>
      </w:r>
    </w:p>
    <w:p w:rsidR="004C36E4" w:rsidRDefault="004C36E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36E4" w:rsidRDefault="00926E22">
      <w:pPr>
        <w:spacing w:after="0" w:line="228" w:lineRule="auto"/>
        <w:jc w:val="both"/>
      </w:pPr>
      <w:r>
        <w:rPr>
          <w:rFonts w:ascii="Times New Roman" w:hAnsi="Times New Roman" w:cs="Times New Roman"/>
          <w:sz w:val="32"/>
        </w:rPr>
        <w:t xml:space="preserve">Социальные гарантии сотрудников </w:t>
      </w:r>
      <w:proofErr w:type="spellStart"/>
      <w:r>
        <w:rPr>
          <w:rFonts w:ascii="Times New Roman" w:hAnsi="Times New Roman" w:cs="Times New Roman"/>
          <w:sz w:val="32"/>
        </w:rPr>
        <w:t>Росгвардии</w:t>
      </w:r>
      <w:proofErr w:type="spellEnd"/>
      <w:r>
        <w:rPr>
          <w:rFonts w:ascii="Times New Roman" w:hAnsi="Times New Roman" w:cs="Times New Roman"/>
          <w:sz w:val="32"/>
        </w:rPr>
        <w:t xml:space="preserve">: бесплатное медицинское обслуживание, санаторно-курортное лечение или оздоровительный отдых в ведомственных санаториях; бесплатный проезд к месту проведения отпуска и обратно по территории Российской Федерации, а </w:t>
      </w:r>
      <w:r>
        <w:rPr>
          <w:rFonts w:ascii="Times New Roman" w:hAnsi="Times New Roman" w:cs="Times New Roman"/>
          <w:sz w:val="32"/>
        </w:rPr>
        <w:t xml:space="preserve">также одному из членов семьи, обязательное страхование жизни и здоровья. </w:t>
      </w:r>
      <w:r>
        <w:rPr>
          <w:rFonts w:ascii="Times New Roman" w:hAnsi="Times New Roman" w:cs="Times New Roman"/>
          <w:sz w:val="32"/>
        </w:rPr>
        <w:t>Е</w:t>
      </w:r>
      <w:r>
        <w:rPr>
          <w:rFonts w:ascii="Times New Roman" w:hAnsi="Times New Roman" w:cs="Times New Roman"/>
          <w:sz w:val="32"/>
        </w:rPr>
        <w:t xml:space="preserve">жегодный отпуск </w:t>
      </w:r>
      <w:r>
        <w:rPr>
          <w:rFonts w:ascii="Times New Roman" w:hAnsi="Times New Roman" w:cs="Times New Roman"/>
          <w:sz w:val="32"/>
        </w:rPr>
        <w:t>составляет</w:t>
      </w:r>
      <w:r>
        <w:rPr>
          <w:rFonts w:ascii="Times New Roman" w:hAnsi="Times New Roman" w:cs="Times New Roman"/>
          <w:sz w:val="32"/>
        </w:rPr>
        <w:t xml:space="preserve"> 55 календарных дней.</w:t>
      </w:r>
    </w:p>
    <w:p w:rsidR="004C36E4" w:rsidRDefault="004C36E4">
      <w:pPr>
        <w:spacing w:after="0" w:line="228" w:lineRule="auto"/>
        <w:jc w:val="both"/>
        <w:rPr>
          <w:b/>
          <w:sz w:val="14"/>
          <w:szCs w:val="14"/>
        </w:rPr>
      </w:pPr>
    </w:p>
    <w:p w:rsidR="004C36E4" w:rsidRDefault="00926E22">
      <w:pPr>
        <w:spacing w:after="0"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найма (поднайма) жилого помещения по месту службы (г. </w:t>
      </w:r>
      <w:proofErr w:type="spellStart"/>
      <w:r>
        <w:rPr>
          <w:b/>
          <w:sz w:val="28"/>
          <w:szCs w:val="28"/>
        </w:rPr>
        <w:t>Спасск-Дальний</w:t>
      </w:r>
      <w:proofErr w:type="spellEnd"/>
      <w:r>
        <w:rPr>
          <w:b/>
          <w:sz w:val="28"/>
          <w:szCs w:val="28"/>
        </w:rPr>
        <w:t>),  выплачивается ежемесячная денежная компенсация в раз</w:t>
      </w:r>
      <w:r>
        <w:rPr>
          <w:b/>
          <w:sz w:val="28"/>
          <w:szCs w:val="28"/>
        </w:rPr>
        <w:t xml:space="preserve">мере фактических расходов, не </w:t>
      </w:r>
      <w:proofErr w:type="spellStart"/>
      <w:proofErr w:type="gramStart"/>
      <w:r>
        <w:rPr>
          <w:b/>
          <w:sz w:val="28"/>
          <w:szCs w:val="28"/>
        </w:rPr>
        <w:t>не</w:t>
      </w:r>
      <w:proofErr w:type="spellEnd"/>
      <w:proofErr w:type="gramEnd"/>
      <w:r>
        <w:rPr>
          <w:b/>
          <w:sz w:val="28"/>
          <w:szCs w:val="28"/>
        </w:rPr>
        <w:t xml:space="preserve"> превышающи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размеров, определённых исходя из норматива общей площади жилого помещения. Для состава семьи из:  1-го человека — 13 656,00 руб.;  2-х человек — 20 484,00 руб.;   3-х человек — 24 467,00 руб.</w:t>
      </w:r>
    </w:p>
    <w:p w:rsidR="004C36E4" w:rsidRDefault="004C36E4">
      <w:pPr>
        <w:spacing w:after="0"/>
        <w:rPr>
          <w:b/>
        </w:rPr>
      </w:pPr>
    </w:p>
    <w:p w:rsidR="004C36E4" w:rsidRDefault="00926E22">
      <w:pPr>
        <w:spacing w:after="120" w:line="240" w:lineRule="auto"/>
        <w:jc w:val="both"/>
      </w:pPr>
      <w:r>
        <w:rPr>
          <w:rFonts w:ascii="Times New Roman" w:hAnsi="Times New Roman" w:cs="Times New Roman"/>
          <w:sz w:val="32"/>
          <w:szCs w:val="28"/>
        </w:rPr>
        <w:t xml:space="preserve">По вопросу приема </w:t>
      </w:r>
      <w:r>
        <w:rPr>
          <w:rFonts w:ascii="Times New Roman" w:hAnsi="Times New Roman" w:cs="Times New Roman"/>
          <w:sz w:val="32"/>
          <w:szCs w:val="28"/>
        </w:rPr>
        <w:t xml:space="preserve">на службу обращаться: </w:t>
      </w:r>
      <w:bookmarkStart w:id="0" w:name="_GoBack"/>
      <w:bookmarkEnd w:id="0"/>
    </w:p>
    <w:p w:rsidR="004C36E4" w:rsidRDefault="00926E22">
      <w:pPr>
        <w:spacing w:after="120" w:line="240" w:lineRule="auto"/>
        <w:jc w:val="both"/>
      </w:pPr>
      <w:r>
        <w:rPr>
          <w:rFonts w:ascii="Times New Roman" w:hAnsi="Times New Roman" w:cs="Times New Roman"/>
          <w:b/>
          <w:sz w:val="40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40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b/>
          <w:sz w:val="40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40"/>
          <w:szCs w:val="28"/>
        </w:rPr>
        <w:t>Ленинская</w:t>
      </w:r>
      <w:proofErr w:type="gramEnd"/>
      <w:r>
        <w:rPr>
          <w:rFonts w:ascii="Times New Roman" w:hAnsi="Times New Roman" w:cs="Times New Roman"/>
          <w:b/>
          <w:sz w:val="40"/>
          <w:szCs w:val="28"/>
        </w:rPr>
        <w:t xml:space="preserve"> 10А,  тел. 8(42352) 2-21-88, </w:t>
      </w:r>
      <w:r>
        <w:rPr>
          <w:rFonts w:ascii="Times New Roman" w:hAnsi="Times New Roman" w:cs="Times New Roman"/>
          <w:b/>
          <w:sz w:val="40"/>
          <w:szCs w:val="28"/>
        </w:rPr>
        <w:t>89146531771</w:t>
      </w:r>
    </w:p>
    <w:sectPr w:rsidR="004C36E4" w:rsidSect="004C36E4">
      <w:pgSz w:w="16838" w:h="11906" w:orient="landscape"/>
      <w:pgMar w:top="284" w:right="510" w:bottom="284" w:left="5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4C36E4"/>
    <w:rsid w:val="004C36E4"/>
    <w:rsid w:val="005D6D41"/>
    <w:rsid w:val="0092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E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06AFB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877FF8"/>
  </w:style>
  <w:style w:type="character" w:customStyle="1" w:styleId="a5">
    <w:name w:val="Нижний колонтитул Знак"/>
    <w:basedOn w:val="a0"/>
    <w:uiPriority w:val="99"/>
    <w:qFormat/>
    <w:rsid w:val="00877FF8"/>
  </w:style>
  <w:style w:type="paragraph" w:customStyle="1" w:styleId="a6">
    <w:name w:val="Заголовок"/>
    <w:basedOn w:val="a"/>
    <w:next w:val="a7"/>
    <w:qFormat/>
    <w:rsid w:val="004C36E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4C36E4"/>
    <w:pPr>
      <w:spacing w:after="140"/>
    </w:pPr>
  </w:style>
  <w:style w:type="paragraph" w:styleId="a8">
    <w:name w:val="List"/>
    <w:basedOn w:val="a7"/>
    <w:rsid w:val="004C36E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4C36E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4C36E4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uiPriority w:val="99"/>
    <w:semiHidden/>
    <w:unhideWhenUsed/>
    <w:qFormat/>
    <w:rsid w:val="00106A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Верхний и нижний колонтитулы"/>
    <w:basedOn w:val="a"/>
    <w:qFormat/>
    <w:rsid w:val="004C36E4"/>
  </w:style>
  <w:style w:type="paragraph" w:customStyle="1" w:styleId="Header">
    <w:name w:val="Header"/>
    <w:basedOn w:val="a"/>
    <w:uiPriority w:val="99"/>
    <w:unhideWhenUsed/>
    <w:rsid w:val="00877F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877FF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qFormat/>
    <w:rsid w:val="000138F9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Содержимое врезки"/>
    <w:basedOn w:val="a"/>
    <w:qFormat/>
    <w:rsid w:val="004C36E4"/>
  </w:style>
  <w:style w:type="table" w:styleId="ae">
    <w:name w:val="Table Grid"/>
    <w:basedOn w:val="a1"/>
    <w:uiPriority w:val="59"/>
    <w:rsid w:val="0087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adm</cp:lastModifiedBy>
  <cp:revision>2</cp:revision>
  <cp:lastPrinted>2021-05-28T08:28:00Z</cp:lastPrinted>
  <dcterms:created xsi:type="dcterms:W3CDTF">2021-09-09T02:15:00Z</dcterms:created>
  <dcterms:modified xsi:type="dcterms:W3CDTF">2021-09-09T02:15:00Z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