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0B256D" w:rsidRDefault="00C976AC" w:rsidP="00C92BA8">
      <w:pPr>
        <w:spacing w:line="276" w:lineRule="auto"/>
        <w:jc w:val="both"/>
        <w:rPr>
          <w:sz w:val="26"/>
          <w:szCs w:val="26"/>
        </w:rPr>
      </w:pPr>
      <w:bookmarkStart w:id="0" w:name="_GoBack"/>
    </w:p>
    <w:p w:rsidR="00913443" w:rsidRPr="000B256D" w:rsidRDefault="00913443" w:rsidP="00C92BA8">
      <w:pPr>
        <w:spacing w:line="276" w:lineRule="auto"/>
        <w:jc w:val="both"/>
        <w:rPr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p w:rsidR="00C976AC" w:rsidRPr="000B256D" w:rsidRDefault="007521F8" w:rsidP="00951111">
      <w:pPr>
        <w:spacing w:line="276" w:lineRule="auto"/>
        <w:jc w:val="center"/>
        <w:rPr>
          <w:b/>
          <w:sz w:val="26"/>
          <w:szCs w:val="26"/>
        </w:rPr>
      </w:pPr>
      <w:r w:rsidRPr="007521F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73426350" r:id="rId6"/>
        </w:pict>
      </w:r>
      <w:r w:rsidR="00C976AC" w:rsidRPr="000B256D">
        <w:rPr>
          <w:b/>
          <w:sz w:val="26"/>
          <w:szCs w:val="26"/>
        </w:rPr>
        <w:t>ДУМА</w:t>
      </w:r>
    </w:p>
    <w:p w:rsidR="00C976AC" w:rsidRPr="000B256D" w:rsidRDefault="00C976AC" w:rsidP="00951111">
      <w:pPr>
        <w:pStyle w:val="a3"/>
        <w:spacing w:before="0" w:line="276" w:lineRule="auto"/>
        <w:rPr>
          <w:sz w:val="26"/>
          <w:szCs w:val="26"/>
        </w:rPr>
      </w:pPr>
      <w:r w:rsidRPr="000B256D">
        <w:rPr>
          <w:sz w:val="26"/>
          <w:szCs w:val="26"/>
        </w:rPr>
        <w:t>ГОРОДСКОГО ОКРУГА  СПАССК-ДАЛЬНИЙ</w:t>
      </w:r>
    </w:p>
    <w:p w:rsidR="009E1687" w:rsidRPr="000B256D" w:rsidRDefault="009E1687" w:rsidP="00951111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ПРИМОРСКОГО КРАЯ</w:t>
      </w: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0B256D">
        <w:rPr>
          <w:b/>
          <w:sz w:val="26"/>
          <w:szCs w:val="26"/>
        </w:rPr>
        <w:t>Р</w:t>
      </w:r>
      <w:proofErr w:type="gramEnd"/>
      <w:r w:rsidRPr="000B256D">
        <w:rPr>
          <w:b/>
          <w:sz w:val="26"/>
          <w:szCs w:val="26"/>
        </w:rPr>
        <w:t xml:space="preserve"> Е Ш Е Н И Е</w:t>
      </w: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bookmarkEnd w:id="0"/>
    <w:p w:rsidR="00CE0752" w:rsidRDefault="000B256D" w:rsidP="00951111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О Порядке возбуждения ходатайства о награждении</w:t>
      </w:r>
    </w:p>
    <w:p w:rsidR="00606682" w:rsidRPr="000B256D" w:rsidRDefault="00951111" w:rsidP="00951111">
      <w:pPr>
        <w:shd w:val="clear" w:color="auto" w:fill="FFFFFF"/>
        <w:spacing w:line="276" w:lineRule="auto"/>
        <w:jc w:val="center"/>
        <w:rPr>
          <w:b/>
          <w:spacing w:val="-3"/>
          <w:sz w:val="26"/>
          <w:szCs w:val="26"/>
        </w:rPr>
      </w:pPr>
      <w:r>
        <w:rPr>
          <w:b/>
          <w:sz w:val="26"/>
          <w:szCs w:val="26"/>
        </w:rPr>
        <w:t>наградами</w:t>
      </w:r>
      <w:r w:rsidR="000B256D" w:rsidRPr="000B256D">
        <w:rPr>
          <w:b/>
          <w:sz w:val="26"/>
          <w:szCs w:val="26"/>
        </w:rPr>
        <w:t xml:space="preserve"> Приморского края</w:t>
      </w:r>
    </w:p>
    <w:p w:rsidR="00606682" w:rsidRPr="000B256D" w:rsidRDefault="00606682" w:rsidP="00C92BA8">
      <w:pPr>
        <w:shd w:val="clear" w:color="auto" w:fill="FFFFFF"/>
        <w:spacing w:line="276" w:lineRule="auto"/>
        <w:ind w:left="6154"/>
        <w:jc w:val="both"/>
        <w:rPr>
          <w:spacing w:val="-3"/>
          <w:sz w:val="26"/>
          <w:szCs w:val="26"/>
        </w:rPr>
      </w:pPr>
    </w:p>
    <w:p w:rsidR="00B26898" w:rsidRPr="000B256D" w:rsidRDefault="00B26898" w:rsidP="00C92BA8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0B256D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0B256D" w:rsidRDefault="00047FF1" w:rsidP="00C92BA8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B256D">
        <w:rPr>
          <w:spacing w:val="-2"/>
          <w:sz w:val="26"/>
          <w:szCs w:val="26"/>
        </w:rPr>
        <w:t xml:space="preserve">« </w:t>
      </w:r>
      <w:r w:rsidR="0026516A">
        <w:rPr>
          <w:spacing w:val="-2"/>
          <w:sz w:val="26"/>
          <w:szCs w:val="26"/>
        </w:rPr>
        <w:t>26</w:t>
      </w:r>
      <w:r w:rsidRPr="000B256D">
        <w:rPr>
          <w:spacing w:val="-2"/>
          <w:sz w:val="26"/>
          <w:szCs w:val="26"/>
        </w:rPr>
        <w:t xml:space="preserve"> </w:t>
      </w:r>
      <w:r w:rsidR="00B26898" w:rsidRPr="000B256D">
        <w:rPr>
          <w:spacing w:val="-2"/>
          <w:sz w:val="26"/>
          <w:szCs w:val="26"/>
        </w:rPr>
        <w:t>»</w:t>
      </w:r>
      <w:r w:rsidRPr="000B256D">
        <w:rPr>
          <w:spacing w:val="-2"/>
          <w:sz w:val="26"/>
          <w:szCs w:val="26"/>
        </w:rPr>
        <w:t xml:space="preserve"> </w:t>
      </w:r>
      <w:r w:rsidR="0026516A">
        <w:rPr>
          <w:spacing w:val="-2"/>
          <w:sz w:val="26"/>
          <w:szCs w:val="26"/>
        </w:rPr>
        <w:t>февраля</w:t>
      </w:r>
      <w:r w:rsidR="00B26898" w:rsidRPr="000B256D">
        <w:rPr>
          <w:spacing w:val="-2"/>
          <w:sz w:val="26"/>
          <w:szCs w:val="26"/>
        </w:rPr>
        <w:t xml:space="preserve"> 20</w:t>
      </w:r>
      <w:r w:rsidR="009E1687" w:rsidRPr="000B256D">
        <w:rPr>
          <w:spacing w:val="-2"/>
          <w:sz w:val="26"/>
          <w:szCs w:val="26"/>
        </w:rPr>
        <w:t>20</w:t>
      </w:r>
      <w:r w:rsidR="00B26898" w:rsidRPr="000B256D">
        <w:rPr>
          <w:spacing w:val="-2"/>
          <w:sz w:val="26"/>
          <w:szCs w:val="26"/>
        </w:rPr>
        <w:t xml:space="preserve"> года</w:t>
      </w:r>
    </w:p>
    <w:p w:rsidR="00A71A0A" w:rsidRPr="000B256D" w:rsidRDefault="00A71A0A" w:rsidP="00C92BA8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0B256D" w:rsidRDefault="00A71A0A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     </w:t>
      </w:r>
    </w:p>
    <w:p w:rsidR="000B256D" w:rsidRPr="000B256D" w:rsidRDefault="000C1A99" w:rsidP="00951111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 w:rsidRPr="000B256D">
        <w:rPr>
          <w:sz w:val="26"/>
          <w:szCs w:val="26"/>
        </w:rPr>
        <w:t xml:space="preserve">      </w:t>
      </w:r>
      <w:r w:rsidR="002E6C23" w:rsidRPr="000B256D">
        <w:rPr>
          <w:sz w:val="26"/>
          <w:szCs w:val="26"/>
        </w:rPr>
        <w:t xml:space="preserve">1. </w:t>
      </w:r>
      <w:r w:rsidR="000B256D" w:rsidRPr="000B256D">
        <w:rPr>
          <w:sz w:val="26"/>
          <w:szCs w:val="26"/>
        </w:rPr>
        <w:t xml:space="preserve">Утвердить Порядок возбуждения ходатайства о награждении </w:t>
      </w:r>
      <w:r w:rsidR="00951111">
        <w:rPr>
          <w:sz w:val="26"/>
          <w:szCs w:val="26"/>
        </w:rPr>
        <w:t>наградами</w:t>
      </w:r>
      <w:r w:rsidR="000B256D" w:rsidRPr="000B256D">
        <w:rPr>
          <w:sz w:val="26"/>
          <w:szCs w:val="26"/>
        </w:rPr>
        <w:t xml:space="preserve"> Приморского края (прилагается)</w:t>
      </w:r>
      <w:r w:rsidR="00CE0752">
        <w:rPr>
          <w:sz w:val="26"/>
          <w:szCs w:val="26"/>
        </w:rPr>
        <w:t>.</w:t>
      </w:r>
    </w:p>
    <w:p w:rsidR="009E1687" w:rsidRPr="000B256D" w:rsidRDefault="009E1687" w:rsidP="00C92BA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sz w:val="26"/>
          <w:szCs w:val="26"/>
        </w:rPr>
        <w:t xml:space="preserve"> </w:t>
      </w:r>
      <w:r w:rsidR="000C1A99" w:rsidRPr="000B256D">
        <w:rPr>
          <w:sz w:val="26"/>
          <w:szCs w:val="26"/>
        </w:rPr>
        <w:t xml:space="preserve">    </w:t>
      </w:r>
      <w:r w:rsidRPr="000B256D">
        <w:rPr>
          <w:sz w:val="26"/>
          <w:szCs w:val="26"/>
        </w:rPr>
        <w:t xml:space="preserve"> </w:t>
      </w:r>
      <w:r w:rsidR="00606682" w:rsidRPr="000B256D">
        <w:rPr>
          <w:sz w:val="26"/>
          <w:szCs w:val="26"/>
        </w:rPr>
        <w:t>2</w:t>
      </w:r>
      <w:r w:rsidRPr="000B256D">
        <w:rPr>
          <w:sz w:val="26"/>
          <w:szCs w:val="26"/>
        </w:rPr>
        <w:t xml:space="preserve">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0B256D" w:rsidRDefault="000C1A99" w:rsidP="00C92BA8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 </w:t>
      </w:r>
      <w:r w:rsidR="00606682" w:rsidRPr="000B256D">
        <w:rPr>
          <w:rFonts w:eastAsia="Calibri"/>
          <w:sz w:val="26"/>
          <w:szCs w:val="26"/>
          <w:lang w:eastAsia="en-US"/>
        </w:rPr>
        <w:t>3</w:t>
      </w:r>
      <w:r w:rsidR="009E1687" w:rsidRPr="000B256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9E1687" w:rsidRPr="000B256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9E1687" w:rsidRPr="000B256D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</w:t>
      </w:r>
      <w:proofErr w:type="gramStart"/>
      <w:r w:rsidR="009E1687" w:rsidRPr="000B256D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9E1687" w:rsidRPr="000B256D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2E6C23" w:rsidRPr="000B256D" w:rsidRDefault="002E6C23" w:rsidP="00C92BA8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ab/>
      </w:r>
    </w:p>
    <w:p w:rsidR="002E6C23" w:rsidRPr="000B256D" w:rsidRDefault="002E6C23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Глава </w:t>
      </w:r>
      <w:proofErr w:type="gramStart"/>
      <w:r w:rsidRPr="000B256D">
        <w:rPr>
          <w:sz w:val="26"/>
          <w:szCs w:val="26"/>
        </w:rPr>
        <w:t>городского</w:t>
      </w:r>
      <w:proofErr w:type="gramEnd"/>
      <w:r w:rsidRPr="000B256D">
        <w:rPr>
          <w:sz w:val="26"/>
          <w:szCs w:val="26"/>
        </w:rPr>
        <w:t xml:space="preserve"> </w:t>
      </w: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округа </w:t>
      </w:r>
      <w:proofErr w:type="spellStart"/>
      <w:r w:rsidRPr="000B256D">
        <w:rPr>
          <w:sz w:val="26"/>
          <w:szCs w:val="26"/>
        </w:rPr>
        <w:t>Спасск-Дальний</w:t>
      </w:r>
      <w:proofErr w:type="spellEnd"/>
      <w:r w:rsidRPr="000B256D">
        <w:rPr>
          <w:sz w:val="26"/>
          <w:szCs w:val="26"/>
        </w:rPr>
        <w:t xml:space="preserve">                                  </w:t>
      </w:r>
      <w:r w:rsidR="00DA3295" w:rsidRPr="000B256D">
        <w:rPr>
          <w:sz w:val="26"/>
          <w:szCs w:val="26"/>
        </w:rPr>
        <w:t xml:space="preserve">            </w:t>
      </w:r>
      <w:r w:rsidRPr="000B256D">
        <w:rPr>
          <w:sz w:val="26"/>
          <w:szCs w:val="26"/>
        </w:rPr>
        <w:t xml:space="preserve">                     </w:t>
      </w:r>
      <w:r w:rsidR="00047FF1" w:rsidRPr="000B256D">
        <w:rPr>
          <w:sz w:val="26"/>
          <w:szCs w:val="26"/>
        </w:rPr>
        <w:t xml:space="preserve">          </w:t>
      </w:r>
      <w:r w:rsidRPr="000B256D">
        <w:rPr>
          <w:sz w:val="26"/>
          <w:szCs w:val="26"/>
        </w:rPr>
        <w:t xml:space="preserve">              </w:t>
      </w:r>
      <w:proofErr w:type="spellStart"/>
      <w:r w:rsidR="00DA3295" w:rsidRPr="000B256D">
        <w:rPr>
          <w:sz w:val="26"/>
          <w:szCs w:val="26"/>
        </w:rPr>
        <w:t>В.В.Квон</w:t>
      </w:r>
      <w:proofErr w:type="spellEnd"/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7D43ED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>«</w:t>
      </w:r>
      <w:r w:rsidR="00066BBD">
        <w:rPr>
          <w:sz w:val="26"/>
          <w:szCs w:val="26"/>
        </w:rPr>
        <w:t>3</w:t>
      </w:r>
      <w:r w:rsidRPr="000B256D">
        <w:rPr>
          <w:sz w:val="26"/>
          <w:szCs w:val="26"/>
        </w:rPr>
        <w:t xml:space="preserve">» </w:t>
      </w:r>
      <w:r w:rsidR="00066BBD">
        <w:rPr>
          <w:sz w:val="26"/>
          <w:szCs w:val="26"/>
        </w:rPr>
        <w:t>марта</w:t>
      </w:r>
      <w:r w:rsidRPr="000B256D">
        <w:rPr>
          <w:sz w:val="26"/>
          <w:szCs w:val="26"/>
        </w:rPr>
        <w:t xml:space="preserve"> </w:t>
      </w:r>
      <w:r w:rsidR="00B26898" w:rsidRPr="000B256D">
        <w:rPr>
          <w:sz w:val="26"/>
          <w:szCs w:val="26"/>
        </w:rPr>
        <w:t>20</w:t>
      </w:r>
      <w:r w:rsidR="009E1687" w:rsidRPr="000B256D">
        <w:rPr>
          <w:sz w:val="26"/>
          <w:szCs w:val="26"/>
        </w:rPr>
        <w:t>20</w:t>
      </w:r>
      <w:r w:rsidR="00B26898" w:rsidRPr="000B256D">
        <w:rPr>
          <w:sz w:val="26"/>
          <w:szCs w:val="26"/>
        </w:rPr>
        <w:t xml:space="preserve"> года</w:t>
      </w:r>
    </w:p>
    <w:p w:rsidR="00B26898" w:rsidRPr="000B256D" w:rsidRDefault="00047FF1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№ </w:t>
      </w:r>
      <w:r w:rsidR="00066BBD">
        <w:rPr>
          <w:sz w:val="26"/>
          <w:szCs w:val="26"/>
        </w:rPr>
        <w:t>13</w:t>
      </w:r>
      <w:r w:rsidR="00B26898" w:rsidRPr="000B256D">
        <w:rPr>
          <w:sz w:val="26"/>
          <w:szCs w:val="26"/>
        </w:rPr>
        <w:t>-НПА</w:t>
      </w: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ind w:left="5670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lastRenderedPageBreak/>
        <w:t xml:space="preserve">                Приложение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к решению Думы </w:t>
      </w:r>
      <w:proofErr w:type="gramStart"/>
      <w:r w:rsidRPr="000B256D">
        <w:rPr>
          <w:bCs/>
          <w:sz w:val="26"/>
          <w:szCs w:val="26"/>
        </w:rPr>
        <w:t>городского</w:t>
      </w:r>
      <w:proofErr w:type="gramEnd"/>
      <w:r w:rsidRPr="000B256D">
        <w:rPr>
          <w:bCs/>
          <w:sz w:val="26"/>
          <w:szCs w:val="26"/>
        </w:rPr>
        <w:t xml:space="preserve">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округа Спасск-Дальний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>от</w:t>
      </w:r>
      <w:r w:rsidR="00066BBD">
        <w:rPr>
          <w:bCs/>
          <w:sz w:val="26"/>
          <w:szCs w:val="26"/>
        </w:rPr>
        <w:t xml:space="preserve"> 3 марта 2020 г.</w:t>
      </w:r>
      <w:r w:rsidRPr="000B256D">
        <w:rPr>
          <w:bCs/>
          <w:sz w:val="26"/>
          <w:szCs w:val="26"/>
        </w:rPr>
        <w:t xml:space="preserve"> № </w:t>
      </w:r>
      <w:r w:rsidR="00066BBD">
        <w:rPr>
          <w:bCs/>
          <w:sz w:val="26"/>
          <w:szCs w:val="26"/>
        </w:rPr>
        <w:t>13</w:t>
      </w:r>
      <w:r w:rsidR="00066C8D">
        <w:rPr>
          <w:bCs/>
          <w:sz w:val="26"/>
          <w:szCs w:val="26"/>
        </w:rPr>
        <w:t>-</w:t>
      </w:r>
      <w:r w:rsidRPr="000B256D">
        <w:rPr>
          <w:bCs/>
          <w:sz w:val="26"/>
          <w:szCs w:val="26"/>
        </w:rPr>
        <w:t>НПА</w:t>
      </w:r>
    </w:p>
    <w:p w:rsidR="000B256D" w:rsidRPr="000B256D" w:rsidRDefault="000B256D" w:rsidP="00C92BA8">
      <w:pPr>
        <w:spacing w:line="276" w:lineRule="auto"/>
        <w:jc w:val="both"/>
        <w:rPr>
          <w:b/>
          <w:sz w:val="26"/>
          <w:szCs w:val="26"/>
        </w:rPr>
      </w:pPr>
      <w:r w:rsidRPr="000B256D">
        <w:rPr>
          <w:rFonts w:eastAsia="Times New Roman"/>
          <w:b/>
          <w:spacing w:val="2"/>
          <w:sz w:val="26"/>
          <w:szCs w:val="26"/>
        </w:rPr>
        <w:br/>
      </w:r>
    </w:p>
    <w:p w:rsidR="000B256D" w:rsidRPr="000B256D" w:rsidRDefault="000B256D" w:rsidP="00C92BA8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Порядок</w:t>
      </w:r>
    </w:p>
    <w:p w:rsidR="000B256D" w:rsidRPr="000B256D" w:rsidRDefault="000B256D" w:rsidP="00C92BA8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 xml:space="preserve">возбуждения ходатайства о награждении </w:t>
      </w:r>
      <w:r w:rsidR="00CE0752">
        <w:rPr>
          <w:b/>
          <w:sz w:val="26"/>
          <w:szCs w:val="26"/>
        </w:rPr>
        <w:t xml:space="preserve">наградами </w:t>
      </w:r>
      <w:r w:rsidRPr="000B256D">
        <w:rPr>
          <w:b/>
          <w:sz w:val="26"/>
          <w:szCs w:val="26"/>
        </w:rPr>
        <w:t>Приморского края</w:t>
      </w:r>
    </w:p>
    <w:p w:rsidR="000B256D" w:rsidRDefault="000B256D" w:rsidP="00C92BA8">
      <w:pPr>
        <w:spacing w:line="276" w:lineRule="auto"/>
        <w:jc w:val="both"/>
        <w:rPr>
          <w:b/>
          <w:sz w:val="26"/>
          <w:szCs w:val="26"/>
        </w:rPr>
      </w:pPr>
    </w:p>
    <w:p w:rsidR="00066BBD" w:rsidRDefault="00066BBD" w:rsidP="00066BB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066BBD">
        <w:rPr>
          <w:i/>
          <w:sz w:val="26"/>
          <w:szCs w:val="26"/>
        </w:rPr>
        <w:t>в ред. решений Думы городского округа</w:t>
      </w:r>
      <w:r>
        <w:rPr>
          <w:i/>
          <w:sz w:val="26"/>
          <w:szCs w:val="26"/>
        </w:rPr>
        <w:t xml:space="preserve">:  от 26.06.2020 г. № 37-НПА; </w:t>
      </w:r>
      <w:r w:rsidR="00FD5032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 xml:space="preserve">30.09.2020 </w:t>
      </w:r>
      <w:r w:rsidR="00AB1D25">
        <w:rPr>
          <w:i/>
          <w:sz w:val="26"/>
          <w:szCs w:val="26"/>
        </w:rPr>
        <w:t>г</w:t>
      </w:r>
      <w:r>
        <w:rPr>
          <w:i/>
          <w:sz w:val="26"/>
          <w:szCs w:val="26"/>
        </w:rPr>
        <w:t>. №</w:t>
      </w:r>
      <w:r w:rsidR="00AB1D25">
        <w:rPr>
          <w:i/>
          <w:sz w:val="26"/>
          <w:szCs w:val="26"/>
        </w:rPr>
        <w:t>51-НПА</w:t>
      </w:r>
      <w:proofErr w:type="gramStart"/>
      <w:r>
        <w:rPr>
          <w:i/>
          <w:sz w:val="26"/>
          <w:szCs w:val="26"/>
        </w:rPr>
        <w:t xml:space="preserve">  </w:t>
      </w:r>
      <w:r>
        <w:rPr>
          <w:b/>
          <w:sz w:val="26"/>
          <w:szCs w:val="26"/>
        </w:rPr>
        <w:t>)</w:t>
      </w:r>
      <w:proofErr w:type="gramEnd"/>
    </w:p>
    <w:p w:rsidR="00066BBD" w:rsidRDefault="00066BBD" w:rsidP="00C92BA8">
      <w:pPr>
        <w:spacing w:line="276" w:lineRule="auto"/>
        <w:jc w:val="both"/>
        <w:rPr>
          <w:b/>
          <w:sz w:val="26"/>
          <w:szCs w:val="26"/>
        </w:rPr>
      </w:pPr>
    </w:p>
    <w:p w:rsidR="00066BBD" w:rsidRPr="000B256D" w:rsidRDefault="00066BBD" w:rsidP="00C92BA8">
      <w:pPr>
        <w:spacing w:line="276" w:lineRule="auto"/>
        <w:jc w:val="both"/>
        <w:rPr>
          <w:b/>
          <w:sz w:val="26"/>
          <w:szCs w:val="26"/>
        </w:rPr>
      </w:pPr>
    </w:p>
    <w:p w:rsidR="00CE0752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B256D">
        <w:rPr>
          <w:rFonts w:eastAsia="Times New Roman"/>
          <w:color w:val="000000"/>
          <w:sz w:val="26"/>
          <w:szCs w:val="26"/>
        </w:rPr>
        <w:t>1. Настоящий Порядок разработан в соответствии с Законом Приморского края от 4 июня 2014 года № 436-КЗ «О наградах Приморского края» и устанавливает порядок возбуждения ходатайства о награждении лиц, проживающих на территории городского округа Спасск-Дальний</w:t>
      </w:r>
      <w:r>
        <w:rPr>
          <w:rFonts w:eastAsia="Times New Roman"/>
          <w:color w:val="000000"/>
          <w:sz w:val="26"/>
          <w:szCs w:val="26"/>
        </w:rPr>
        <w:t xml:space="preserve"> (далее – городской округ)</w:t>
      </w:r>
      <w:r w:rsidRPr="000B256D">
        <w:rPr>
          <w:rFonts w:eastAsia="Times New Roman"/>
          <w:color w:val="000000"/>
          <w:sz w:val="26"/>
          <w:szCs w:val="26"/>
        </w:rPr>
        <w:t xml:space="preserve">, </w:t>
      </w:r>
      <w:r w:rsidR="00CE0752">
        <w:rPr>
          <w:rFonts w:eastAsia="Times New Roman"/>
          <w:color w:val="000000"/>
          <w:sz w:val="26"/>
          <w:szCs w:val="26"/>
        </w:rPr>
        <w:t>наградами</w:t>
      </w:r>
      <w:r w:rsidRPr="000B256D">
        <w:rPr>
          <w:rFonts w:eastAsia="Times New Roman"/>
          <w:color w:val="000000"/>
          <w:sz w:val="26"/>
          <w:szCs w:val="26"/>
        </w:rPr>
        <w:t xml:space="preserve"> Приморского края</w:t>
      </w:r>
      <w:r w:rsidR="00CE0752">
        <w:rPr>
          <w:rFonts w:eastAsia="Times New Roman"/>
          <w:color w:val="000000"/>
          <w:sz w:val="26"/>
          <w:szCs w:val="26"/>
        </w:rPr>
        <w:t>: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        1) </w:t>
      </w:r>
      <w:r>
        <w:rPr>
          <w:rFonts w:eastAsiaTheme="minorHAnsi"/>
          <w:sz w:val="26"/>
          <w:szCs w:val="26"/>
          <w:lang w:eastAsia="en-US"/>
        </w:rPr>
        <w:t>почетные знаки Приморского края: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«Почетный гражданин Приморского края»;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«Родительская доблесть»;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доблесть»;</w:t>
      </w:r>
    </w:p>
    <w:p w:rsidR="00CE0752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CE0752">
        <w:rPr>
          <w:rFonts w:eastAsia="Times New Roman"/>
          <w:color w:val="000000"/>
          <w:sz w:val="26"/>
          <w:szCs w:val="26"/>
        </w:rPr>
        <w:t>медал</w:t>
      </w:r>
      <w:r>
        <w:rPr>
          <w:rFonts w:eastAsia="Times New Roman"/>
          <w:color w:val="000000"/>
          <w:sz w:val="26"/>
          <w:szCs w:val="26"/>
        </w:rPr>
        <w:t>ь</w:t>
      </w:r>
      <w:r w:rsidR="00CE0752">
        <w:rPr>
          <w:rFonts w:eastAsia="Times New Roman"/>
          <w:color w:val="000000"/>
          <w:sz w:val="26"/>
          <w:szCs w:val="26"/>
        </w:rPr>
        <w:t xml:space="preserve"> Приморского края «За особый вклад в развитие Приморского края»;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3) знак отличия «Почетный журналист Приморского края»</w:t>
      </w:r>
    </w:p>
    <w:p w:rsidR="00C00DCD" w:rsidRDefault="00AA174F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</w:t>
      </w:r>
      <w:r w:rsidR="000B256D" w:rsidRPr="000B256D">
        <w:rPr>
          <w:rFonts w:eastAsia="Times New Roman"/>
          <w:color w:val="000000"/>
          <w:sz w:val="26"/>
          <w:szCs w:val="26"/>
        </w:rPr>
        <w:t>. Ходатайства о награждении</w:t>
      </w:r>
      <w:r w:rsidR="00C00DCD">
        <w:rPr>
          <w:rFonts w:eastAsia="Times New Roman"/>
          <w:color w:val="000000"/>
          <w:sz w:val="26"/>
          <w:szCs w:val="26"/>
        </w:rPr>
        <w:t xml:space="preserve"> наградами Приморского края, </w:t>
      </w:r>
      <w:proofErr w:type="gramStart"/>
      <w:r w:rsidR="00C00DCD">
        <w:rPr>
          <w:rFonts w:eastAsia="Times New Roman"/>
          <w:color w:val="000000"/>
          <w:sz w:val="26"/>
          <w:szCs w:val="26"/>
        </w:rPr>
        <w:t>указанных</w:t>
      </w:r>
      <w:proofErr w:type="gramEnd"/>
      <w:r w:rsidR="00C00DCD">
        <w:rPr>
          <w:rFonts w:eastAsia="Times New Roman"/>
          <w:color w:val="000000"/>
          <w:sz w:val="26"/>
          <w:szCs w:val="26"/>
        </w:rPr>
        <w:t xml:space="preserve"> в пункте 1 настоящего Порядка,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возбуждаются Думой </w:t>
      </w:r>
      <w:r w:rsidR="000B256D">
        <w:rPr>
          <w:rFonts w:eastAsia="Times New Roman"/>
          <w:color w:val="000000"/>
          <w:sz w:val="26"/>
          <w:szCs w:val="26"/>
        </w:rPr>
        <w:t>городского округа Спасск-Дальний (далее – Дума городского округа)</w:t>
      </w:r>
      <w:r w:rsidR="00C00DCD">
        <w:rPr>
          <w:rFonts w:eastAsia="Times New Roman"/>
          <w:color w:val="000000"/>
          <w:sz w:val="26"/>
          <w:szCs w:val="26"/>
        </w:rPr>
        <w:t xml:space="preserve"> в </w:t>
      </w:r>
      <w:r w:rsidR="00F561B9">
        <w:rPr>
          <w:rFonts w:eastAsia="Times New Roman"/>
          <w:color w:val="000000"/>
          <w:sz w:val="26"/>
          <w:szCs w:val="26"/>
        </w:rPr>
        <w:t>случае представления к награждению</w:t>
      </w:r>
      <w:r w:rsidR="00C00DCD">
        <w:rPr>
          <w:rFonts w:eastAsia="Times New Roman"/>
          <w:color w:val="000000"/>
          <w:sz w:val="26"/>
          <w:szCs w:val="26"/>
        </w:rPr>
        <w:t>:</w:t>
      </w:r>
    </w:p>
    <w:p w:rsidR="00F561B9" w:rsidRDefault="00C00DCD" w:rsidP="00C92BA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1) </w:t>
      </w:r>
      <w:r>
        <w:rPr>
          <w:rFonts w:eastAsiaTheme="minorHAnsi"/>
          <w:sz w:val="26"/>
          <w:szCs w:val="26"/>
          <w:lang w:eastAsia="en-US"/>
        </w:rPr>
        <w:t>почетн</w:t>
      </w:r>
      <w:r w:rsidR="00F561B9">
        <w:rPr>
          <w:rFonts w:eastAsiaTheme="minorHAnsi"/>
          <w:sz w:val="26"/>
          <w:szCs w:val="26"/>
          <w:lang w:eastAsia="en-US"/>
        </w:rPr>
        <w:t>ым</w:t>
      </w:r>
      <w:r>
        <w:rPr>
          <w:rFonts w:eastAsiaTheme="minorHAnsi"/>
          <w:sz w:val="26"/>
          <w:szCs w:val="26"/>
          <w:lang w:eastAsia="en-US"/>
        </w:rPr>
        <w:t xml:space="preserve"> знак</w:t>
      </w:r>
      <w:r w:rsidR="00F561B9">
        <w:rPr>
          <w:rFonts w:eastAsiaTheme="minorHAnsi"/>
          <w:sz w:val="26"/>
          <w:szCs w:val="26"/>
          <w:lang w:eastAsia="en-US"/>
        </w:rPr>
        <w:t xml:space="preserve">ом </w:t>
      </w:r>
      <w:r>
        <w:rPr>
          <w:rFonts w:eastAsiaTheme="minorHAnsi"/>
          <w:sz w:val="26"/>
          <w:szCs w:val="26"/>
          <w:lang w:eastAsia="en-US"/>
        </w:rPr>
        <w:t>Приморского края "Почетный гражданин Приморского края", медал</w:t>
      </w:r>
      <w:r w:rsidR="00F561B9">
        <w:rPr>
          <w:rFonts w:eastAsiaTheme="minorHAnsi"/>
          <w:sz w:val="26"/>
          <w:szCs w:val="26"/>
          <w:lang w:eastAsia="en-US"/>
        </w:rPr>
        <w:t>ью</w:t>
      </w:r>
      <w:r>
        <w:rPr>
          <w:rFonts w:eastAsiaTheme="minorHAnsi"/>
          <w:sz w:val="26"/>
          <w:szCs w:val="26"/>
          <w:lang w:eastAsia="en-US"/>
        </w:rPr>
        <w:t xml:space="preserve"> Приморского края "За особый вклад в развитие Приморского края"</w:t>
      </w:r>
      <w:r w:rsidR="009F6D2D">
        <w:rPr>
          <w:rFonts w:eastAsiaTheme="minorHAnsi"/>
          <w:sz w:val="26"/>
          <w:szCs w:val="26"/>
          <w:lang w:eastAsia="en-US"/>
        </w:rPr>
        <w:t xml:space="preserve"> лица, осуществляющего индивидуальную трудовую деятельность на территории городского округа, </w:t>
      </w:r>
      <w:r w:rsidR="009F6D2D" w:rsidRPr="000B256D">
        <w:rPr>
          <w:rFonts w:eastAsia="Times New Roman"/>
          <w:color w:val="000000"/>
          <w:sz w:val="26"/>
          <w:szCs w:val="26"/>
        </w:rPr>
        <w:t xml:space="preserve">на основании представлений организаций, общественных объединений, органов местного самоуправления </w:t>
      </w:r>
      <w:r w:rsidR="009F6D2D">
        <w:rPr>
          <w:rFonts w:eastAsia="Times New Roman"/>
          <w:color w:val="000000"/>
          <w:sz w:val="26"/>
          <w:szCs w:val="26"/>
        </w:rPr>
        <w:t>городского округа</w:t>
      </w:r>
      <w:r w:rsidR="00F561B9">
        <w:rPr>
          <w:rFonts w:eastAsia="Times New Roman"/>
          <w:color w:val="000000"/>
          <w:sz w:val="26"/>
          <w:szCs w:val="26"/>
        </w:rPr>
        <w:t>;</w:t>
      </w:r>
    </w:p>
    <w:p w:rsidR="00F561B9" w:rsidRDefault="00F561B9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         2) </w:t>
      </w:r>
      <w:r>
        <w:rPr>
          <w:rFonts w:eastAsiaTheme="minorHAnsi"/>
          <w:sz w:val="26"/>
          <w:szCs w:val="26"/>
          <w:lang w:eastAsia="en-US"/>
        </w:rPr>
        <w:t>знаком отличия Приморского края "Почетный журналист Приморского края" гражданина, работавшего в средствах массовой информации, пресс-службах государственных органов, органов местного самоуправления, иных организациях, на основании представлений, указанных настоящим подпунктом организаций;</w:t>
      </w:r>
    </w:p>
    <w:p w:rsidR="000B256D" w:rsidRPr="000B256D" w:rsidRDefault="00F561B9" w:rsidP="00C92BA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3) почетным знаком «Родительская доблесть»</w:t>
      </w:r>
      <w:r w:rsidR="00EA29AF">
        <w:rPr>
          <w:rFonts w:eastAsiaTheme="minorHAnsi"/>
          <w:sz w:val="26"/>
          <w:szCs w:val="26"/>
          <w:lang w:eastAsia="en-US"/>
        </w:rPr>
        <w:t xml:space="preserve">, «Семейная доблесть»,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на основании представлений организаций, общественных объединений, </w:t>
      </w:r>
      <w:r w:rsidR="00FC2549">
        <w:rPr>
          <w:rFonts w:eastAsia="Times New Roman"/>
          <w:color w:val="000000"/>
          <w:sz w:val="26"/>
          <w:szCs w:val="26"/>
        </w:rPr>
        <w:t>органов территориального общественного самоуправления</w:t>
      </w:r>
      <w:r w:rsidR="00C76D6F">
        <w:rPr>
          <w:rFonts w:eastAsia="Times New Roman"/>
          <w:color w:val="000000"/>
          <w:sz w:val="26"/>
          <w:szCs w:val="26"/>
        </w:rPr>
        <w:t>,</w:t>
      </w:r>
      <w:r w:rsidR="00FC2549" w:rsidRPr="00FC2549">
        <w:rPr>
          <w:rFonts w:eastAsia="Times New Roman"/>
          <w:color w:val="000000"/>
          <w:sz w:val="26"/>
          <w:szCs w:val="26"/>
        </w:rPr>
        <w:t xml:space="preserve"> </w:t>
      </w:r>
      <w:r w:rsidR="00FC2549" w:rsidRPr="000B256D">
        <w:rPr>
          <w:rFonts w:eastAsia="Times New Roman"/>
          <w:color w:val="000000"/>
          <w:sz w:val="26"/>
          <w:szCs w:val="26"/>
        </w:rPr>
        <w:t>на территории которых проживают представляемые лица</w:t>
      </w:r>
      <w:r w:rsidR="00FC2549">
        <w:rPr>
          <w:rFonts w:eastAsia="Times New Roman"/>
          <w:color w:val="000000"/>
          <w:sz w:val="26"/>
          <w:szCs w:val="26"/>
        </w:rPr>
        <w:t xml:space="preserve">,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органов местного самоуправления </w:t>
      </w:r>
      <w:r w:rsidR="00FC2549">
        <w:rPr>
          <w:rFonts w:eastAsia="Times New Roman"/>
          <w:color w:val="000000"/>
          <w:sz w:val="26"/>
          <w:szCs w:val="26"/>
        </w:rPr>
        <w:t>городского округа.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</w:t>
      </w:r>
    </w:p>
    <w:p w:rsidR="000B256D" w:rsidRDefault="00C14793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3</w:t>
      </w:r>
      <w:r w:rsidR="000B256D" w:rsidRPr="000B256D">
        <w:rPr>
          <w:rFonts w:eastAsia="Times New Roman"/>
          <w:color w:val="000000"/>
          <w:sz w:val="26"/>
          <w:szCs w:val="26"/>
        </w:rPr>
        <w:t>. Обязательны</w:t>
      </w:r>
      <w:r w:rsidR="00EA29AF">
        <w:rPr>
          <w:rFonts w:eastAsia="Times New Roman"/>
          <w:color w:val="000000"/>
          <w:sz w:val="26"/>
          <w:szCs w:val="26"/>
        </w:rPr>
        <w:t>е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требования к лицам, представляемым к награждению, </w:t>
      </w:r>
      <w:r w:rsidR="00EA29AF">
        <w:rPr>
          <w:rFonts w:eastAsia="Times New Roman"/>
          <w:color w:val="000000"/>
          <w:sz w:val="26"/>
          <w:szCs w:val="26"/>
        </w:rPr>
        <w:t xml:space="preserve">определены </w:t>
      </w:r>
      <w:r w:rsidR="00EA29AF" w:rsidRPr="000B256D">
        <w:rPr>
          <w:rFonts w:eastAsia="Times New Roman"/>
          <w:color w:val="000000"/>
          <w:sz w:val="26"/>
          <w:szCs w:val="26"/>
        </w:rPr>
        <w:t>Законом Приморского края от 4 июня 2014 года № 436-КЗ «О наградах Приморского края»</w:t>
      </w:r>
      <w:r w:rsidR="00AB7455">
        <w:rPr>
          <w:rFonts w:eastAsia="Times New Roman"/>
          <w:color w:val="000000"/>
          <w:sz w:val="26"/>
          <w:szCs w:val="26"/>
        </w:rPr>
        <w:t>.</w:t>
      </w:r>
    </w:p>
    <w:p w:rsidR="005D0989" w:rsidRDefault="005D0989" w:rsidP="005D0989">
      <w:pPr>
        <w:pStyle w:val="Style3"/>
        <w:widowControl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4. </w:t>
      </w:r>
      <w:r>
        <w:rPr>
          <w:rStyle w:val="FontStyle11"/>
          <w:sz w:val="27"/>
          <w:szCs w:val="27"/>
        </w:rPr>
        <w:t xml:space="preserve">Основанием для </w:t>
      </w:r>
      <w:r>
        <w:rPr>
          <w:sz w:val="27"/>
          <w:szCs w:val="27"/>
        </w:rPr>
        <w:t>возбуждения ходатайства является заявление</w:t>
      </w:r>
      <w:r w:rsidR="005079F6">
        <w:rPr>
          <w:sz w:val="27"/>
          <w:szCs w:val="27"/>
        </w:rPr>
        <w:t xml:space="preserve"> (приложение 1)</w:t>
      </w:r>
      <w:r>
        <w:rPr>
          <w:sz w:val="27"/>
          <w:szCs w:val="27"/>
        </w:rPr>
        <w:t>, поданное</w:t>
      </w:r>
      <w:r>
        <w:rPr>
          <w:rStyle w:val="FontStyle11"/>
          <w:sz w:val="27"/>
          <w:szCs w:val="27"/>
        </w:rPr>
        <w:t xml:space="preserve"> на имя председателя Думы</w:t>
      </w:r>
      <w:r>
        <w:rPr>
          <w:sz w:val="27"/>
          <w:szCs w:val="27"/>
        </w:rPr>
        <w:t xml:space="preserve"> городского округа (далее – заявление) организацией, общественным объединением, </w:t>
      </w:r>
      <w:r w:rsidRPr="00334423">
        <w:rPr>
          <w:sz w:val="27"/>
          <w:szCs w:val="27"/>
        </w:rPr>
        <w:t>территориальным</w:t>
      </w:r>
      <w:r>
        <w:rPr>
          <w:sz w:val="27"/>
          <w:szCs w:val="27"/>
        </w:rPr>
        <w:t xml:space="preserve"> органом федеральных органов исполнительной власти Российской Федерации, органом государственной власти Приморского края, органом местного самоуправления городского округа по месту основной (постоянной) работы (общественной деятельности) претендента.</w:t>
      </w:r>
    </w:p>
    <w:p w:rsidR="005D0989" w:rsidRPr="000B256D" w:rsidRDefault="005D0989" w:rsidP="005D0989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>
        <w:rPr>
          <w:sz w:val="27"/>
          <w:szCs w:val="27"/>
        </w:rPr>
        <w:t xml:space="preserve">Для возбуждении ходатайства в </w:t>
      </w:r>
      <w:r w:rsidRPr="00AF728F">
        <w:rPr>
          <w:rStyle w:val="FontStyle11"/>
        </w:rPr>
        <w:t>отношении почетн</w:t>
      </w:r>
      <w:r>
        <w:rPr>
          <w:rStyle w:val="FontStyle11"/>
        </w:rPr>
        <w:t xml:space="preserve">ого </w:t>
      </w:r>
      <w:r w:rsidRPr="00AF728F">
        <w:rPr>
          <w:rStyle w:val="FontStyle11"/>
        </w:rPr>
        <w:t>знак</w:t>
      </w:r>
      <w:r>
        <w:rPr>
          <w:rStyle w:val="FontStyle11"/>
        </w:rPr>
        <w:t>а</w:t>
      </w:r>
      <w:r w:rsidRPr="00AF728F">
        <w:rPr>
          <w:rStyle w:val="FontStyle11"/>
        </w:rPr>
        <w:t xml:space="preserve"> Приморского края "Семейная доблесть" </w:t>
      </w:r>
      <w:r>
        <w:rPr>
          <w:rStyle w:val="FontStyle11"/>
        </w:rPr>
        <w:t>могут являться заявления поданные органами общественности, созданные органами местного самоуправления либо их представителями, депутатами Думы городского округа, Законодательного Собрания Приморского края соответствующего избирательного округа, родственники претендентов.</w:t>
      </w:r>
      <w:proofErr w:type="gramEnd"/>
    </w:p>
    <w:p w:rsidR="00CC3834" w:rsidRDefault="00CC3834" w:rsidP="00CC3834">
      <w:pPr>
        <w:pStyle w:val="Style4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sz w:val="26"/>
          <w:szCs w:val="26"/>
        </w:rPr>
        <w:t>4.1</w:t>
      </w:r>
      <w:r>
        <w:rPr>
          <w:rStyle w:val="FontStyle11"/>
          <w:sz w:val="27"/>
          <w:szCs w:val="27"/>
        </w:rPr>
        <w:t>. К заявлению прилагаются следующие документы:</w:t>
      </w:r>
    </w:p>
    <w:p w:rsidR="00CC3834" w:rsidRDefault="00CC3834" w:rsidP="00CC3834">
      <w:pPr>
        <w:pStyle w:val="Style4"/>
        <w:widowControl/>
        <w:ind w:firstLine="709"/>
        <w:jc w:val="both"/>
      </w:pPr>
      <w:r>
        <w:rPr>
          <w:rStyle w:val="FontStyle11"/>
          <w:sz w:val="27"/>
          <w:szCs w:val="27"/>
        </w:rPr>
        <w:t>1) </w:t>
      </w:r>
      <w:r>
        <w:rPr>
          <w:sz w:val="27"/>
          <w:szCs w:val="27"/>
        </w:rPr>
        <w:t xml:space="preserve">наградной лист по форме соответствующего приложения к Закону </w:t>
      </w:r>
      <w:r>
        <w:rPr>
          <w:sz w:val="27"/>
          <w:szCs w:val="27"/>
        </w:rPr>
        <w:br/>
        <w:t>№ 436-КЗ</w:t>
      </w:r>
      <w:r w:rsidR="004951B4">
        <w:rPr>
          <w:sz w:val="27"/>
          <w:szCs w:val="27"/>
        </w:rPr>
        <w:t xml:space="preserve"> </w:t>
      </w:r>
      <w:r w:rsidR="004951B4" w:rsidRPr="000B256D">
        <w:rPr>
          <w:rFonts w:eastAsia="Times New Roman"/>
          <w:color w:val="000000"/>
          <w:sz w:val="26"/>
          <w:szCs w:val="26"/>
        </w:rPr>
        <w:t>«О наградах Приморского края»</w:t>
      </w:r>
      <w:r>
        <w:rPr>
          <w:sz w:val="27"/>
          <w:szCs w:val="27"/>
        </w:rPr>
        <w:t>;</w:t>
      </w:r>
    </w:p>
    <w:p w:rsidR="00CC3834" w:rsidRDefault="00CC3834" w:rsidP="00CC3834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44DC6">
        <w:rPr>
          <w:rFonts w:ascii="Times New Roman" w:eastAsia="Times New Roman" w:hAnsi="Times New Roman"/>
          <w:sz w:val="28"/>
          <w:szCs w:val="28"/>
          <w:lang w:eastAsia="ru-RU"/>
        </w:rPr>
        <w:t xml:space="preserve">2) выписка из решения общего собрания коллектива </w:t>
      </w:r>
      <w:r w:rsidRPr="00044DC6">
        <w:rPr>
          <w:rFonts w:ascii="Times New Roman" w:hAnsi="Times New Roman"/>
          <w:sz w:val="28"/>
          <w:szCs w:val="28"/>
        </w:rPr>
        <w:t xml:space="preserve">организации, общественного объединения, территориального органа федеральных органов исполнительной власти Российской Федерации, органа государственной власти Приморского края, органа местного самоуправления </w:t>
      </w:r>
      <w:r w:rsidRPr="00044DC6">
        <w:rPr>
          <w:rFonts w:ascii="Times New Roman" w:hAnsi="Times New Roman"/>
          <w:bCs/>
          <w:sz w:val="28"/>
          <w:szCs w:val="28"/>
        </w:rPr>
        <w:t xml:space="preserve">по месту основной (постоянной) работы (общественной деятельности) </w:t>
      </w:r>
      <w:r w:rsidRPr="00044DC6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 награждению;</w:t>
      </w:r>
    </w:p>
    <w:p w:rsidR="00CC3834" w:rsidRDefault="00CC3834" w:rsidP="00CC3834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3) копии документов подтверждающих достоверность сведений, изложенных в наградном листе, указанном в подпункте 1 пункта </w:t>
      </w:r>
      <w:r w:rsidR="005079F6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.1 настоящего Порядка:</w:t>
      </w:r>
    </w:p>
    <w:p w:rsidR="00CC3834" w:rsidRDefault="00CC3834" w:rsidP="00CC3834">
      <w:pPr>
        <w:pStyle w:val="Style2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а) копия паспорта (все страницы);</w:t>
      </w:r>
    </w:p>
    <w:p w:rsidR="00CC3834" w:rsidRDefault="00CC3834" w:rsidP="00CC3834">
      <w:pPr>
        <w:pStyle w:val="Style2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б) копи</w:t>
      </w:r>
      <w:proofErr w:type="gramStart"/>
      <w:r>
        <w:rPr>
          <w:rStyle w:val="FontStyle11"/>
          <w:sz w:val="27"/>
          <w:szCs w:val="27"/>
        </w:rPr>
        <w:t>я(</w:t>
      </w:r>
      <w:proofErr w:type="gramEnd"/>
      <w:r>
        <w:rPr>
          <w:rStyle w:val="FontStyle11"/>
          <w:sz w:val="27"/>
          <w:szCs w:val="27"/>
        </w:rPr>
        <w:t>и) документа(</w:t>
      </w:r>
      <w:proofErr w:type="spellStart"/>
      <w:r>
        <w:rPr>
          <w:rStyle w:val="FontStyle11"/>
          <w:sz w:val="27"/>
          <w:szCs w:val="27"/>
        </w:rPr>
        <w:t>ов</w:t>
      </w:r>
      <w:proofErr w:type="spellEnd"/>
      <w:r>
        <w:rPr>
          <w:rStyle w:val="FontStyle11"/>
          <w:sz w:val="27"/>
          <w:szCs w:val="27"/>
        </w:rPr>
        <w:t>) об образовании;</w:t>
      </w:r>
    </w:p>
    <w:p w:rsidR="00CC3834" w:rsidRDefault="00CC3834" w:rsidP="00CC3834">
      <w:pPr>
        <w:pStyle w:val="Style2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в) копия документа, подтверждающего трудовую деятельность;</w:t>
      </w:r>
    </w:p>
    <w:p w:rsidR="00CC3834" w:rsidRDefault="00CC3834" w:rsidP="00CC3834">
      <w:pPr>
        <w:pStyle w:val="Style2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г) копи</w:t>
      </w:r>
      <w:proofErr w:type="gramStart"/>
      <w:r>
        <w:rPr>
          <w:rStyle w:val="FontStyle11"/>
          <w:sz w:val="27"/>
          <w:szCs w:val="27"/>
        </w:rPr>
        <w:t>я(</w:t>
      </w:r>
      <w:proofErr w:type="gramEnd"/>
      <w:r>
        <w:rPr>
          <w:rStyle w:val="FontStyle11"/>
          <w:sz w:val="27"/>
          <w:szCs w:val="27"/>
        </w:rPr>
        <w:t>и) документа(</w:t>
      </w:r>
      <w:proofErr w:type="spellStart"/>
      <w:r>
        <w:rPr>
          <w:rStyle w:val="FontStyle11"/>
          <w:sz w:val="27"/>
          <w:szCs w:val="27"/>
        </w:rPr>
        <w:t>ов</w:t>
      </w:r>
      <w:proofErr w:type="spellEnd"/>
      <w:r>
        <w:rPr>
          <w:rStyle w:val="FontStyle11"/>
          <w:sz w:val="27"/>
          <w:szCs w:val="27"/>
        </w:rPr>
        <w:t>), подтверждающего(их) награждение претендента государственными, ведомственными наградами Российской Федерации, а также наградами субъектов Российской Федерации и органов местного самоуправления;</w:t>
      </w:r>
    </w:p>
    <w:p w:rsidR="00CC3834" w:rsidRDefault="00CC3834" w:rsidP="00CC3834">
      <w:pPr>
        <w:pStyle w:val="Style5"/>
        <w:widowControl/>
        <w:ind w:firstLine="709"/>
        <w:jc w:val="both"/>
      </w:pPr>
      <w:r w:rsidRPr="00726206">
        <w:rPr>
          <w:sz w:val="27"/>
          <w:szCs w:val="27"/>
          <w:highlight w:val="yellow"/>
        </w:rPr>
        <w:t>4) согласие на обработку персональных данных в отношении претендента, в соответствии с приложением</w:t>
      </w:r>
      <w:r w:rsidR="005079F6">
        <w:rPr>
          <w:sz w:val="27"/>
          <w:szCs w:val="27"/>
          <w:highlight w:val="yellow"/>
        </w:rPr>
        <w:t xml:space="preserve"> 2</w:t>
      </w:r>
      <w:r w:rsidRPr="00726206">
        <w:rPr>
          <w:sz w:val="27"/>
          <w:szCs w:val="27"/>
          <w:highlight w:val="yellow"/>
        </w:rPr>
        <w:t xml:space="preserve"> к настоящему Порядку.</w:t>
      </w:r>
    </w:p>
    <w:p w:rsidR="00CC3834" w:rsidRDefault="00CC3834" w:rsidP="00CC3834">
      <w:pPr>
        <w:pStyle w:val="Style3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4.2. В случае поступления заявления о возбуждении ходатайства о награждении почетным знаком Приморского края "Родительская доблесть" заявителем дополнительно предоставляются:</w:t>
      </w:r>
    </w:p>
    <w:p w:rsidR="00CC3834" w:rsidRDefault="00CC3834" w:rsidP="00CC3834">
      <w:pPr>
        <w:pStyle w:val="Style2"/>
        <w:widowControl/>
        <w:spacing w:line="276" w:lineRule="auto"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1) копии свидетельств о рождении детей;</w:t>
      </w:r>
    </w:p>
    <w:p w:rsidR="00CC3834" w:rsidRPr="00726206" w:rsidRDefault="00CC3834" w:rsidP="00CC3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</w:rPr>
        <w:t xml:space="preserve">  </w:t>
      </w:r>
      <w:proofErr w:type="gramStart"/>
      <w:r w:rsidRPr="00726206">
        <w:rPr>
          <w:rStyle w:val="FontStyle11"/>
        </w:rPr>
        <w:t>2) </w:t>
      </w:r>
      <w:r w:rsidRPr="00726206">
        <w:rPr>
          <w:rFonts w:ascii="Times New Roman" w:hAnsi="Times New Roman" w:cs="Times New Roman"/>
          <w:sz w:val="26"/>
          <w:szCs w:val="26"/>
        </w:rPr>
        <w:t xml:space="preserve">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семье), материалы, подтверждающие заслуги и достижения граждан (гражданина) и их (его) детей, их (его) активное участие в жизни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726206">
        <w:rPr>
          <w:rFonts w:ascii="Times New Roman" w:hAnsi="Times New Roman" w:cs="Times New Roman"/>
          <w:sz w:val="26"/>
          <w:szCs w:val="26"/>
        </w:rPr>
        <w:t xml:space="preserve"> (при наличии).</w:t>
      </w:r>
      <w:proofErr w:type="gramEnd"/>
    </w:p>
    <w:p w:rsidR="00CC3834" w:rsidRDefault="00CC3834" w:rsidP="00CC3834">
      <w:pPr>
        <w:pStyle w:val="Style3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lastRenderedPageBreak/>
        <w:t xml:space="preserve">4.3. В случае поступления заявления о возбуждении ходатайства о награждении почётным знаком Приморского края "Семейная доблесть" </w:t>
      </w:r>
      <w:r>
        <w:rPr>
          <w:sz w:val="27"/>
          <w:szCs w:val="27"/>
        </w:rPr>
        <w:t xml:space="preserve">заявителем </w:t>
      </w:r>
      <w:r>
        <w:rPr>
          <w:rStyle w:val="FontStyle11"/>
          <w:sz w:val="27"/>
          <w:szCs w:val="27"/>
        </w:rPr>
        <w:t>дополнительно предоставляются:</w:t>
      </w:r>
    </w:p>
    <w:p w:rsidR="00CC3834" w:rsidRDefault="00CC3834" w:rsidP="00CC3834">
      <w:pPr>
        <w:pStyle w:val="Style3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1) копия свидетельства о браке;</w:t>
      </w:r>
    </w:p>
    <w:p w:rsidR="00CC3834" w:rsidRDefault="00CC3834" w:rsidP="00CC3834">
      <w:pPr>
        <w:pStyle w:val="Style4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2) копи</w:t>
      </w:r>
      <w:proofErr w:type="gramStart"/>
      <w:r>
        <w:rPr>
          <w:rStyle w:val="FontStyle11"/>
          <w:sz w:val="27"/>
          <w:szCs w:val="27"/>
        </w:rPr>
        <w:t>и(</w:t>
      </w:r>
      <w:proofErr w:type="gramEnd"/>
      <w:r>
        <w:rPr>
          <w:rStyle w:val="FontStyle11"/>
          <w:sz w:val="27"/>
          <w:szCs w:val="27"/>
        </w:rPr>
        <w:t>я) свидетельств(а) о рождении детей (ребенка);</w:t>
      </w:r>
    </w:p>
    <w:p w:rsidR="00CC3834" w:rsidRDefault="00CC3834" w:rsidP="00CC3834">
      <w:pPr>
        <w:pStyle w:val="Style4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3) характеристика претендентов, материалы, характеризующие семью, в том числе подтверждающие достойное воспитание ребенка (детей) и его (их) достижения, участие указанных лиц в общественно значимой деятельности на территории Приморского края (при наличии).</w:t>
      </w:r>
    </w:p>
    <w:p w:rsidR="00CC3834" w:rsidRDefault="00CC3834" w:rsidP="00CC3834">
      <w:pPr>
        <w:pStyle w:val="Style4"/>
        <w:widowControl/>
        <w:ind w:firstLine="709"/>
        <w:jc w:val="both"/>
      </w:pPr>
      <w:r>
        <w:rPr>
          <w:rStyle w:val="FontStyle11"/>
          <w:sz w:val="27"/>
          <w:szCs w:val="27"/>
        </w:rPr>
        <w:t xml:space="preserve">4.4. Документы, для награждения </w:t>
      </w:r>
      <w:r>
        <w:rPr>
          <w:sz w:val="27"/>
          <w:szCs w:val="27"/>
        </w:rPr>
        <w:t>почетным знаком Приморского края "Родительская доблесть" могут быть представлены в отношении одного из супругов.</w:t>
      </w:r>
    </w:p>
    <w:p w:rsidR="00CC3834" w:rsidRDefault="00CC3834" w:rsidP="00CC3834">
      <w:pPr>
        <w:pStyle w:val="Style4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sz w:val="27"/>
          <w:szCs w:val="27"/>
        </w:rPr>
        <w:t>4.5. Документы, для награждения почетным знаком Приморского края "Семейная доблесть"</w:t>
      </w:r>
      <w:r>
        <w:rPr>
          <w:rStyle w:val="FontStyle11"/>
          <w:sz w:val="27"/>
          <w:szCs w:val="27"/>
        </w:rPr>
        <w:t xml:space="preserve"> представляются </w:t>
      </w:r>
      <w:r>
        <w:rPr>
          <w:sz w:val="27"/>
          <w:szCs w:val="27"/>
        </w:rPr>
        <w:t>в отношении</w:t>
      </w:r>
      <w:r>
        <w:rPr>
          <w:rStyle w:val="FontStyle11"/>
          <w:sz w:val="27"/>
          <w:szCs w:val="27"/>
        </w:rPr>
        <w:t xml:space="preserve"> обоих супругов.</w:t>
      </w:r>
    </w:p>
    <w:p w:rsidR="00CC3834" w:rsidRDefault="00CC3834" w:rsidP="00CC3834">
      <w:pPr>
        <w:pStyle w:val="Style3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4.6. При предоставлении копий документов заявитель обязан одновременно подтвердить их подлинность, предоставив их оригиналы.</w:t>
      </w:r>
    </w:p>
    <w:p w:rsidR="00CC3834" w:rsidRDefault="00CC3834" w:rsidP="00CC3834">
      <w:pPr>
        <w:pStyle w:val="Style3"/>
        <w:widowControl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4.7. Полнота и подлинность поступивших документов проверяется уполномоченным сотрудником аппарата Думы городского округа (далее – уполномоченный сотрудник), после чего документы регистрируются в установленном порядке.</w:t>
      </w:r>
    </w:p>
    <w:p w:rsidR="00CC3834" w:rsidRPr="000B256D" w:rsidRDefault="00CC3834" w:rsidP="00CC3834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Style w:val="FontStyle11"/>
          <w:sz w:val="27"/>
          <w:szCs w:val="27"/>
        </w:rPr>
        <w:t>4.8. В случае представления неполного пакета документов, подложных документов или недостоверных сведений, указанные документы подлежат возврату заявителю в срок не позднее пяти рабочих дней со дня представления их в Думу городского округа.</w:t>
      </w:r>
    </w:p>
    <w:p w:rsidR="004951B4" w:rsidRDefault="00CC3834" w:rsidP="00C92BA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Cs w:val="28"/>
        </w:rPr>
        <w:t xml:space="preserve">     </w:t>
      </w:r>
      <w:r w:rsidR="004951B4">
        <w:rPr>
          <w:szCs w:val="28"/>
        </w:rPr>
        <w:t xml:space="preserve">  </w:t>
      </w:r>
      <w:r>
        <w:rPr>
          <w:szCs w:val="28"/>
        </w:rPr>
        <w:t xml:space="preserve">  </w:t>
      </w:r>
      <w:r w:rsidRPr="00CE3D72">
        <w:rPr>
          <w:szCs w:val="28"/>
        </w:rPr>
        <w:t>5.</w:t>
      </w:r>
      <w:r w:rsidRPr="009A579D">
        <w:rPr>
          <w:sz w:val="26"/>
          <w:szCs w:val="26"/>
          <w:highlight w:val="yellow"/>
        </w:rPr>
        <w:t xml:space="preserve"> </w:t>
      </w:r>
      <w:proofErr w:type="gramStart"/>
      <w:r w:rsidR="004951B4" w:rsidRPr="00E90044">
        <w:rPr>
          <w:sz w:val="26"/>
          <w:szCs w:val="26"/>
          <w:highlight w:val="yellow"/>
        </w:rPr>
        <w:t xml:space="preserve">Лица, </w:t>
      </w:r>
      <w:r w:rsidR="004951B4">
        <w:rPr>
          <w:sz w:val="26"/>
          <w:szCs w:val="26"/>
          <w:highlight w:val="yellow"/>
        </w:rPr>
        <w:t>указанные в части 1 статьи 5</w:t>
      </w:r>
      <w:r w:rsidR="004951B4">
        <w:rPr>
          <w:sz w:val="26"/>
          <w:szCs w:val="26"/>
          <w:highlight w:val="yellow"/>
          <w:vertAlign w:val="superscript"/>
        </w:rPr>
        <w:t>1</w:t>
      </w:r>
      <w:r w:rsidR="004951B4">
        <w:rPr>
          <w:sz w:val="26"/>
          <w:szCs w:val="26"/>
          <w:highlight w:val="yellow"/>
        </w:rPr>
        <w:t xml:space="preserve"> </w:t>
      </w:r>
      <w:r w:rsidR="004951B4" w:rsidRPr="000B256D">
        <w:rPr>
          <w:rFonts w:eastAsia="Times New Roman"/>
          <w:color w:val="000000"/>
          <w:sz w:val="26"/>
          <w:szCs w:val="26"/>
        </w:rPr>
        <w:t>Зако</w:t>
      </w:r>
      <w:r w:rsidR="004951B4">
        <w:rPr>
          <w:rFonts w:eastAsia="Times New Roman"/>
          <w:color w:val="000000"/>
          <w:sz w:val="26"/>
          <w:szCs w:val="26"/>
        </w:rPr>
        <w:t>на</w:t>
      </w:r>
      <w:r w:rsidR="004951B4" w:rsidRPr="000B256D">
        <w:rPr>
          <w:rFonts w:eastAsia="Times New Roman"/>
          <w:color w:val="000000"/>
          <w:sz w:val="26"/>
          <w:szCs w:val="26"/>
        </w:rPr>
        <w:t xml:space="preserve"> Приморского края от 4 июня 2014 года № 436-КЗ «О наградах Приморского края»</w:t>
      </w:r>
      <w:r w:rsidR="004951B4" w:rsidRPr="00E90044">
        <w:rPr>
          <w:sz w:val="26"/>
          <w:szCs w:val="26"/>
          <w:highlight w:val="yellow"/>
        </w:rPr>
        <w:t>,</w:t>
      </w:r>
      <w:r w:rsidR="004951B4" w:rsidRPr="00CE3D72">
        <w:rPr>
          <w:szCs w:val="28"/>
        </w:rPr>
        <w:t xml:space="preserve"> при наличии представляют в </w:t>
      </w:r>
      <w:r w:rsidR="004951B4">
        <w:rPr>
          <w:szCs w:val="28"/>
        </w:rPr>
        <w:t>Думу</w:t>
      </w:r>
      <w:r w:rsidR="004951B4" w:rsidRPr="00CE3D72">
        <w:rPr>
          <w:szCs w:val="28"/>
        </w:rPr>
        <w:t xml:space="preserve"> городского округа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</w:t>
      </w:r>
      <w:r w:rsidR="004951B4">
        <w:rPr>
          <w:sz w:val="26"/>
          <w:szCs w:val="26"/>
        </w:rPr>
        <w:t>»</w:t>
      </w:r>
      <w:proofErr w:type="gramEnd"/>
    </w:p>
    <w:p w:rsidR="00D50187" w:rsidRDefault="00D50187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="00CC3834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CC3834">
        <w:rPr>
          <w:rFonts w:eastAsiaTheme="minorHAnsi"/>
          <w:sz w:val="26"/>
          <w:szCs w:val="26"/>
          <w:lang w:eastAsia="en-US"/>
        </w:rPr>
        <w:t xml:space="preserve">исключен </w:t>
      </w:r>
    </w:p>
    <w:p w:rsidR="000B256D" w:rsidRPr="000B256D" w:rsidRDefault="004951B4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 w:rsidR="00CC3834">
        <w:rPr>
          <w:rFonts w:eastAsia="Times New Roman"/>
          <w:color w:val="000000"/>
          <w:sz w:val="26"/>
          <w:szCs w:val="26"/>
        </w:rPr>
        <w:t>7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.  Формирование личных дел представляемых к награждению </w:t>
      </w:r>
      <w:r w:rsidR="005F212C">
        <w:rPr>
          <w:rFonts w:eastAsia="Times New Roman"/>
          <w:color w:val="000000"/>
          <w:sz w:val="26"/>
          <w:szCs w:val="26"/>
        </w:rPr>
        <w:t xml:space="preserve">наградами Приморского края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осуществляет аппарат Думы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>.</w:t>
      </w:r>
    </w:p>
    <w:p w:rsidR="00CC3834" w:rsidRDefault="005F212C" w:rsidP="00CC3834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</w:t>
      </w:r>
      <w:r w:rsidR="00CC3834">
        <w:rPr>
          <w:rFonts w:eastAsia="Times New Roman"/>
          <w:color w:val="000000"/>
          <w:sz w:val="26"/>
          <w:szCs w:val="26"/>
        </w:rPr>
        <w:t>8</w:t>
      </w:r>
      <w:r w:rsidR="00CC3834" w:rsidRPr="000B256D">
        <w:rPr>
          <w:rFonts w:eastAsia="Times New Roman"/>
          <w:color w:val="000000"/>
          <w:sz w:val="26"/>
          <w:szCs w:val="26"/>
        </w:rPr>
        <w:t>.</w:t>
      </w:r>
      <w:r w:rsidR="00CC3834">
        <w:rPr>
          <w:rFonts w:eastAsia="Times New Roman"/>
          <w:color w:val="000000"/>
          <w:sz w:val="26"/>
          <w:szCs w:val="26"/>
        </w:rPr>
        <w:t xml:space="preserve"> </w:t>
      </w:r>
      <w:r w:rsidR="00CC3834" w:rsidRPr="000B256D">
        <w:rPr>
          <w:rFonts w:eastAsia="Times New Roman"/>
          <w:color w:val="000000"/>
          <w:sz w:val="26"/>
          <w:szCs w:val="26"/>
        </w:rPr>
        <w:t xml:space="preserve">Аппарат Думы </w:t>
      </w:r>
      <w:r w:rsidR="00CC3834">
        <w:rPr>
          <w:rFonts w:eastAsia="Times New Roman"/>
          <w:color w:val="000000"/>
          <w:sz w:val="26"/>
          <w:szCs w:val="26"/>
        </w:rPr>
        <w:t>городского округа</w:t>
      </w:r>
      <w:r w:rsidR="00CC3834" w:rsidRPr="000B256D">
        <w:rPr>
          <w:rFonts w:eastAsia="Times New Roman"/>
          <w:color w:val="000000"/>
          <w:sz w:val="26"/>
          <w:szCs w:val="26"/>
        </w:rPr>
        <w:t xml:space="preserve"> </w:t>
      </w:r>
      <w:r w:rsidR="00CC3834">
        <w:rPr>
          <w:rFonts w:eastAsia="Times New Roman"/>
          <w:color w:val="000000"/>
          <w:sz w:val="26"/>
          <w:szCs w:val="26"/>
        </w:rPr>
        <w:t xml:space="preserve">после формирования </w:t>
      </w:r>
      <w:r w:rsidR="00CC3834" w:rsidRPr="000B256D">
        <w:rPr>
          <w:rFonts w:eastAsia="Times New Roman"/>
          <w:color w:val="000000"/>
          <w:sz w:val="26"/>
          <w:szCs w:val="26"/>
        </w:rPr>
        <w:t>документ</w:t>
      </w:r>
      <w:r w:rsidR="00CC3834">
        <w:rPr>
          <w:rFonts w:eastAsia="Times New Roman"/>
          <w:color w:val="000000"/>
          <w:sz w:val="26"/>
          <w:szCs w:val="26"/>
        </w:rPr>
        <w:t>ов в течение 5 рабочих дней</w:t>
      </w:r>
      <w:r w:rsidR="00CC3834" w:rsidRPr="000B256D">
        <w:rPr>
          <w:rFonts w:eastAsia="Times New Roman"/>
          <w:color w:val="000000"/>
          <w:sz w:val="26"/>
          <w:szCs w:val="26"/>
        </w:rPr>
        <w:t xml:space="preserve"> направляет их </w:t>
      </w:r>
      <w:r w:rsidR="00CC3834">
        <w:rPr>
          <w:rFonts w:eastAsia="Times New Roman"/>
          <w:color w:val="000000"/>
          <w:sz w:val="26"/>
          <w:szCs w:val="26"/>
        </w:rPr>
        <w:t xml:space="preserve">для предварительного рассмотрения в постоянную депутатскую комиссию </w:t>
      </w:r>
      <w:r w:rsidR="00CC3834" w:rsidRPr="005F212C">
        <w:rPr>
          <w:sz w:val="26"/>
          <w:szCs w:val="26"/>
        </w:rPr>
        <w:t>по регламенту, депутатской этике и вопросам местного</w:t>
      </w:r>
      <w:r w:rsidR="00CC3834">
        <w:t xml:space="preserve"> самоуправления </w:t>
      </w:r>
      <w:r w:rsidR="00CC3834">
        <w:rPr>
          <w:color w:val="000000"/>
          <w:sz w:val="26"/>
          <w:szCs w:val="26"/>
        </w:rPr>
        <w:t xml:space="preserve"> Думы городского округа (далее - комиссия).</w:t>
      </w:r>
    </w:p>
    <w:p w:rsidR="005079F6" w:rsidRDefault="005079F6" w:rsidP="00CC3834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8.1. </w:t>
      </w:r>
      <w:proofErr w:type="gramStart"/>
      <w:r>
        <w:rPr>
          <w:rFonts w:eastAsiaTheme="minorHAnsi"/>
          <w:sz w:val="26"/>
          <w:szCs w:val="26"/>
          <w:lang w:eastAsia="en-US"/>
        </w:rPr>
        <w:t>В целях рассмотрения вопроса о наличии (отсутствии) оснований для возбуждения ходатайства в отношении почетного знака Приморского края "Родительская доблесть" комиссия запрашивает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семье).</w:t>
      </w:r>
      <w:proofErr w:type="gramEnd"/>
    </w:p>
    <w:p w:rsidR="005079F6" w:rsidRDefault="005079F6" w:rsidP="00CC3834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8.2. Комиссия в случае необходимости вправе запрашивать у лиц, претендующих на получение награды Приморского края, дополнительные сведения, в том числе сведения о наличии (отсутствии) судимости, а также о том, что предоставляемые к награде лица не состоят на учете в связи с лечением от алкоголизма, наркомании, токсикомании.</w:t>
      </w:r>
    </w:p>
    <w:p w:rsidR="00855A92" w:rsidRDefault="00CC3834" w:rsidP="00CC3834">
      <w:pPr>
        <w:spacing w:line="276" w:lineRule="auto"/>
        <w:jc w:val="both"/>
        <w:rPr>
          <w:szCs w:val="26"/>
        </w:rPr>
      </w:pPr>
      <w:r>
        <w:rPr>
          <w:color w:val="000000"/>
          <w:sz w:val="26"/>
          <w:szCs w:val="26"/>
        </w:rPr>
        <w:t xml:space="preserve">        9</w:t>
      </w:r>
      <w:r w:rsidR="008C2744" w:rsidRPr="002775EE">
        <w:rPr>
          <w:color w:val="000000"/>
          <w:szCs w:val="26"/>
        </w:rPr>
        <w:t xml:space="preserve">. </w:t>
      </w:r>
      <w:r w:rsidR="00895CFF">
        <w:rPr>
          <w:color w:val="000000"/>
          <w:szCs w:val="26"/>
        </w:rPr>
        <w:t>К</w:t>
      </w:r>
      <w:r w:rsidR="00445BB3">
        <w:rPr>
          <w:color w:val="000000"/>
          <w:szCs w:val="26"/>
        </w:rPr>
        <w:t xml:space="preserve">омиссия </w:t>
      </w:r>
      <w:r w:rsidR="00855A92">
        <w:rPr>
          <w:color w:val="000000"/>
          <w:szCs w:val="26"/>
        </w:rPr>
        <w:t xml:space="preserve">в течение </w:t>
      </w:r>
      <w:r w:rsidR="00895CFF">
        <w:rPr>
          <w:color w:val="000000"/>
          <w:szCs w:val="26"/>
        </w:rPr>
        <w:t>15</w:t>
      </w:r>
      <w:r w:rsidR="00855A92">
        <w:rPr>
          <w:color w:val="000000"/>
          <w:szCs w:val="26"/>
        </w:rPr>
        <w:t xml:space="preserve"> дней со дня поступления документов </w:t>
      </w:r>
      <w:r w:rsidR="00036D2A" w:rsidRPr="002775EE">
        <w:rPr>
          <w:color w:val="000000"/>
          <w:szCs w:val="26"/>
        </w:rPr>
        <w:t xml:space="preserve">проводит </w:t>
      </w:r>
      <w:r w:rsidR="00036D2A" w:rsidRPr="002775EE">
        <w:rPr>
          <w:szCs w:val="26"/>
        </w:rPr>
        <w:t xml:space="preserve">предварительное обсуждение по представленным кандидатам на награждение </w:t>
      </w:r>
      <w:r w:rsidR="00E44F16">
        <w:rPr>
          <w:szCs w:val="26"/>
        </w:rPr>
        <w:t>наградами Приморского края</w:t>
      </w:r>
      <w:r w:rsidR="00036D2A" w:rsidRPr="002775EE">
        <w:rPr>
          <w:szCs w:val="26"/>
        </w:rPr>
        <w:t>, подготавливает заключение по ним</w:t>
      </w:r>
      <w:r w:rsidR="00855A92">
        <w:rPr>
          <w:szCs w:val="26"/>
        </w:rPr>
        <w:t>:</w:t>
      </w:r>
    </w:p>
    <w:p w:rsidR="00855A92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1) </w:t>
      </w:r>
      <w:r w:rsidR="00855A92">
        <w:rPr>
          <w:szCs w:val="26"/>
        </w:rPr>
        <w:t>рекомендовать Думе городского округа рассмотреть кандидатов на возбуждение ходатайства о награждении;</w:t>
      </w:r>
    </w:p>
    <w:p w:rsidR="00855A92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2) </w:t>
      </w:r>
      <w:r w:rsidR="00855A92">
        <w:rPr>
          <w:szCs w:val="26"/>
        </w:rPr>
        <w:t xml:space="preserve">об оставлении документов без рассмотрения. </w:t>
      </w:r>
    </w:p>
    <w:p w:rsidR="00E44F16" w:rsidRDefault="00E44F16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Оставление документов без рассмотрения происходит в случаях, предусмотренных частью 8 статьи 27 </w:t>
      </w:r>
      <w:r w:rsidRPr="000B256D">
        <w:rPr>
          <w:color w:val="000000"/>
          <w:szCs w:val="26"/>
        </w:rPr>
        <w:t>Закон</w:t>
      </w:r>
      <w:r>
        <w:rPr>
          <w:color w:val="000000"/>
          <w:szCs w:val="26"/>
        </w:rPr>
        <w:t>а</w:t>
      </w:r>
      <w:r w:rsidRPr="000B256D">
        <w:rPr>
          <w:color w:val="000000"/>
          <w:szCs w:val="26"/>
        </w:rPr>
        <w:t xml:space="preserve"> Приморского края от 4 июня 2014 года № 436-КЗ «О наградах Приморского края»</w:t>
      </w:r>
      <w:r>
        <w:rPr>
          <w:color w:val="000000"/>
          <w:szCs w:val="26"/>
        </w:rPr>
        <w:t>.</w:t>
      </w:r>
      <w:r>
        <w:rPr>
          <w:szCs w:val="26"/>
        </w:rPr>
        <w:t xml:space="preserve"> </w:t>
      </w:r>
    </w:p>
    <w:p w:rsidR="00895CFF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>1</w:t>
      </w:r>
      <w:r w:rsidR="00CC3834">
        <w:rPr>
          <w:szCs w:val="26"/>
        </w:rPr>
        <w:t>0</w:t>
      </w:r>
      <w:r>
        <w:rPr>
          <w:szCs w:val="26"/>
        </w:rPr>
        <w:t>. В течение 5 рабочих дней со дня вынесения заключения комиссия направляет:</w:t>
      </w:r>
    </w:p>
    <w:p w:rsidR="00895CFF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1) заключения, указанные в подпункте 1 пункта </w:t>
      </w:r>
      <w:r w:rsidR="00CC3834">
        <w:rPr>
          <w:szCs w:val="26"/>
        </w:rPr>
        <w:t>9</w:t>
      </w:r>
      <w:r>
        <w:rPr>
          <w:szCs w:val="26"/>
        </w:rPr>
        <w:t xml:space="preserve"> настоящего Порядка и прилагаемые к нему документы направляются в Думу городского округа;</w:t>
      </w:r>
    </w:p>
    <w:p w:rsidR="00895CFF" w:rsidRDefault="004951B4" w:rsidP="00C92BA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Cs w:val="26"/>
        </w:rPr>
        <w:t xml:space="preserve">  </w:t>
      </w:r>
      <w:r w:rsidR="00895CFF">
        <w:rPr>
          <w:szCs w:val="26"/>
        </w:rPr>
        <w:t xml:space="preserve">2)  </w:t>
      </w:r>
      <w:r w:rsidR="00895CFF">
        <w:rPr>
          <w:rFonts w:eastAsiaTheme="minorHAnsi"/>
          <w:sz w:val="26"/>
          <w:szCs w:val="26"/>
          <w:lang w:eastAsia="en-US"/>
        </w:rPr>
        <w:t xml:space="preserve">копию заключения, указанного в </w:t>
      </w:r>
      <w:hyperlink r:id="rId7" w:history="1">
        <w:r w:rsidR="00895CFF">
          <w:rPr>
            <w:rFonts w:eastAsiaTheme="minorHAnsi"/>
            <w:color w:val="0000FF"/>
            <w:sz w:val="26"/>
            <w:szCs w:val="26"/>
            <w:lang w:eastAsia="en-US"/>
          </w:rPr>
          <w:t>подпункте</w:t>
        </w:r>
      </w:hyperlink>
      <w:r w:rsidR="00895CFF">
        <w:rPr>
          <w:rFonts w:eastAsiaTheme="minorHAnsi"/>
          <w:sz w:val="26"/>
          <w:szCs w:val="26"/>
          <w:lang w:eastAsia="en-US"/>
        </w:rPr>
        <w:t xml:space="preserve"> 2 пункта </w:t>
      </w:r>
      <w:r w:rsidR="00CC3834">
        <w:rPr>
          <w:rFonts w:eastAsiaTheme="minorHAnsi"/>
          <w:sz w:val="26"/>
          <w:szCs w:val="26"/>
          <w:lang w:eastAsia="en-US"/>
        </w:rPr>
        <w:t>9</w:t>
      </w:r>
      <w:r w:rsidR="00895CFF">
        <w:rPr>
          <w:rFonts w:eastAsiaTheme="minorHAnsi"/>
          <w:sz w:val="26"/>
          <w:szCs w:val="26"/>
          <w:lang w:eastAsia="en-US"/>
        </w:rPr>
        <w:t xml:space="preserve"> Настоящего Порядка, в адрес организации, общественного объединения, территориального органа, органа государственной власти, органа местного самоуправления,  </w:t>
      </w:r>
      <w:proofErr w:type="gramStart"/>
      <w:r w:rsidR="00895CFF">
        <w:rPr>
          <w:rFonts w:eastAsiaTheme="minorHAnsi"/>
          <w:sz w:val="26"/>
          <w:szCs w:val="26"/>
          <w:lang w:eastAsia="en-US"/>
        </w:rPr>
        <w:t>направивших</w:t>
      </w:r>
      <w:proofErr w:type="gramEnd"/>
      <w:r w:rsidR="00895CFF">
        <w:rPr>
          <w:rFonts w:eastAsiaTheme="minorHAnsi"/>
          <w:sz w:val="26"/>
          <w:szCs w:val="26"/>
          <w:lang w:eastAsia="en-US"/>
        </w:rPr>
        <w:t xml:space="preserve"> ходатайство о награждении наградой Приморского края.</w:t>
      </w:r>
    </w:p>
    <w:p w:rsidR="00CC3834" w:rsidRDefault="00CC3834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11. </w:t>
      </w:r>
      <w:r w:rsidRPr="00C92BA8">
        <w:rPr>
          <w:sz w:val="26"/>
          <w:szCs w:val="26"/>
        </w:rPr>
        <w:t>Решение по каждому кандидату</w:t>
      </w:r>
      <w:r>
        <w:rPr>
          <w:sz w:val="26"/>
          <w:szCs w:val="26"/>
        </w:rPr>
        <w:t xml:space="preserve">, </w:t>
      </w:r>
      <w:r>
        <w:rPr>
          <w:szCs w:val="26"/>
        </w:rPr>
        <w:t>указанному в подпункте 1 пункта 9 настоящего Порядка</w:t>
      </w:r>
      <w:r>
        <w:rPr>
          <w:rFonts w:eastAsia="Times New Roman"/>
          <w:color w:val="000000"/>
          <w:sz w:val="26"/>
          <w:szCs w:val="26"/>
        </w:rPr>
        <w:t>,</w:t>
      </w:r>
      <w:r w:rsidRPr="000B256D">
        <w:rPr>
          <w:rFonts w:eastAsia="Times New Roman"/>
          <w:color w:val="000000"/>
          <w:sz w:val="26"/>
          <w:szCs w:val="26"/>
        </w:rPr>
        <w:t xml:space="preserve"> </w:t>
      </w:r>
      <w:r w:rsidRPr="00C92BA8">
        <w:rPr>
          <w:sz w:val="26"/>
          <w:szCs w:val="26"/>
        </w:rPr>
        <w:t xml:space="preserve"> принимается открытым голосование</w:t>
      </w:r>
      <w:r>
        <w:rPr>
          <w:sz w:val="26"/>
          <w:szCs w:val="26"/>
        </w:rPr>
        <w:t>м</w:t>
      </w:r>
      <w:r w:rsidRPr="00C92BA8">
        <w:rPr>
          <w:sz w:val="26"/>
          <w:szCs w:val="26"/>
        </w:rPr>
        <w:t xml:space="preserve"> большинством голосов от числа присутствующих на заседании Думы городского округа.</w:t>
      </w:r>
    </w:p>
    <w:p w:rsidR="000B256D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sz w:val="26"/>
          <w:szCs w:val="26"/>
        </w:rPr>
        <w:t>1</w:t>
      </w:r>
      <w:r w:rsidR="00CC3834">
        <w:rPr>
          <w:sz w:val="26"/>
          <w:szCs w:val="26"/>
        </w:rPr>
        <w:t>2</w:t>
      </w:r>
      <w:r w:rsidRPr="00C92BA8">
        <w:rPr>
          <w:sz w:val="26"/>
          <w:szCs w:val="26"/>
        </w:rPr>
        <w:t xml:space="preserve">. Дума </w:t>
      </w:r>
      <w:r w:rsidR="008C2744" w:rsidRPr="00C92BA8">
        <w:rPr>
          <w:sz w:val="26"/>
          <w:szCs w:val="26"/>
        </w:rPr>
        <w:t>городского округа</w:t>
      </w:r>
      <w:r w:rsidR="00640051" w:rsidRPr="00C92BA8">
        <w:rPr>
          <w:sz w:val="26"/>
          <w:szCs w:val="26"/>
        </w:rPr>
        <w:t xml:space="preserve"> </w:t>
      </w:r>
      <w:r w:rsidRPr="00C92BA8">
        <w:rPr>
          <w:sz w:val="26"/>
          <w:szCs w:val="26"/>
        </w:rPr>
        <w:t xml:space="preserve"> может возбуждать не более </w:t>
      </w:r>
      <w:r w:rsidR="004951B4">
        <w:rPr>
          <w:sz w:val="26"/>
          <w:szCs w:val="26"/>
        </w:rPr>
        <w:t>семи</w:t>
      </w:r>
      <w:r w:rsidRPr="00C92BA8">
        <w:rPr>
          <w:sz w:val="26"/>
          <w:szCs w:val="26"/>
        </w:rPr>
        <w:t xml:space="preserve"> ходатайств в год о награждении почетным знаком </w:t>
      </w:r>
      <w:r w:rsidR="00640051" w:rsidRPr="00C92BA8">
        <w:rPr>
          <w:sz w:val="26"/>
          <w:szCs w:val="26"/>
        </w:rPr>
        <w:t xml:space="preserve">Приморского края «Семейная доблесть». </w:t>
      </w:r>
      <w:r w:rsidRPr="00CC3834">
        <w:rPr>
          <w:sz w:val="26"/>
          <w:szCs w:val="26"/>
          <w:highlight w:val="yellow"/>
        </w:rPr>
        <w:t>Указанное ходатайство должно быть возбуждено в течение года со дня наступления юбилейной даты, указанной в части 2</w:t>
      </w:r>
      <w:r w:rsidR="00AA3EA8" w:rsidRPr="00CC3834">
        <w:rPr>
          <w:sz w:val="26"/>
          <w:szCs w:val="26"/>
          <w:highlight w:val="yellow"/>
        </w:rPr>
        <w:t xml:space="preserve"> статьи 5</w:t>
      </w:r>
      <w:r w:rsidR="00AA3EA8" w:rsidRPr="00CC3834">
        <w:rPr>
          <w:sz w:val="26"/>
          <w:szCs w:val="26"/>
          <w:highlight w:val="yellow"/>
          <w:vertAlign w:val="superscript"/>
        </w:rPr>
        <w:t>1</w:t>
      </w:r>
      <w:r w:rsidR="00AA3EA8" w:rsidRPr="00CC3834">
        <w:rPr>
          <w:sz w:val="26"/>
          <w:szCs w:val="26"/>
          <w:highlight w:val="yellow"/>
        </w:rPr>
        <w:t xml:space="preserve"> </w:t>
      </w:r>
      <w:r w:rsidR="00AA3EA8" w:rsidRPr="00CC3834">
        <w:rPr>
          <w:rFonts w:eastAsia="Times New Roman"/>
          <w:color w:val="000000"/>
          <w:sz w:val="26"/>
          <w:szCs w:val="26"/>
          <w:highlight w:val="yellow"/>
        </w:rPr>
        <w:t>Закона Приморского края от 4 июня 2014 года № 436-КЗ «О наградах Приморского края»</w:t>
      </w:r>
      <w:r w:rsidRPr="00CC3834">
        <w:rPr>
          <w:sz w:val="26"/>
          <w:szCs w:val="26"/>
          <w:highlight w:val="yellow"/>
        </w:rPr>
        <w:t>.</w:t>
      </w:r>
      <w:r w:rsidR="005079F6">
        <w:rPr>
          <w:sz w:val="26"/>
          <w:szCs w:val="26"/>
        </w:rPr>
        <w:t xml:space="preserve"> </w:t>
      </w:r>
      <w:r w:rsidR="005079F6" w:rsidRPr="00D17065">
        <w:rPr>
          <w:rFonts w:eastAsia="Calibri"/>
          <w:sz w:val="26"/>
          <w:szCs w:val="26"/>
          <w:lang w:eastAsia="en-US"/>
        </w:rPr>
        <w:t>В</w:t>
      </w:r>
      <w:r w:rsidR="005079F6">
        <w:rPr>
          <w:rFonts w:eastAsia="Calibri"/>
          <w:sz w:val="26"/>
          <w:szCs w:val="26"/>
          <w:lang w:eastAsia="en-US"/>
        </w:rPr>
        <w:t xml:space="preserve"> </w:t>
      </w:r>
      <w:r w:rsidR="005079F6" w:rsidRPr="00D17065">
        <w:rPr>
          <w:rFonts w:eastAsia="Calibri"/>
          <w:sz w:val="26"/>
          <w:szCs w:val="26"/>
          <w:lang w:eastAsia="en-US"/>
        </w:rPr>
        <w:t>отношении</w:t>
      </w:r>
      <w:r w:rsidR="005079F6">
        <w:rPr>
          <w:rFonts w:eastAsia="Calibri"/>
          <w:sz w:val="26"/>
          <w:szCs w:val="26"/>
          <w:lang w:eastAsia="en-US"/>
        </w:rPr>
        <w:t xml:space="preserve"> </w:t>
      </w:r>
      <w:r w:rsidR="005079F6" w:rsidRPr="00D17065">
        <w:rPr>
          <w:rFonts w:eastAsia="Calibri"/>
          <w:sz w:val="26"/>
          <w:szCs w:val="26"/>
          <w:lang w:eastAsia="en-US"/>
        </w:rPr>
        <w:t>юбилейной</w:t>
      </w:r>
      <w:r w:rsidR="005079F6">
        <w:rPr>
          <w:rFonts w:eastAsia="Calibri"/>
          <w:sz w:val="26"/>
          <w:szCs w:val="26"/>
          <w:lang w:eastAsia="en-US"/>
        </w:rPr>
        <w:t xml:space="preserve"> </w:t>
      </w:r>
      <w:r w:rsidR="005079F6" w:rsidRPr="00D17065">
        <w:rPr>
          <w:rFonts w:eastAsia="Calibri"/>
          <w:sz w:val="26"/>
          <w:szCs w:val="26"/>
          <w:lang w:eastAsia="en-US"/>
        </w:rPr>
        <w:t>даты</w:t>
      </w:r>
      <w:r w:rsidR="005079F6">
        <w:rPr>
          <w:rFonts w:eastAsia="Calibri"/>
          <w:sz w:val="26"/>
          <w:szCs w:val="26"/>
          <w:lang w:eastAsia="en-US"/>
        </w:rPr>
        <w:t xml:space="preserve"> </w:t>
      </w:r>
      <w:r w:rsidR="005079F6" w:rsidRPr="00D17065">
        <w:rPr>
          <w:rFonts w:eastAsia="Calibri"/>
          <w:sz w:val="26"/>
          <w:szCs w:val="26"/>
          <w:lang w:eastAsia="en-US"/>
        </w:rPr>
        <w:t>70-летия</w:t>
      </w:r>
      <w:r w:rsidR="005079F6">
        <w:rPr>
          <w:rFonts w:eastAsia="Calibri"/>
          <w:sz w:val="26"/>
          <w:szCs w:val="26"/>
          <w:lang w:eastAsia="en-US"/>
        </w:rPr>
        <w:t xml:space="preserve">  </w:t>
      </w:r>
      <w:r w:rsidR="005079F6" w:rsidRPr="00D17065">
        <w:rPr>
          <w:rFonts w:eastAsia="Calibri"/>
          <w:sz w:val="26"/>
          <w:szCs w:val="26"/>
          <w:lang w:eastAsia="en-US"/>
        </w:rPr>
        <w:t>регистрации брака заявление о возбуждении ходатайства может быть подано без ограничений срока со дня ее наступления.</w:t>
      </w:r>
    </w:p>
    <w:p w:rsidR="00CC3834" w:rsidRPr="00A21C44" w:rsidRDefault="004951B4" w:rsidP="00CC3834">
      <w:pPr>
        <w:jc w:val="both"/>
        <w:rPr>
          <w:szCs w:val="28"/>
        </w:rPr>
      </w:pPr>
      <w:r>
        <w:rPr>
          <w:spacing w:val="-3"/>
          <w:szCs w:val="28"/>
        </w:rPr>
        <w:t xml:space="preserve">          </w:t>
      </w:r>
      <w:r w:rsidR="00CC3834" w:rsidRPr="00A21C44">
        <w:rPr>
          <w:spacing w:val="-3"/>
          <w:szCs w:val="28"/>
        </w:rPr>
        <w:t xml:space="preserve">12.1. </w:t>
      </w:r>
      <w:r w:rsidR="00CC3834" w:rsidRPr="00A21C44">
        <w:rPr>
          <w:szCs w:val="28"/>
        </w:rPr>
        <w:t>В случае</w:t>
      </w:r>
      <w:proofErr w:type="gramStart"/>
      <w:r w:rsidR="00CC3834" w:rsidRPr="00A21C44">
        <w:rPr>
          <w:szCs w:val="28"/>
        </w:rPr>
        <w:t>,</w:t>
      </w:r>
      <w:proofErr w:type="gramEnd"/>
      <w:r w:rsidR="00CC3834" w:rsidRPr="00A21C44">
        <w:rPr>
          <w:szCs w:val="28"/>
        </w:rPr>
        <w:t xml:space="preserve"> если Дума городского округа не примет решение (решения) в возбуждении ходатайств (ходатайства) либо, если ходатайство (ходатайства), было (были) оставлено (оставлены) Комиссией при Губернаторе Приморского края по наградам Приморского края</w:t>
      </w:r>
      <w:r>
        <w:rPr>
          <w:szCs w:val="28"/>
        </w:rPr>
        <w:t xml:space="preserve"> в текущем году</w:t>
      </w:r>
      <w:r w:rsidR="00CC3834" w:rsidRPr="00A21C44">
        <w:rPr>
          <w:szCs w:val="28"/>
        </w:rPr>
        <w:t xml:space="preserve"> без рассмотрения, Дума городского округа </w:t>
      </w:r>
      <w:r>
        <w:rPr>
          <w:szCs w:val="28"/>
        </w:rPr>
        <w:t xml:space="preserve">в текущем году </w:t>
      </w:r>
      <w:r w:rsidR="00CC3834" w:rsidRPr="00A21C44">
        <w:rPr>
          <w:szCs w:val="28"/>
        </w:rPr>
        <w:t>дополнительно может возбудить ходатайство (ходатайства) о награждении почетным знаком Приморского края "Семейная доблесть" в количестве, равном количеству не принятых решений Думы городского округа либо оставленных без рассмотрения ходатайств.</w:t>
      </w:r>
    </w:p>
    <w:p w:rsidR="00CC3834" w:rsidRPr="00C92BA8" w:rsidRDefault="00CC3834" w:rsidP="00CC383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21C44">
        <w:rPr>
          <w:sz w:val="26"/>
          <w:szCs w:val="26"/>
        </w:rPr>
        <w:t xml:space="preserve"> </w:t>
      </w:r>
      <w:r w:rsidRPr="00A21C44">
        <w:rPr>
          <w:color w:val="000000"/>
          <w:sz w:val="26"/>
          <w:szCs w:val="26"/>
          <w:shd w:val="clear" w:color="auto" w:fill="FFFFFF"/>
        </w:rPr>
        <w:t>При этом</w:t>
      </w:r>
      <w:proofErr w:type="gramStart"/>
      <w:r w:rsidRPr="00A21C44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A21C44">
        <w:rPr>
          <w:color w:val="000000"/>
          <w:sz w:val="26"/>
          <w:szCs w:val="26"/>
          <w:shd w:val="clear" w:color="auto" w:fill="FFFFFF"/>
        </w:rPr>
        <w:t xml:space="preserve"> ранее рассмотренные претенденты на награждение почётным знаком Приморского края «Семейная доблесть»</w:t>
      </w:r>
      <w:r>
        <w:rPr>
          <w:color w:val="000000"/>
          <w:sz w:val="26"/>
          <w:szCs w:val="26"/>
          <w:shd w:val="clear" w:color="auto" w:fill="FFFFFF"/>
        </w:rPr>
        <w:t xml:space="preserve">, в порядке установленном настоящим </w:t>
      </w:r>
      <w:r>
        <w:rPr>
          <w:color w:val="000000"/>
          <w:sz w:val="26"/>
          <w:szCs w:val="26"/>
          <w:shd w:val="clear" w:color="auto" w:fill="FFFFFF"/>
        </w:rPr>
        <w:lastRenderedPageBreak/>
        <w:t>Положением,</w:t>
      </w:r>
      <w:r w:rsidRPr="00A21C44">
        <w:rPr>
          <w:color w:val="000000"/>
          <w:sz w:val="26"/>
          <w:szCs w:val="26"/>
          <w:shd w:val="clear" w:color="auto" w:fill="FFFFFF"/>
        </w:rPr>
        <w:t xml:space="preserve"> и, по которым принято (приняты) решение (решения), соответственно, «об оставлении </w:t>
      </w:r>
      <w:r w:rsidRPr="00A21C44">
        <w:rPr>
          <w:sz w:val="26"/>
          <w:szCs w:val="26"/>
          <w:shd w:val="clear" w:color="auto" w:fill="FFFFFF"/>
        </w:rPr>
        <w:t>без рассмотрения» либо «отказать в возбуждении» ходатайства (ходатайств), повторно Думой городского округа не рассматриваются.</w:t>
      </w:r>
    </w:p>
    <w:p w:rsidR="004951B4" w:rsidRDefault="00CC3834" w:rsidP="004951B4">
      <w:pPr>
        <w:pStyle w:val="Style4"/>
        <w:widowControl/>
        <w:ind w:firstLine="709"/>
        <w:jc w:val="both"/>
        <w:rPr>
          <w:sz w:val="27"/>
          <w:szCs w:val="27"/>
        </w:rPr>
      </w:pPr>
      <w:r>
        <w:rPr>
          <w:rFonts w:eastAsia="Times New Roman"/>
          <w:color w:val="000000"/>
          <w:sz w:val="26"/>
          <w:szCs w:val="26"/>
        </w:rPr>
        <w:t>13</w:t>
      </w:r>
      <w:r w:rsidR="004951B4">
        <w:rPr>
          <w:rFonts w:eastAsia="Times New Roman"/>
          <w:color w:val="000000"/>
          <w:sz w:val="26"/>
          <w:szCs w:val="26"/>
        </w:rPr>
        <w:t xml:space="preserve">. </w:t>
      </w:r>
      <w:r w:rsidR="004951B4">
        <w:rPr>
          <w:sz w:val="27"/>
          <w:szCs w:val="27"/>
        </w:rPr>
        <w:t>Решение о возбуждении ходатайства принимается Думой городского округа. Заседание Думы по рассмотрению вопроса о возбуждении ходатайства проводится 1 раз в квартал, при наличии оснований, указанных в пункте 4   настоящего Порядка.</w:t>
      </w:r>
    </w:p>
    <w:p w:rsidR="00CC3834" w:rsidRDefault="00CC3834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13.1. </w:t>
      </w:r>
      <w:r w:rsidR="004951B4">
        <w:rPr>
          <w:spacing w:val="-3"/>
          <w:sz w:val="26"/>
          <w:szCs w:val="26"/>
        </w:rPr>
        <w:t>исключен</w:t>
      </w:r>
    </w:p>
    <w:p w:rsidR="00F668C3" w:rsidRPr="00C92BA8" w:rsidRDefault="00F668C3" w:rsidP="004951B4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>
        <w:rPr>
          <w:rFonts w:eastAsia="Times New Roman"/>
          <w:color w:val="000000"/>
          <w:sz w:val="26"/>
          <w:szCs w:val="26"/>
        </w:rPr>
        <w:t>4</w:t>
      </w:r>
      <w:r w:rsidRPr="00C92BA8">
        <w:rPr>
          <w:rFonts w:eastAsia="Times New Roman"/>
          <w:color w:val="000000"/>
          <w:sz w:val="26"/>
          <w:szCs w:val="26"/>
        </w:rPr>
        <w:t xml:space="preserve">. </w:t>
      </w:r>
      <w:r w:rsidR="004951B4">
        <w:rPr>
          <w:rFonts w:eastAsia="Times New Roman"/>
          <w:color w:val="000000"/>
          <w:sz w:val="26"/>
          <w:szCs w:val="26"/>
        </w:rPr>
        <w:t>исключен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F668C3">
        <w:rPr>
          <w:rFonts w:eastAsia="Times New Roman"/>
          <w:color w:val="000000"/>
          <w:sz w:val="26"/>
          <w:szCs w:val="26"/>
        </w:rPr>
        <w:t>5</w:t>
      </w:r>
      <w:r w:rsidRPr="00C92BA8">
        <w:rPr>
          <w:rFonts w:eastAsia="Times New Roman"/>
          <w:color w:val="000000"/>
          <w:sz w:val="26"/>
          <w:szCs w:val="26"/>
        </w:rPr>
        <w:t xml:space="preserve">. </w:t>
      </w:r>
      <w:r w:rsidR="00F668C3">
        <w:rPr>
          <w:rFonts w:eastAsia="Times New Roman"/>
          <w:color w:val="000000"/>
          <w:sz w:val="26"/>
          <w:szCs w:val="26"/>
        </w:rPr>
        <w:t>исключен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F668C3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. Ходатайства о награждении </w:t>
      </w:r>
      <w:r w:rsidR="00C92BA8" w:rsidRPr="00C92BA8">
        <w:rPr>
          <w:rFonts w:eastAsia="Times New Roman"/>
          <w:color w:val="000000"/>
          <w:sz w:val="26"/>
          <w:szCs w:val="26"/>
        </w:rPr>
        <w:t>наградами Приморского края</w:t>
      </w:r>
      <w:r w:rsidRPr="00C92BA8">
        <w:rPr>
          <w:rFonts w:eastAsia="Times New Roman"/>
          <w:color w:val="000000"/>
          <w:sz w:val="26"/>
          <w:szCs w:val="26"/>
        </w:rPr>
        <w:t xml:space="preserve"> и прилагаемые к ним необходимые документы направляются главе </w:t>
      </w:r>
      <w:r w:rsidR="00AD50C5" w:rsidRPr="00C92BA8">
        <w:rPr>
          <w:rFonts w:eastAsia="Times New Roman"/>
          <w:color w:val="000000"/>
          <w:sz w:val="26"/>
          <w:szCs w:val="26"/>
        </w:rPr>
        <w:t xml:space="preserve">городского округа </w:t>
      </w:r>
      <w:proofErr w:type="spellStart"/>
      <w:proofErr w:type="gramStart"/>
      <w:r w:rsidR="00AD50C5" w:rsidRPr="00C92BA8">
        <w:rPr>
          <w:rFonts w:eastAsia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Pr="00C92BA8">
        <w:rPr>
          <w:rFonts w:eastAsia="Times New Roman"/>
          <w:color w:val="000000"/>
          <w:sz w:val="26"/>
          <w:szCs w:val="26"/>
        </w:rPr>
        <w:t xml:space="preserve"> для подготовки </w:t>
      </w:r>
      <w:r w:rsidR="00F668C3">
        <w:rPr>
          <w:sz w:val="26"/>
          <w:szCs w:val="26"/>
        </w:rPr>
        <w:t>в течение 30 календарных дней</w:t>
      </w:r>
      <w:r w:rsidR="00F668C3" w:rsidRPr="00C92BA8">
        <w:rPr>
          <w:rFonts w:eastAsia="Times New Roman"/>
          <w:color w:val="000000"/>
          <w:sz w:val="26"/>
          <w:szCs w:val="26"/>
        </w:rPr>
        <w:t xml:space="preserve"> </w:t>
      </w:r>
      <w:r w:rsidRPr="00C92BA8">
        <w:rPr>
          <w:rFonts w:eastAsia="Times New Roman"/>
          <w:color w:val="000000"/>
          <w:sz w:val="26"/>
          <w:szCs w:val="26"/>
        </w:rPr>
        <w:t xml:space="preserve">отзывов и последующего направления в </w:t>
      </w:r>
      <w:r w:rsidRPr="00C92BA8">
        <w:rPr>
          <w:sz w:val="26"/>
          <w:szCs w:val="26"/>
        </w:rPr>
        <w:t>Комиссию при Губернаторе Приморского края по наградам Приморского края.</w:t>
      </w:r>
    </w:p>
    <w:p w:rsidR="000B256D" w:rsidRDefault="00F668C3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17</w:t>
      </w:r>
      <w:r w:rsidR="00C92BA8" w:rsidRPr="00C92BA8">
        <w:rPr>
          <w:rFonts w:eastAsia="Times New Roman"/>
          <w:color w:val="000000"/>
          <w:sz w:val="26"/>
          <w:szCs w:val="26"/>
        </w:rPr>
        <w:t xml:space="preserve">. </w:t>
      </w:r>
      <w:r w:rsidR="000B256D" w:rsidRPr="00C92BA8">
        <w:rPr>
          <w:rFonts w:eastAsia="Times New Roman"/>
          <w:color w:val="000000"/>
          <w:sz w:val="26"/>
          <w:szCs w:val="26"/>
        </w:rPr>
        <w:t>По заявлению граждан, в отношении которых не было возбуждено ходатайство о награждении</w:t>
      </w:r>
      <w:r w:rsidR="00C92BA8" w:rsidRPr="00C92BA8">
        <w:rPr>
          <w:rFonts w:eastAsia="Times New Roman"/>
          <w:color w:val="000000"/>
          <w:sz w:val="26"/>
          <w:szCs w:val="26"/>
        </w:rPr>
        <w:t xml:space="preserve"> наградами Приморского края</w:t>
      </w:r>
      <w:r w:rsidR="000B256D" w:rsidRPr="00C92BA8">
        <w:rPr>
          <w:rFonts w:eastAsia="Times New Roman"/>
          <w:color w:val="000000"/>
          <w:sz w:val="26"/>
          <w:szCs w:val="26"/>
        </w:rPr>
        <w:t xml:space="preserve">,  в течение одного месяца после рассмотрения на заседании Думы </w:t>
      </w:r>
      <w:r w:rsidR="00C92BA8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C92BA8">
        <w:rPr>
          <w:rFonts w:eastAsia="Times New Roman"/>
          <w:color w:val="000000"/>
          <w:sz w:val="26"/>
          <w:szCs w:val="26"/>
        </w:rPr>
        <w:t xml:space="preserve"> вопросов о возбуждении ходатайств, документы </w:t>
      </w:r>
      <w:r w:rsidR="000B256D" w:rsidRPr="00C92BA8">
        <w:rPr>
          <w:sz w:val="26"/>
          <w:szCs w:val="26"/>
        </w:rPr>
        <w:t>возвращаются им путем передачи  лично либо направляются почтовым отправлением по адресу, указанному в заявлении.</w:t>
      </w:r>
    </w:p>
    <w:p w:rsidR="004951B4" w:rsidRPr="00C92BA8" w:rsidRDefault="004951B4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указанных заявлений, документы для возбуждения ходатайства о награждении наградами Приморского края подлежат уничтожению в установленном порядке.</w:t>
      </w:r>
    </w:p>
    <w:p w:rsidR="000B256D" w:rsidRPr="00C92BA8" w:rsidRDefault="004951B4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указанных заявлений, документы для возбуждения ходатайства о награждении наградами Приморского края подлежат уничтожению в установленном порядке.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079F6" w:rsidRPr="005079F6" w:rsidRDefault="005079F6" w:rsidP="005079F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6"/>
          <w:szCs w:val="26"/>
          <w:lang w:eastAsia="en-US"/>
        </w:rPr>
      </w:pPr>
      <w:r w:rsidRPr="005079F6">
        <w:rPr>
          <w:rFonts w:eastAsiaTheme="minorHAnsi"/>
          <w:b/>
          <w:sz w:val="26"/>
          <w:szCs w:val="26"/>
          <w:lang w:eastAsia="en-US"/>
        </w:rPr>
        <w:t>Приложение 1</w:t>
      </w:r>
    </w:p>
    <w:p w:rsidR="005079F6" w:rsidRPr="005079F6" w:rsidRDefault="005079F6" w:rsidP="005079F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  <w:t xml:space="preserve">к Порядку возбуждения </w:t>
      </w:r>
    </w:p>
    <w:p w:rsidR="005079F6" w:rsidRPr="005079F6" w:rsidRDefault="005079F6" w:rsidP="005079F6">
      <w:pPr>
        <w:pStyle w:val="Style3"/>
        <w:widowControl/>
        <w:jc w:val="right"/>
        <w:rPr>
          <w:b/>
          <w:sz w:val="26"/>
          <w:szCs w:val="26"/>
        </w:rPr>
      </w:pP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  <w:t xml:space="preserve">ходатайства о награждении </w:t>
      </w:r>
    </w:p>
    <w:p w:rsidR="005079F6" w:rsidRPr="005079F6" w:rsidRDefault="005079F6" w:rsidP="005079F6">
      <w:pPr>
        <w:pStyle w:val="Style3"/>
        <w:widowControl/>
        <w:jc w:val="right"/>
        <w:rPr>
          <w:b/>
          <w:sz w:val="26"/>
          <w:szCs w:val="26"/>
        </w:rPr>
      </w:pP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</w:r>
      <w:r w:rsidRPr="005079F6">
        <w:rPr>
          <w:b/>
          <w:sz w:val="26"/>
          <w:szCs w:val="26"/>
        </w:rPr>
        <w:tab/>
        <w:t>наградами Приморского края</w:t>
      </w:r>
    </w:p>
    <w:p w:rsidR="005079F6" w:rsidRPr="005079F6" w:rsidRDefault="005079F6" w:rsidP="005079F6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9"/>
        <w:gridCol w:w="4341"/>
      </w:tblGrid>
      <w:tr w:rsidR="005079F6" w:rsidRPr="00DF3508" w:rsidTr="00457704">
        <w:tc>
          <w:tcPr>
            <w:tcW w:w="5219" w:type="dxa"/>
          </w:tcPr>
          <w:p w:rsidR="005079F6" w:rsidRPr="00DF3508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41" w:type="dxa"/>
          </w:tcPr>
          <w:p w:rsidR="005079F6" w:rsidRPr="00DF3508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В Думу город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 xml:space="preserve">ского округа </w:t>
            </w:r>
            <w:proofErr w:type="spellStart"/>
            <w:proofErr w:type="gramStart"/>
            <w:r w:rsidRPr="004F7B23">
              <w:rPr>
                <w:rFonts w:eastAsiaTheme="minorHAnsi"/>
                <w:sz w:val="26"/>
                <w:szCs w:val="26"/>
                <w:lang w:eastAsia="en-US"/>
              </w:rPr>
              <w:t>Спасск-Дальний</w:t>
            </w:r>
            <w:proofErr w:type="spellEnd"/>
            <w:proofErr w:type="gramEnd"/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от ________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___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_____________________________________________________________________________________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(Ф.И.О., домашний адрес, телефон)</w:t>
            </w:r>
          </w:p>
        </w:tc>
      </w:tr>
      <w:tr w:rsidR="005079F6" w:rsidRPr="00DF3508" w:rsidTr="00457704">
        <w:tc>
          <w:tcPr>
            <w:tcW w:w="9560" w:type="dxa"/>
            <w:gridSpan w:val="2"/>
          </w:tcPr>
          <w:p w:rsidR="005079F6" w:rsidRPr="00DF3508" w:rsidRDefault="005079F6" w:rsidP="00457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ЗАЯВЛЕНИЕ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о возбуждении ходатайства о награждении наградой Приморского края</w:t>
            </w:r>
          </w:p>
        </w:tc>
      </w:tr>
      <w:tr w:rsidR="005079F6" w:rsidRPr="00DF3508" w:rsidTr="00457704">
        <w:tc>
          <w:tcPr>
            <w:tcW w:w="9560" w:type="dxa"/>
            <w:gridSpan w:val="2"/>
          </w:tcPr>
          <w:p w:rsidR="005079F6" w:rsidRPr="00DF3508" w:rsidRDefault="005079F6" w:rsidP="0045770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</w:t>
            </w:r>
            <w:hyperlink r:id="rId8" w:history="1">
              <w:r w:rsidRPr="00DF3508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 Приморского края от 04.06.2014 N 436-КЗ 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О наградах Приморского края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 прошу возбудить ходатайство о награждении ________________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(Ф.И.О. лица, претендующего на награждение наградой Приморского края)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наградой Приморского края: _____________________________________________.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7B23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(указать награду Приморского края)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Основанием для обращения с заявлением о возбуждении ходатайства о награждении наградой Приморского края является: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(указываются конкретные заслуги, успехи и достижения представляемого к награждению лица в соответствии с </w:t>
            </w:r>
            <w:hyperlink r:id="rId9" w:history="1">
              <w:r w:rsidRPr="00DF3508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 Приморского края от 04.06.2014 N 436-КЗ "О наградах Приморского края")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__________________________________________________________________________________________________________________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______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</w:t>
            </w:r>
          </w:p>
          <w:p w:rsidR="005079F6" w:rsidRPr="00DF3508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Приложение:</w:t>
            </w:r>
          </w:p>
        </w:tc>
      </w:tr>
      <w:tr w:rsidR="005079F6" w:rsidRPr="00DF3508" w:rsidTr="00457704">
        <w:tc>
          <w:tcPr>
            <w:tcW w:w="9560" w:type="dxa"/>
            <w:gridSpan w:val="2"/>
          </w:tcPr>
          <w:p w:rsidR="005079F6" w:rsidRPr="004F7B23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7B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«____»___________20___ г. ____________________  __________________________</w:t>
            </w:r>
          </w:p>
          <w:p w:rsidR="005079F6" w:rsidRPr="004F7B23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 xml:space="preserve">(подпись)                    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(расшифровка подписи)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»;</w:t>
            </w:r>
          </w:p>
          <w:p w:rsidR="005079F6" w:rsidRPr="000A44C3" w:rsidRDefault="005079F6" w:rsidP="004577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079F6" w:rsidRPr="005079F6" w:rsidRDefault="005079F6" w:rsidP="00457704">
            <w:pPr>
              <w:pStyle w:val="Style3"/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r w:rsidRPr="004F7B23">
              <w:rPr>
                <w:sz w:val="26"/>
                <w:szCs w:val="26"/>
              </w:rPr>
              <w:t xml:space="preserve">    </w:t>
            </w:r>
            <w:r w:rsidRPr="005079F6">
              <w:rPr>
                <w:b/>
                <w:sz w:val="26"/>
                <w:szCs w:val="26"/>
              </w:rPr>
              <w:t xml:space="preserve">Приложение 2 </w:t>
            </w:r>
            <w:proofErr w:type="gramStart"/>
            <w:r w:rsidRPr="005079F6">
              <w:rPr>
                <w:b/>
                <w:sz w:val="26"/>
                <w:szCs w:val="26"/>
              </w:rPr>
              <w:t>к</w:t>
            </w:r>
            <w:proofErr w:type="gramEnd"/>
            <w:r w:rsidRPr="005079F6">
              <w:rPr>
                <w:b/>
                <w:sz w:val="26"/>
                <w:szCs w:val="26"/>
              </w:rPr>
              <w:t xml:space="preserve"> </w:t>
            </w:r>
          </w:p>
          <w:p w:rsidR="005079F6" w:rsidRPr="005079F6" w:rsidRDefault="005079F6" w:rsidP="00457704">
            <w:pPr>
              <w:pStyle w:val="Style3"/>
              <w:widowControl/>
              <w:jc w:val="both"/>
              <w:rPr>
                <w:b/>
                <w:sz w:val="26"/>
                <w:szCs w:val="26"/>
              </w:rPr>
            </w:pP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  <w:t xml:space="preserve">Порядку возбуждения </w:t>
            </w:r>
          </w:p>
          <w:p w:rsidR="005079F6" w:rsidRPr="005079F6" w:rsidRDefault="005079F6" w:rsidP="00457704">
            <w:pPr>
              <w:pStyle w:val="Style3"/>
              <w:widowControl/>
              <w:jc w:val="both"/>
              <w:rPr>
                <w:b/>
                <w:sz w:val="26"/>
                <w:szCs w:val="26"/>
              </w:rPr>
            </w:pP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  <w:t xml:space="preserve">ходатайства о награждении </w:t>
            </w:r>
          </w:p>
          <w:p w:rsidR="005079F6" w:rsidRPr="004F7B23" w:rsidRDefault="005079F6" w:rsidP="00457704">
            <w:pPr>
              <w:pStyle w:val="Style3"/>
              <w:widowControl/>
              <w:jc w:val="both"/>
              <w:rPr>
                <w:sz w:val="26"/>
                <w:szCs w:val="26"/>
              </w:rPr>
            </w:pP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</w:r>
            <w:r w:rsidRPr="005079F6">
              <w:rPr>
                <w:b/>
                <w:sz w:val="26"/>
                <w:szCs w:val="26"/>
              </w:rPr>
              <w:tab/>
              <w:t>наградами Приморского</w:t>
            </w:r>
            <w:r w:rsidRPr="004F7B23">
              <w:rPr>
                <w:sz w:val="26"/>
                <w:szCs w:val="26"/>
              </w:rPr>
              <w:t xml:space="preserve"> края</w:t>
            </w:r>
          </w:p>
          <w:p w:rsidR="005079F6" w:rsidRPr="004F7B23" w:rsidRDefault="005079F6" w:rsidP="00457704">
            <w:pPr>
              <w:pStyle w:val="Style3"/>
              <w:widowControl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70"/>
            </w:tblGrid>
            <w:tr w:rsidR="005079F6" w:rsidRPr="009B3378" w:rsidTr="00457704">
              <w:tc>
                <w:tcPr>
                  <w:tcW w:w="9070" w:type="dxa"/>
                </w:tcPr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СОГЛАСИЕ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на обработку персональных данных</w:t>
                  </w:r>
                </w:p>
              </w:tc>
            </w:tr>
            <w:tr w:rsidR="005079F6" w:rsidRPr="009B3378" w:rsidTr="00457704">
              <w:tc>
                <w:tcPr>
                  <w:tcW w:w="9070" w:type="dxa"/>
                </w:tcPr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Я, ___________________________________________________________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(фамилия, имя, отчество субъекта персональных данных)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документ, удостоверяющий личность: ______________________________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__________________________________________________________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(наименование документа, N, серия, сведения о дате выдачи документа и выдавшем его органе)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проживающи</w:t>
                  </w:r>
                  <w:proofErr w:type="gramStart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й(</w:t>
                  </w:r>
                  <w:proofErr w:type="spellStart"/>
                  <w:proofErr w:type="gramEnd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ая</w:t>
                  </w:r>
                  <w:proofErr w:type="spellEnd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): _________________________________________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____________,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в соответствии со </w:t>
                  </w:r>
                  <w:hyperlink r:id="rId10" w:history="1">
                    <w:r w:rsidRPr="009B3378">
                      <w:rPr>
                        <w:rFonts w:eastAsiaTheme="minorHAnsi"/>
                        <w:color w:val="0000FF"/>
                        <w:sz w:val="26"/>
                        <w:szCs w:val="26"/>
                        <w:lang w:eastAsia="en-US"/>
                      </w:rPr>
                      <w:t>статьей 9</w:t>
                    </w:r>
                  </w:hyperlink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Федерального закона от 27.07.2006 N 152-ФЗ "О персональных данных" даю свое согласие на обработку Думой город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ского округа (ул. Борисова, д.17, </w:t>
                  </w:r>
                  <w:proofErr w:type="spellStart"/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г</w:t>
                  </w:r>
                  <w:proofErr w:type="gramStart"/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.С</w:t>
                  </w:r>
                  <w:proofErr w:type="gramEnd"/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пасск-Дальний</w:t>
                  </w:r>
                  <w:proofErr w:type="spellEnd"/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, 692245)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Спасск-Дальний</w:t>
                  </w:r>
                  <w:proofErr w:type="spellEnd"/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, </w:t>
                  </w:r>
                  <w:r w:rsidRPr="004F7B23">
                    <w:rPr>
                      <w:sz w:val="26"/>
                      <w:szCs w:val="26"/>
                    </w:rPr>
                    <w:t xml:space="preserve">департаментом государственной гражданской службы и кадров Приморского края (ул. </w:t>
                  </w:r>
                  <w:proofErr w:type="spellStart"/>
                  <w:r w:rsidRPr="004F7B23">
                    <w:rPr>
                      <w:sz w:val="26"/>
                      <w:szCs w:val="26"/>
                    </w:rPr>
                    <w:t>Светланская</w:t>
                  </w:r>
                  <w:proofErr w:type="spellEnd"/>
                  <w:r w:rsidRPr="004F7B23">
                    <w:rPr>
                      <w:sz w:val="26"/>
                      <w:szCs w:val="26"/>
                    </w:rPr>
                    <w:t>, д. 22, г. Владивосток, 690110),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моих персональных данных в целях рассмотрения вопроса о возбуждении в отношении меня ходатайства 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и </w:t>
                  </w:r>
                  <w:r w:rsidRPr="004F7B23">
                    <w:rPr>
                      <w:sz w:val="26"/>
                      <w:szCs w:val="26"/>
                    </w:rPr>
                    <w:t>представлением моей кандидатуры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к 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награждени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ю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наградой Приморского края: _______________________________________________________________</w:t>
                  </w:r>
                </w:p>
                <w:p w:rsidR="005079F6" w:rsidRPr="004F7B23" w:rsidRDefault="005079F6" w:rsidP="004577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(указать награду Приморского края)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4F7B23">
                    <w:rPr>
                      <w:sz w:val="26"/>
                      <w:szCs w:val="26"/>
                    </w:rPr>
                    <w:t>в соответствии с Законом Приморского края от 04.06.2014 № 436-КЗ «О наградах Приморского края».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Перечень моих персональных данных, на обработку которых я даю согласие: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фамилия, имя, отчество, дата и место рождения; гражданство;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прежние фамилия, имя, отчество (в случае их изменения); паспортные данные;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сведения об образовании, занимаемой должности, месте работы, общем стаже работы, государственной (муниципальной) службе; наличие (отсутствие) 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судимости;</w:t>
                  </w:r>
                  <w:proofErr w:type="gramEnd"/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сведения о заслугах, деловых и иных личных качествах, носящих оценочный характер.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Согласен</w:t>
                  </w:r>
                  <w:proofErr w:type="gramEnd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(согласна) на совершение действий, предусмотренных </w:t>
                  </w:r>
                  <w:hyperlink r:id="rId11" w:history="1">
                    <w:r w:rsidRPr="009B3378">
                      <w:rPr>
                        <w:rFonts w:eastAsiaTheme="minorHAnsi"/>
                        <w:color w:val="0000FF"/>
                        <w:sz w:val="26"/>
                        <w:szCs w:val="26"/>
                        <w:lang w:eastAsia="en-US"/>
                      </w:rPr>
                      <w:t>пунктом 3 части 1 статьи 3</w:t>
                    </w:r>
                  </w:hyperlink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Федерального закона от 27.07.2006 N 152-ФЗ "О персональных данных".</w:t>
                  </w:r>
                </w:p>
                <w:p w:rsidR="005079F6" w:rsidRPr="009B3378" w:rsidRDefault="005079F6" w:rsidP="00457704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Настоящее согласие действует на период работы с заявлением о возбуждении ходатайства 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и </w:t>
                  </w:r>
                  <w:r w:rsidRPr="004F7B23">
                    <w:rPr>
                      <w:sz w:val="26"/>
                      <w:szCs w:val="26"/>
                    </w:rPr>
                    <w:t>представлением моей кандидатуры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к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награждени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ю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наградой Приморского края и может быть отозвано путем направления письменного заявления.</w:t>
                  </w:r>
                </w:p>
              </w:tc>
            </w:tr>
            <w:tr w:rsidR="005079F6" w:rsidRPr="009B3378" w:rsidTr="00457704">
              <w:tc>
                <w:tcPr>
                  <w:tcW w:w="9070" w:type="dxa"/>
                </w:tcPr>
                <w:p w:rsidR="005079F6" w:rsidRPr="004F7B23" w:rsidRDefault="005079F6" w:rsidP="004577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«____»___________20___ г. __________________  _________________________</w:t>
                  </w:r>
                </w:p>
                <w:p w:rsidR="005079F6" w:rsidRPr="004F7B23" w:rsidRDefault="005079F6" w:rsidP="00457704">
                  <w:pPr>
                    <w:spacing w:line="276" w:lineRule="auto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                                      (подпись)                (р</w:t>
                  </w:r>
                  <w:r w:rsidRPr="00DF350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асшифровка подписи)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»;</w:t>
                  </w:r>
                </w:p>
                <w:p w:rsidR="005079F6" w:rsidRPr="009B3378" w:rsidRDefault="005079F6" w:rsidP="00457704">
                  <w:pPr>
                    <w:spacing w:line="276" w:lineRule="auto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4F7B23">
                    <w:rPr>
                      <w:sz w:val="26"/>
                      <w:szCs w:val="26"/>
                    </w:rPr>
                    <w:t>Контактный телефон (раб, дом</w:t>
                  </w:r>
                  <w:proofErr w:type="gramStart"/>
                  <w:r w:rsidRPr="004F7B23">
                    <w:rPr>
                      <w:sz w:val="26"/>
                      <w:szCs w:val="26"/>
                    </w:rPr>
                    <w:t xml:space="preserve">., </w:t>
                  </w:r>
                  <w:proofErr w:type="gramEnd"/>
                  <w:r w:rsidRPr="004F7B23">
                    <w:rPr>
                      <w:sz w:val="26"/>
                      <w:szCs w:val="26"/>
                    </w:rPr>
                    <w:t>сот.)___________________________».</w:t>
                  </w:r>
                </w:p>
              </w:tc>
            </w:tr>
          </w:tbl>
          <w:p w:rsidR="005079F6" w:rsidRPr="00DF3508" w:rsidRDefault="005079F6" w:rsidP="004577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079F6" w:rsidRPr="000B256D" w:rsidRDefault="005079F6" w:rsidP="005079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</w:p>
    <w:p w:rsidR="000B256D" w:rsidRPr="000B256D" w:rsidRDefault="000B256D" w:rsidP="005079F6">
      <w:pPr>
        <w:pStyle w:val="Style3"/>
        <w:widowControl/>
        <w:jc w:val="both"/>
        <w:rPr>
          <w:sz w:val="26"/>
          <w:szCs w:val="26"/>
        </w:rPr>
      </w:pPr>
    </w:p>
    <w:sectPr w:rsidR="000B256D" w:rsidRPr="000B256D" w:rsidSect="00C92BA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2190F"/>
    <w:rsid w:val="0003289F"/>
    <w:rsid w:val="00034DF1"/>
    <w:rsid w:val="00036D2A"/>
    <w:rsid w:val="00047FF1"/>
    <w:rsid w:val="00066BBD"/>
    <w:rsid w:val="00066C8D"/>
    <w:rsid w:val="00071FE7"/>
    <w:rsid w:val="000831C1"/>
    <w:rsid w:val="00083D22"/>
    <w:rsid w:val="000B256D"/>
    <w:rsid w:val="000C1A99"/>
    <w:rsid w:val="000F3656"/>
    <w:rsid w:val="00103957"/>
    <w:rsid w:val="00114768"/>
    <w:rsid w:val="00120107"/>
    <w:rsid w:val="001607F0"/>
    <w:rsid w:val="0019420E"/>
    <w:rsid w:val="001B5F3C"/>
    <w:rsid w:val="00233472"/>
    <w:rsid w:val="0026516A"/>
    <w:rsid w:val="002775EE"/>
    <w:rsid w:val="00282082"/>
    <w:rsid w:val="0028508B"/>
    <w:rsid w:val="002B799F"/>
    <w:rsid w:val="002C468F"/>
    <w:rsid w:val="002E6C23"/>
    <w:rsid w:val="00344EA5"/>
    <w:rsid w:val="004271C1"/>
    <w:rsid w:val="00445BB3"/>
    <w:rsid w:val="00466156"/>
    <w:rsid w:val="004951B4"/>
    <w:rsid w:val="004C15AE"/>
    <w:rsid w:val="00504A61"/>
    <w:rsid w:val="005079F6"/>
    <w:rsid w:val="005131B2"/>
    <w:rsid w:val="005A5F1B"/>
    <w:rsid w:val="005D0989"/>
    <w:rsid w:val="005F212C"/>
    <w:rsid w:val="00606682"/>
    <w:rsid w:val="0062462B"/>
    <w:rsid w:val="00640051"/>
    <w:rsid w:val="006D05BC"/>
    <w:rsid w:val="006D3E6C"/>
    <w:rsid w:val="006E6A20"/>
    <w:rsid w:val="006F33CF"/>
    <w:rsid w:val="00724BE1"/>
    <w:rsid w:val="007521F8"/>
    <w:rsid w:val="007D43ED"/>
    <w:rsid w:val="00810746"/>
    <w:rsid w:val="00855A92"/>
    <w:rsid w:val="0086243D"/>
    <w:rsid w:val="00894831"/>
    <w:rsid w:val="00895CFF"/>
    <w:rsid w:val="008A6908"/>
    <w:rsid w:val="008C2744"/>
    <w:rsid w:val="008D173B"/>
    <w:rsid w:val="00907713"/>
    <w:rsid w:val="00913443"/>
    <w:rsid w:val="00924BB2"/>
    <w:rsid w:val="00951111"/>
    <w:rsid w:val="009962D5"/>
    <w:rsid w:val="009A736D"/>
    <w:rsid w:val="009D14E3"/>
    <w:rsid w:val="009E1687"/>
    <w:rsid w:val="009F5C93"/>
    <w:rsid w:val="009F6D2D"/>
    <w:rsid w:val="00A71A0A"/>
    <w:rsid w:val="00AA174F"/>
    <w:rsid w:val="00AA3EA8"/>
    <w:rsid w:val="00AB1D25"/>
    <w:rsid w:val="00AB7455"/>
    <w:rsid w:val="00AD50C5"/>
    <w:rsid w:val="00B16CF4"/>
    <w:rsid w:val="00B250DD"/>
    <w:rsid w:val="00B26898"/>
    <w:rsid w:val="00B64530"/>
    <w:rsid w:val="00B826B4"/>
    <w:rsid w:val="00BC6F76"/>
    <w:rsid w:val="00C00DCD"/>
    <w:rsid w:val="00C14793"/>
    <w:rsid w:val="00C224C8"/>
    <w:rsid w:val="00C52809"/>
    <w:rsid w:val="00C76D6F"/>
    <w:rsid w:val="00C92BA8"/>
    <w:rsid w:val="00C976AC"/>
    <w:rsid w:val="00CB1911"/>
    <w:rsid w:val="00CC3834"/>
    <w:rsid w:val="00CE0752"/>
    <w:rsid w:val="00D13442"/>
    <w:rsid w:val="00D33834"/>
    <w:rsid w:val="00D50187"/>
    <w:rsid w:val="00D61EC0"/>
    <w:rsid w:val="00D6470A"/>
    <w:rsid w:val="00D77148"/>
    <w:rsid w:val="00D94543"/>
    <w:rsid w:val="00DA3295"/>
    <w:rsid w:val="00DC479C"/>
    <w:rsid w:val="00E10A17"/>
    <w:rsid w:val="00E44F16"/>
    <w:rsid w:val="00E7477B"/>
    <w:rsid w:val="00EA29AF"/>
    <w:rsid w:val="00EE7EBC"/>
    <w:rsid w:val="00F16E7D"/>
    <w:rsid w:val="00F44870"/>
    <w:rsid w:val="00F5552B"/>
    <w:rsid w:val="00F561B9"/>
    <w:rsid w:val="00F61929"/>
    <w:rsid w:val="00F62FFE"/>
    <w:rsid w:val="00F668C3"/>
    <w:rsid w:val="00F955B0"/>
    <w:rsid w:val="00F95752"/>
    <w:rsid w:val="00F9769C"/>
    <w:rsid w:val="00FC2549"/>
    <w:rsid w:val="00FD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C38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CC3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3B0E9913086C31941B04DB774CAFEA2846BD7D52DCB8800C3639368DF0A79E6D101DB8D5DC272B78E001DEB9E0A3676b8K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CFBB49767F4A7F0C6C54C9A56C256846C7F1BA43A84B645A2D3C8692D71A35D19842D849FE2530430887638910BFBEF296DCEEEBE97BCBB09E892h8k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C124EDC46A394F3D5B877DE46C8EB1F20D930B1A9F1CEDF3E81253D37C29239DB8FA2599621ACFE8802395139445D2FD5832957707A7906v5X8F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3C124EDC46A394F3D5B877DE46C8EB1F20D930B1A9F1CEDF3E81253D37C29239DB8FA2599621ACFA8902395139445D2FD5832957707A7906v5X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3B0E9913086C31941B04DB774CAFEA2846BD7D52DCB8800C3639368DF0A79E6D101DB8D5DC272B78E001DEB9E0A3676b8K6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31</cp:revision>
  <cp:lastPrinted>2020-02-03T04:29:00Z</cp:lastPrinted>
  <dcterms:created xsi:type="dcterms:W3CDTF">2013-03-18T05:59:00Z</dcterms:created>
  <dcterms:modified xsi:type="dcterms:W3CDTF">2021-01-29T01:53:00Z</dcterms:modified>
</cp:coreProperties>
</file>