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76" w:rsidRDefault="006F4D76" w:rsidP="00897D3D">
      <w:pPr>
        <w:spacing w:line="262" w:lineRule="auto"/>
        <w:jc w:val="center"/>
        <w:outlineLvl w:val="0"/>
        <w:rPr>
          <w:b/>
          <w:sz w:val="36"/>
          <w:szCs w:val="36"/>
        </w:rPr>
      </w:pPr>
    </w:p>
    <w:p w:rsidR="007462DD" w:rsidRPr="008C31E0" w:rsidRDefault="007462DD" w:rsidP="00897D3D">
      <w:pPr>
        <w:spacing w:line="262" w:lineRule="auto"/>
        <w:jc w:val="center"/>
        <w:outlineLvl w:val="0"/>
        <w:rPr>
          <w:b/>
          <w:sz w:val="36"/>
          <w:szCs w:val="36"/>
        </w:rPr>
      </w:pPr>
      <w:r w:rsidRPr="00124C09">
        <w:rPr>
          <w:b/>
          <w:sz w:val="36"/>
          <w:szCs w:val="36"/>
        </w:rPr>
        <w:t>«Организация общественных работ»</w:t>
      </w:r>
    </w:p>
    <w:p w:rsidR="0088554F" w:rsidRDefault="0088554F" w:rsidP="00D64242">
      <w:pPr>
        <w:spacing w:line="262" w:lineRule="auto"/>
        <w:rPr>
          <w:b/>
          <w:bCs/>
          <w:sz w:val="28"/>
        </w:rPr>
      </w:pPr>
    </w:p>
    <w:p w:rsidR="007462DD" w:rsidRPr="006F4D76" w:rsidRDefault="00D64242" w:rsidP="006F4D76">
      <w:pPr>
        <w:spacing w:line="276" w:lineRule="auto"/>
        <w:ind w:firstLine="709"/>
        <w:jc w:val="both"/>
      </w:pPr>
      <w:r w:rsidRPr="006F4D76">
        <w:t>Для работников, которые подвержены риску увольнения,</w:t>
      </w:r>
      <w:r w:rsidR="00D75C49" w:rsidRPr="006F4D76">
        <w:t xml:space="preserve"> может</w:t>
      </w:r>
      <w:r w:rsidRPr="006F4D76">
        <w:t xml:space="preserve"> быть организовано участие в оплачиваемых общественных </w:t>
      </w:r>
      <w:proofErr w:type="gramStart"/>
      <w:r w:rsidRPr="006F4D76">
        <w:t>работах</w:t>
      </w:r>
      <w:proofErr w:type="gramEnd"/>
      <w:r w:rsidRPr="006F4D76">
        <w:t xml:space="preserve"> на предприятиях края.</w:t>
      </w:r>
    </w:p>
    <w:p w:rsidR="006F4D76" w:rsidRPr="006F4D76" w:rsidRDefault="006F4D76" w:rsidP="006F4D76">
      <w:pPr>
        <w:spacing w:line="276" w:lineRule="auto"/>
        <w:ind w:firstLine="709"/>
        <w:jc w:val="both"/>
      </w:pPr>
      <w:r w:rsidRPr="006F4D76">
        <w:t>Общественные работы организуются на предприятиях, учреждениях и других организациях любой формы собственности (за исключением государственных (муниципальных) учреждений).</w:t>
      </w:r>
    </w:p>
    <w:p w:rsidR="007462DD" w:rsidRPr="006F4D76" w:rsidRDefault="007462DD" w:rsidP="006F4D76">
      <w:pPr>
        <w:pStyle w:val="2"/>
        <w:spacing w:line="276" w:lineRule="auto"/>
        <w:ind w:firstLine="709"/>
      </w:pPr>
      <w:proofErr w:type="gramStart"/>
      <w:r w:rsidRPr="006F4D76">
        <w:rPr>
          <w:b/>
        </w:rPr>
        <w:t>Общественные работы</w:t>
      </w:r>
      <w:r w:rsidRPr="006F4D76">
        <w:t xml:space="preserve"> – это общедоступные виды трудовой деятельности, имеющие социально полезную направленность, не требующие предварительной профессиональной подготовки работников, а также их квалифицированных и ответственных действий </w:t>
      </w:r>
      <w:r w:rsidR="00597889" w:rsidRPr="006F4D76">
        <w:br/>
      </w:r>
      <w:r w:rsidRPr="006F4D76">
        <w:t xml:space="preserve">в кратчайшие сроки, и организуемые в качестве дополнительной социальной поддержки граждан, ищущих работу. </w:t>
      </w:r>
      <w:proofErr w:type="gramEnd"/>
    </w:p>
    <w:p w:rsidR="007462DD" w:rsidRPr="006F4D76" w:rsidRDefault="007462DD" w:rsidP="006F4D76">
      <w:pPr>
        <w:spacing w:line="276" w:lineRule="auto"/>
        <w:ind w:firstLine="709"/>
        <w:jc w:val="both"/>
      </w:pPr>
      <w:proofErr w:type="gramStart"/>
      <w:r w:rsidRPr="006F4D76">
        <w:t xml:space="preserve">Общественные работы призваны обеспечивать осуществление потребностей территорий и организаций в выполнении работ, носящих временный или сезонный характер, и работ </w:t>
      </w:r>
      <w:r w:rsidR="00597889" w:rsidRPr="006F4D76">
        <w:br/>
      </w:r>
      <w:r w:rsidRPr="006F4D76">
        <w:t>по выполнению федеральных целевых и региональных программ социально-экономического развития, исходя из необходимости и целесообразности таких работ.</w:t>
      </w:r>
      <w:proofErr w:type="gramEnd"/>
    </w:p>
    <w:p w:rsidR="00897D3D" w:rsidRPr="006F4D76" w:rsidRDefault="00897D3D" w:rsidP="006F4D76">
      <w:pPr>
        <w:spacing w:line="276" w:lineRule="auto"/>
        <w:ind w:firstLine="709"/>
        <w:jc w:val="both"/>
        <w:rPr>
          <w:b/>
        </w:rPr>
      </w:pPr>
      <w:r w:rsidRPr="006F4D76">
        <w:rPr>
          <w:b/>
        </w:rPr>
        <w:t>К основным видам общественных работ относят:</w:t>
      </w:r>
    </w:p>
    <w:p w:rsidR="000669E1" w:rsidRPr="006F4D76" w:rsidRDefault="000669E1" w:rsidP="006F4D76">
      <w:pPr>
        <w:spacing w:line="276" w:lineRule="auto"/>
        <w:ind w:firstLine="708"/>
      </w:pPr>
      <w:r w:rsidRPr="006F4D76">
        <w:t>благоустройство и озеленение территории;</w:t>
      </w:r>
    </w:p>
    <w:p w:rsidR="000669E1" w:rsidRPr="006F4D76" w:rsidRDefault="000669E1" w:rsidP="006F4D76">
      <w:pPr>
        <w:spacing w:line="276" w:lineRule="auto"/>
        <w:ind w:left="709"/>
      </w:pPr>
      <w:r w:rsidRPr="006F4D76">
        <w:t>оказание социальных услуг населению (помощь ветеранам, престарелым и инвалидам);</w:t>
      </w:r>
    </w:p>
    <w:p w:rsidR="000669E1" w:rsidRPr="006F4D76" w:rsidRDefault="000669E1" w:rsidP="006F4D76">
      <w:pPr>
        <w:spacing w:line="276" w:lineRule="auto"/>
        <w:ind w:left="709"/>
      </w:pPr>
      <w:r w:rsidRPr="006F4D76">
        <w:t xml:space="preserve">малярные и штукатурные работы; </w:t>
      </w:r>
    </w:p>
    <w:p w:rsidR="000669E1" w:rsidRPr="006F4D76" w:rsidRDefault="000669E1" w:rsidP="006F4D76">
      <w:pPr>
        <w:spacing w:line="276" w:lineRule="auto"/>
        <w:ind w:left="709"/>
      </w:pPr>
      <w:r w:rsidRPr="006F4D76">
        <w:t>временные работы по делопроизводству;</w:t>
      </w:r>
    </w:p>
    <w:p w:rsidR="000669E1" w:rsidRPr="006F4D76" w:rsidRDefault="000669E1" w:rsidP="006F4D76">
      <w:pPr>
        <w:spacing w:line="276" w:lineRule="auto"/>
        <w:ind w:left="709"/>
      </w:pPr>
      <w:r w:rsidRPr="006F4D76">
        <w:t xml:space="preserve">подсобные работы в лесном </w:t>
      </w:r>
      <w:proofErr w:type="gramStart"/>
      <w:r w:rsidRPr="006F4D76">
        <w:t>хозяйстве</w:t>
      </w:r>
      <w:proofErr w:type="gramEnd"/>
      <w:r w:rsidRPr="006F4D76">
        <w:t>;</w:t>
      </w:r>
    </w:p>
    <w:p w:rsidR="000669E1" w:rsidRPr="006F4D76" w:rsidRDefault="000669E1" w:rsidP="006F4D76">
      <w:pPr>
        <w:spacing w:line="276" w:lineRule="auto"/>
        <w:ind w:left="709"/>
      </w:pPr>
      <w:r w:rsidRPr="006F4D76">
        <w:t xml:space="preserve">ремонт и строительство дорожного полотна; </w:t>
      </w:r>
    </w:p>
    <w:p w:rsidR="000669E1" w:rsidRPr="006F4D76" w:rsidRDefault="000669E1" w:rsidP="006F4D76">
      <w:pPr>
        <w:spacing w:line="276" w:lineRule="auto"/>
        <w:ind w:left="709"/>
      </w:pPr>
      <w:r w:rsidRPr="006F4D76">
        <w:t>выполнение мелких ремонтно-строительных работ;</w:t>
      </w:r>
    </w:p>
    <w:p w:rsidR="000669E1" w:rsidRPr="006F4D76" w:rsidRDefault="000669E1" w:rsidP="006F4D76">
      <w:pPr>
        <w:spacing w:line="276" w:lineRule="auto"/>
        <w:ind w:left="709"/>
      </w:pPr>
      <w:r w:rsidRPr="006F4D76">
        <w:t>пошив спецодежды;</w:t>
      </w:r>
    </w:p>
    <w:p w:rsidR="000669E1" w:rsidRPr="006F4D76" w:rsidRDefault="000669E1" w:rsidP="006F4D76">
      <w:pPr>
        <w:spacing w:line="276" w:lineRule="auto"/>
        <w:ind w:left="709"/>
      </w:pPr>
      <w:r w:rsidRPr="006F4D76">
        <w:t>работа по подготовке к отопительному сезону;</w:t>
      </w:r>
    </w:p>
    <w:p w:rsidR="000669E1" w:rsidRPr="006F4D76" w:rsidRDefault="000669E1" w:rsidP="006F4D76">
      <w:pPr>
        <w:spacing w:line="276" w:lineRule="auto"/>
        <w:ind w:left="709"/>
      </w:pPr>
      <w:r w:rsidRPr="006F4D76">
        <w:t>распространение рекламы, печатных изданий;</w:t>
      </w:r>
    </w:p>
    <w:p w:rsidR="006F4D76" w:rsidRPr="006F4D76" w:rsidRDefault="000669E1" w:rsidP="006F4D76">
      <w:pPr>
        <w:spacing w:line="276" w:lineRule="auto"/>
        <w:ind w:firstLine="709"/>
        <w:jc w:val="both"/>
      </w:pPr>
      <w:r w:rsidRPr="006F4D76">
        <w:t xml:space="preserve">работа почтальоном, сортировщиком в </w:t>
      </w:r>
      <w:proofErr w:type="gramStart"/>
      <w:r w:rsidRPr="006F4D76">
        <w:t>отделениях</w:t>
      </w:r>
      <w:proofErr w:type="gramEnd"/>
      <w:r w:rsidRPr="006F4D76">
        <w:t xml:space="preserve"> связи и др.</w:t>
      </w:r>
    </w:p>
    <w:p w:rsidR="007462DD" w:rsidRPr="006F4D76" w:rsidRDefault="007462DD" w:rsidP="006F4D76">
      <w:pPr>
        <w:spacing w:line="276" w:lineRule="auto"/>
        <w:ind w:firstLine="709"/>
        <w:jc w:val="both"/>
      </w:pPr>
      <w:r w:rsidRPr="006F4D76">
        <w:t xml:space="preserve">Организация общественных работ является составной частью мероприятий по обеспечению занятости населения, в том числе социально незащищенных категорий граждан. </w:t>
      </w:r>
    </w:p>
    <w:p w:rsidR="007462DD" w:rsidRPr="006F4D76" w:rsidRDefault="00D75C49" w:rsidP="006F4D76">
      <w:pPr>
        <w:spacing w:line="276" w:lineRule="auto"/>
        <w:ind w:firstLine="709"/>
        <w:jc w:val="both"/>
      </w:pPr>
      <w:r w:rsidRPr="006F4D76">
        <w:t>КГБУ «Приморский центр занятости населения» и его отделения заключаю</w:t>
      </w:r>
      <w:r w:rsidR="007462DD" w:rsidRPr="006F4D76">
        <w:t xml:space="preserve">т договоры </w:t>
      </w:r>
      <w:r w:rsidR="00597889" w:rsidRPr="006F4D76">
        <w:br/>
      </w:r>
      <w:r w:rsidR="007462DD" w:rsidRPr="006F4D76">
        <w:t>с работодателями, предоставляющими рабочие места для временного трудоустройства.</w:t>
      </w:r>
    </w:p>
    <w:p w:rsidR="007462DD" w:rsidRPr="006F4D76" w:rsidRDefault="007462DD" w:rsidP="006F4D76">
      <w:pPr>
        <w:spacing w:line="276" w:lineRule="auto"/>
        <w:ind w:firstLine="709"/>
        <w:jc w:val="both"/>
      </w:pPr>
      <w:r w:rsidRPr="006F4D76">
        <w:t xml:space="preserve">Работодатель заключает срочный трудовой договор с лицами, желающими участвовать </w:t>
      </w:r>
      <w:r w:rsidR="00597889" w:rsidRPr="006F4D76">
        <w:br/>
      </w:r>
      <w:r w:rsidRPr="006F4D76">
        <w:t xml:space="preserve">в общественных </w:t>
      </w:r>
      <w:proofErr w:type="gramStart"/>
      <w:r w:rsidRPr="006F4D76">
        <w:t>работах</w:t>
      </w:r>
      <w:proofErr w:type="gramEnd"/>
      <w:r w:rsidRPr="006F4D76">
        <w:t>.</w:t>
      </w:r>
    </w:p>
    <w:p w:rsidR="007462DD" w:rsidRPr="006F4D76" w:rsidRDefault="007462DD" w:rsidP="006F4D76">
      <w:pPr>
        <w:pStyle w:val="a4"/>
        <w:spacing w:line="276" w:lineRule="auto"/>
        <w:ind w:firstLine="709"/>
        <w:jc w:val="both"/>
        <w:rPr>
          <w:b/>
        </w:rPr>
      </w:pPr>
      <w:r w:rsidRPr="006F4D76">
        <w:t xml:space="preserve">Оплата труда граждан, занятых на общественных работах, производится за фактически выполненную работу, но не ниже минимального размера оплаты труда, установленного федеральным законом. </w:t>
      </w:r>
    </w:p>
    <w:p w:rsidR="0088554F" w:rsidRDefault="0088554F" w:rsidP="00897D3D">
      <w:pPr>
        <w:pStyle w:val="3"/>
        <w:tabs>
          <w:tab w:val="left" w:pos="815"/>
        </w:tabs>
        <w:spacing w:line="262" w:lineRule="auto"/>
        <w:ind w:firstLine="709"/>
        <w:jc w:val="center"/>
      </w:pPr>
    </w:p>
    <w:p w:rsidR="009008EA" w:rsidRPr="009008EA" w:rsidRDefault="007462DD" w:rsidP="00897D3D">
      <w:pPr>
        <w:pStyle w:val="3"/>
        <w:tabs>
          <w:tab w:val="left" w:pos="815"/>
        </w:tabs>
        <w:spacing w:line="262" w:lineRule="auto"/>
        <w:ind w:firstLine="709"/>
        <w:jc w:val="center"/>
        <w:rPr>
          <w:color w:val="C00000"/>
        </w:rPr>
      </w:pPr>
      <w:r w:rsidRPr="009008EA">
        <w:rPr>
          <w:color w:val="C00000"/>
        </w:rPr>
        <w:t xml:space="preserve">Для получения более подробной информации просим обращаться </w:t>
      </w:r>
      <w:r w:rsidR="007C70B7" w:rsidRPr="009008EA">
        <w:rPr>
          <w:color w:val="C00000"/>
        </w:rPr>
        <w:t xml:space="preserve">в отделения </w:t>
      </w:r>
    </w:p>
    <w:p w:rsidR="009008EA" w:rsidRPr="009008EA" w:rsidRDefault="007C70B7" w:rsidP="00897D3D">
      <w:pPr>
        <w:pStyle w:val="3"/>
        <w:tabs>
          <w:tab w:val="left" w:pos="815"/>
        </w:tabs>
        <w:spacing w:line="262" w:lineRule="auto"/>
        <w:ind w:firstLine="709"/>
        <w:jc w:val="center"/>
        <w:rPr>
          <w:color w:val="C00000"/>
        </w:rPr>
      </w:pPr>
      <w:r w:rsidRPr="009008EA">
        <w:rPr>
          <w:color w:val="C00000"/>
        </w:rPr>
        <w:t xml:space="preserve">КГБУ «Приморский центр занятости населения», с адресами и контактными телефонами которых можно ознакомиться на интерактивном портале </w:t>
      </w:r>
    </w:p>
    <w:p w:rsidR="002819E6" w:rsidRPr="009008EA" w:rsidRDefault="007C70B7" w:rsidP="00897D3D">
      <w:pPr>
        <w:pStyle w:val="3"/>
        <w:tabs>
          <w:tab w:val="left" w:pos="815"/>
        </w:tabs>
        <w:spacing w:line="262" w:lineRule="auto"/>
        <w:ind w:firstLine="709"/>
        <w:jc w:val="center"/>
        <w:rPr>
          <w:color w:val="C00000"/>
        </w:rPr>
      </w:pPr>
      <w:r w:rsidRPr="009008EA">
        <w:rPr>
          <w:color w:val="C00000"/>
        </w:rPr>
        <w:t>министерства труда и социальной политики Приморского края</w:t>
      </w:r>
    </w:p>
    <w:p w:rsidR="00136D78" w:rsidRPr="00124C09" w:rsidRDefault="00301441" w:rsidP="007C70B7">
      <w:pPr>
        <w:pStyle w:val="3"/>
        <w:tabs>
          <w:tab w:val="left" w:pos="815"/>
        </w:tabs>
        <w:spacing w:line="262" w:lineRule="auto"/>
        <w:ind w:firstLine="961"/>
        <w:jc w:val="center"/>
        <w:rPr>
          <w:b w:val="0"/>
          <w:bCs w:val="0"/>
        </w:rPr>
      </w:pPr>
      <w:hyperlink r:id="rId5" w:history="1">
        <w:r w:rsidR="00136D78" w:rsidRPr="00136D78">
          <w:rPr>
            <w:rStyle w:val="a6"/>
            <w:lang w:val="en-US"/>
          </w:rPr>
          <w:t>www</w:t>
        </w:r>
        <w:r w:rsidR="00136D78" w:rsidRPr="00136D78">
          <w:rPr>
            <w:rStyle w:val="a6"/>
          </w:rPr>
          <w:t>.</w:t>
        </w:r>
        <w:proofErr w:type="spellStart"/>
        <w:r w:rsidR="00136D78" w:rsidRPr="00136D78">
          <w:rPr>
            <w:rStyle w:val="a6"/>
            <w:lang w:val="en-US"/>
          </w:rPr>
          <w:t>soctrud</w:t>
        </w:r>
        <w:proofErr w:type="spellEnd"/>
        <w:r w:rsidR="00136D78" w:rsidRPr="00136D78">
          <w:rPr>
            <w:rStyle w:val="a6"/>
          </w:rPr>
          <w:t>.</w:t>
        </w:r>
        <w:proofErr w:type="spellStart"/>
        <w:r w:rsidR="00136D78" w:rsidRPr="00136D78">
          <w:rPr>
            <w:rStyle w:val="a6"/>
            <w:lang w:val="en-US"/>
          </w:rPr>
          <w:t>primorsky</w:t>
        </w:r>
        <w:proofErr w:type="spellEnd"/>
        <w:r w:rsidR="00136D78" w:rsidRPr="00136D78">
          <w:rPr>
            <w:rStyle w:val="a6"/>
          </w:rPr>
          <w:t>.</w:t>
        </w:r>
        <w:proofErr w:type="spellStart"/>
        <w:r w:rsidR="00136D78" w:rsidRPr="00136D78">
          <w:rPr>
            <w:rStyle w:val="a6"/>
            <w:lang w:val="en-US"/>
          </w:rPr>
          <w:t>ru</w:t>
        </w:r>
        <w:proofErr w:type="spellEnd"/>
      </w:hyperlink>
    </w:p>
    <w:sectPr w:rsidR="00136D78" w:rsidRPr="00124C09" w:rsidSect="00897D3D">
      <w:pgSz w:w="11906" w:h="16838"/>
      <w:pgMar w:top="53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7147"/>
    <w:multiLevelType w:val="hybridMultilevel"/>
    <w:tmpl w:val="235E49CE"/>
    <w:lvl w:ilvl="0" w:tplc="35D6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2DD"/>
    <w:rsid w:val="000669E1"/>
    <w:rsid w:val="00073C49"/>
    <w:rsid w:val="000C591D"/>
    <w:rsid w:val="000E2DBB"/>
    <w:rsid w:val="00122D20"/>
    <w:rsid w:val="00124C09"/>
    <w:rsid w:val="00136D78"/>
    <w:rsid w:val="0020708C"/>
    <w:rsid w:val="002819E6"/>
    <w:rsid w:val="002B5026"/>
    <w:rsid w:val="00301441"/>
    <w:rsid w:val="00426129"/>
    <w:rsid w:val="004B2149"/>
    <w:rsid w:val="004C0D66"/>
    <w:rsid w:val="00542869"/>
    <w:rsid w:val="00597889"/>
    <w:rsid w:val="005A278F"/>
    <w:rsid w:val="005A5A5B"/>
    <w:rsid w:val="005A7CFB"/>
    <w:rsid w:val="005F63D7"/>
    <w:rsid w:val="006F4D76"/>
    <w:rsid w:val="007462DD"/>
    <w:rsid w:val="007C70B7"/>
    <w:rsid w:val="008432D3"/>
    <w:rsid w:val="0088554F"/>
    <w:rsid w:val="00897D3D"/>
    <w:rsid w:val="008C31E0"/>
    <w:rsid w:val="008C68D9"/>
    <w:rsid w:val="009008EA"/>
    <w:rsid w:val="009324CB"/>
    <w:rsid w:val="00AE67DD"/>
    <w:rsid w:val="00B81421"/>
    <w:rsid w:val="00BA5032"/>
    <w:rsid w:val="00BE5F86"/>
    <w:rsid w:val="00C000E7"/>
    <w:rsid w:val="00C5418C"/>
    <w:rsid w:val="00CA17AD"/>
    <w:rsid w:val="00CB7A22"/>
    <w:rsid w:val="00D304B5"/>
    <w:rsid w:val="00D64242"/>
    <w:rsid w:val="00D75C49"/>
    <w:rsid w:val="00DA148D"/>
    <w:rsid w:val="00DF010E"/>
    <w:rsid w:val="00E87A08"/>
    <w:rsid w:val="00EC376B"/>
    <w:rsid w:val="00F45D22"/>
    <w:rsid w:val="00FA7281"/>
    <w:rsid w:val="00FD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2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462DD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7462DD"/>
    <w:pPr>
      <w:tabs>
        <w:tab w:val="left" w:pos="540"/>
      </w:tabs>
      <w:ind w:hanging="12"/>
    </w:pPr>
  </w:style>
  <w:style w:type="paragraph" w:styleId="2">
    <w:name w:val="Body Text Indent 2"/>
    <w:basedOn w:val="a"/>
    <w:rsid w:val="007462DD"/>
    <w:pPr>
      <w:ind w:firstLine="708"/>
      <w:jc w:val="both"/>
    </w:pPr>
  </w:style>
  <w:style w:type="paragraph" w:styleId="3">
    <w:name w:val="Body Text Indent 3"/>
    <w:basedOn w:val="a"/>
    <w:rsid w:val="007462DD"/>
    <w:pPr>
      <w:ind w:firstLine="708"/>
      <w:jc w:val="both"/>
    </w:pPr>
    <w:rPr>
      <w:b/>
      <w:bCs/>
      <w:i/>
      <w:iCs/>
    </w:rPr>
  </w:style>
  <w:style w:type="paragraph" w:styleId="a5">
    <w:name w:val="Balloon Text"/>
    <w:basedOn w:val="a"/>
    <w:semiHidden/>
    <w:rsid w:val="005A278F"/>
    <w:rPr>
      <w:rFonts w:ascii="Tahoma" w:hAnsi="Tahoma" w:cs="Tahoma"/>
      <w:sz w:val="16"/>
      <w:szCs w:val="16"/>
    </w:rPr>
  </w:style>
  <w:style w:type="character" w:styleId="a6">
    <w:name w:val="Hyperlink"/>
    <w:rsid w:val="00136D7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strud.primo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2180</Characters>
  <Application>Microsoft Office Word</Application>
  <DocSecurity>0</DocSecurity>
  <Lines>70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 цзн г владивостока</Company>
  <LinksUpToDate>false</LinksUpToDate>
  <CharactersWithSpaces>2448</CharactersWithSpaces>
  <SharedDoc>false</SharedDoc>
  <HLinks>
    <vt:vector size="6" baseType="variant">
      <vt:variant>
        <vt:i4>786509</vt:i4>
      </vt:variant>
      <vt:variant>
        <vt:i4>0</vt:i4>
      </vt:variant>
      <vt:variant>
        <vt:i4>0</vt:i4>
      </vt:variant>
      <vt:variant>
        <vt:i4>5</vt:i4>
      </vt:variant>
      <vt:variant>
        <vt:lpwstr>http://www.costrud.primorsky.ru/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inf4</dc:creator>
  <cp:lastModifiedBy>apk260715</cp:lastModifiedBy>
  <cp:revision>7</cp:revision>
  <cp:lastPrinted>2020-04-10T07:06:00Z</cp:lastPrinted>
  <dcterms:created xsi:type="dcterms:W3CDTF">2020-04-06T07:13:00Z</dcterms:created>
  <dcterms:modified xsi:type="dcterms:W3CDTF">2020-04-10T07:16:00Z</dcterms:modified>
</cp:coreProperties>
</file>