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29" w:rsidRDefault="00E13729">
      <w:pPr>
        <w:pStyle w:val="ConsPlusTitlePage"/>
      </w:pPr>
      <w:r>
        <w:br/>
      </w:r>
    </w:p>
    <w:p w:rsidR="00E13729" w:rsidRDefault="00E13729">
      <w:pPr>
        <w:pStyle w:val="ConsPlusNormal"/>
        <w:jc w:val="both"/>
        <w:outlineLvl w:val="0"/>
      </w:pPr>
    </w:p>
    <w:p w:rsidR="00E13729" w:rsidRPr="007C5326" w:rsidRDefault="00E1372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от 18 октября 2018 г. N 2258-р</w:t>
      </w:r>
    </w:p>
    <w:p w:rsidR="00E13729" w:rsidRPr="007C5326" w:rsidRDefault="00E13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7C5326">
          <w:rPr>
            <w:rFonts w:ascii="Times New Roman" w:hAnsi="Times New Roman" w:cs="Times New Roman"/>
            <w:sz w:val="24"/>
            <w:szCs w:val="24"/>
          </w:rPr>
          <w:t>Национального плана</w:t>
        </w:r>
      </w:hyperlink>
      <w:r w:rsidRPr="007C5326">
        <w:rPr>
          <w:rFonts w:ascii="Times New Roman" w:hAnsi="Times New Roman" w:cs="Times New Roman"/>
          <w:sz w:val="24"/>
          <w:szCs w:val="24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 w:rsidRPr="007C5326">
          <w:rPr>
            <w:rFonts w:ascii="Times New Roman" w:hAnsi="Times New Roman" w:cs="Times New Roman"/>
            <w:sz w:val="24"/>
            <w:szCs w:val="24"/>
          </w:rPr>
          <w:t>методические рекомендации</w:t>
        </w:r>
      </w:hyperlink>
      <w:r w:rsidRPr="007C5326">
        <w:rPr>
          <w:rFonts w:ascii="Times New Roman" w:hAnsi="Times New Roman" w:cs="Times New Roman"/>
          <w:sz w:val="24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 w:rsidRPr="007C5326">
          <w:rPr>
            <w:rFonts w:ascii="Times New Roman" w:hAnsi="Times New Roman" w:cs="Times New Roman"/>
            <w:sz w:val="24"/>
            <w:szCs w:val="24"/>
          </w:rPr>
          <w:t>методическими рекомендациями</w:t>
        </w:r>
      </w:hyperlink>
      <w:r w:rsidRPr="007C5326">
        <w:rPr>
          <w:rFonts w:ascii="Times New Roman" w:hAnsi="Times New Roman" w:cs="Times New Roman"/>
          <w:sz w:val="24"/>
          <w:szCs w:val="24"/>
        </w:rPr>
        <w:t>, утвержденными настоящим распоряжением.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Д.МЕДВЕДЕВ</w:t>
      </w: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Утверждены</w:t>
      </w: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от 18 октября 2018 г. N 2258-р</w:t>
      </w: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7C5326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ПО СОЗДАНИЮ И ОРГАНИЗАЦИИ ФЕДЕРАЛЬНЫМИ ОРГАНАМИ</w:t>
      </w:r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ИСПОЛНИТЕЛЬНОЙ ВЛАСТИ СИСТЕМЫ ВНУТРЕННЕГО ОБЕСПЕЧЕНИЯ</w:t>
      </w:r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СООТВЕТСТВИЯ ТРЕБОВАНИЯМ АНТИМОНОПОЛЬНОГО ЗАКОНОДАТЕЛЬСТВА</w:t>
      </w: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комплаенс).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lastRenderedPageBreak/>
        <w:t>2. Термины, используемые в настоящих методических рекомендациях, означают следующее: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26">
        <w:rPr>
          <w:rFonts w:ascii="Times New Roman" w:hAnsi="Times New Roman" w:cs="Times New Roman"/>
          <w:sz w:val="24"/>
          <w:szCs w:val="24"/>
        </w:rPr>
        <w:t xml:space="preserve">"антимонопольное законодательство" - законодательство, основывающееся на </w:t>
      </w:r>
      <w:hyperlink r:id="rId6" w:history="1">
        <w:r w:rsidRPr="007C532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C5326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Гражданском </w:t>
      </w:r>
      <w:hyperlink r:id="rId7" w:history="1">
        <w:r w:rsidRPr="007C5326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Pr="007C5326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hyperlink r:id="rId8" w:history="1">
        <w:r w:rsidRPr="007C532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C5326">
        <w:rPr>
          <w:rFonts w:ascii="Times New Roman" w:hAnsi="Times New Roman" w:cs="Times New Roman"/>
          <w:sz w:val="24"/>
          <w:szCs w:val="24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"антимонопольный орган" - федеральный антимонопольный орган и его территориальные органы;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"доклад об антимонопольном комплаенсе" - документ, содержащий информацию об организации в федеральном органе исполнительной власти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комплаенса и о его функционировании;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комплаенса и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его исполнением в федеральном органе исполнительной власти.</w:t>
      </w: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II. Цели, задачи и принципы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комплаенса</w:t>
      </w: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3. Цели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комплаенса: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4. Задачи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комплаенса: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а) выявление рисков нарушения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б) управление рисками нарушения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lastRenderedPageBreak/>
        <w:t>г) оценка эффективности функционирования в федеральном органе исполнительной власти антимонопольного комплаенса.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5. При организации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комплаенса федеральному органу исполнительной власти рекомендуется руководствоваться следующими принципами: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б) регулярность оценки рисков нарушения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г) непрерывность функционирования антимонопольного комплаенса в федеральном органе исполнительной власти;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3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5326">
        <w:rPr>
          <w:rFonts w:ascii="Times New Roman" w:hAnsi="Times New Roman" w:cs="Times New Roman"/>
          <w:sz w:val="24"/>
          <w:szCs w:val="24"/>
        </w:rPr>
        <w:t xml:space="preserve">) совершенствование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комплаенса.</w:t>
      </w:r>
    </w:p>
    <w:p w:rsidR="00E13729" w:rsidRPr="007C5326" w:rsidRDefault="00E13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III. Акт об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комплаенсе</w:t>
      </w:r>
    </w:p>
    <w:p w:rsidR="00E13729" w:rsidRPr="007C5326" w:rsidRDefault="00E13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6. Для организации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комплаенса федеральным органом исполнительной власти должен быть принят акт, в котором содержатся: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г) меры, направленные на осуществление федеральным органом исполнительной власти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функционированием антимонопольного комплаенса;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3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5326">
        <w:rPr>
          <w:rFonts w:ascii="Times New Roman" w:hAnsi="Times New Roman" w:cs="Times New Roman"/>
          <w:sz w:val="24"/>
          <w:szCs w:val="24"/>
        </w:rPr>
        <w:t>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E13729" w:rsidRPr="007C5326" w:rsidRDefault="00E13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IV. Уполномоченное подразделение (должностное лицо)</w:t>
      </w:r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и коллегиальный орган</w:t>
      </w:r>
    </w:p>
    <w:p w:rsidR="00E13729" w:rsidRPr="007C5326" w:rsidRDefault="00E13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8. Общий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а) вводит в действие акт об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комплаенсе, вносит в него изменения, а также принимает внутренние документы федерального органа исполнительной власти, </w:t>
      </w:r>
      <w:r w:rsidRPr="007C5326">
        <w:rPr>
          <w:rFonts w:ascii="Times New Roman" w:hAnsi="Times New Roman" w:cs="Times New Roman"/>
          <w:sz w:val="24"/>
          <w:szCs w:val="24"/>
        </w:rPr>
        <w:lastRenderedPageBreak/>
        <w:t>регламентирующие функционирование антимонопольного комплаенса;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комплаенсе;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г) осуществляет контроль за устранением выявленных недостатков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комплаенса.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11. К компетенции уполномоченного подразделения (должностного лица) должны относиться следующие функции: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  <w:proofErr w:type="gramEnd"/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>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7C5326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7C5326">
        <w:rPr>
          <w:rFonts w:ascii="Times New Roman" w:hAnsi="Times New Roman" w:cs="Times New Roman"/>
          <w:sz w:val="24"/>
          <w:szCs w:val="24"/>
        </w:rPr>
        <w:t>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3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5326">
        <w:rPr>
          <w:rFonts w:ascii="Times New Roman" w:hAnsi="Times New Roman" w:cs="Times New Roman"/>
          <w:sz w:val="24"/>
          <w:szCs w:val="24"/>
        </w:rPr>
        <w:t xml:space="preserve">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антимонопольным </w:t>
      </w:r>
      <w:proofErr w:type="spellStart"/>
      <w:r w:rsidRPr="007C5326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7C5326">
        <w:rPr>
          <w:rFonts w:ascii="Times New Roman" w:hAnsi="Times New Roman" w:cs="Times New Roman"/>
          <w:sz w:val="24"/>
          <w:szCs w:val="24"/>
        </w:rPr>
        <w:t>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е) разработка процедуры внутреннего расследования, связанного с </w:t>
      </w:r>
      <w:r w:rsidRPr="007C5326">
        <w:rPr>
          <w:rFonts w:ascii="Times New Roman" w:hAnsi="Times New Roman" w:cs="Times New Roman"/>
          <w:sz w:val="24"/>
          <w:szCs w:val="24"/>
        </w:rPr>
        <w:lastRenderedPageBreak/>
        <w:t>функционированием антимонопольного комплаенса;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26">
        <w:rPr>
          <w:rFonts w:ascii="Times New Roman" w:hAnsi="Times New Roman" w:cs="Times New Roman"/>
          <w:sz w:val="24"/>
          <w:szCs w:val="24"/>
        </w:rPr>
        <w:t>ж) организация внутренних расследований, связанных с функционированием антимонопольного комплаенса, и участие в них;</w:t>
      </w:r>
      <w:proofErr w:type="gramEnd"/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3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5326">
        <w:rPr>
          <w:rFonts w:ascii="Times New Roman" w:hAnsi="Times New Roman" w:cs="Times New Roman"/>
          <w:sz w:val="24"/>
          <w:szCs w:val="24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к) иные функции, связанные с функционированием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комплаенса.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13. К функциям коллегиального органа должны относиться: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б) рассмотрение и утверждение доклада об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комплаенсе.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E13729" w:rsidRPr="007C5326" w:rsidRDefault="00E13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V. Выявление и оценка рисков нарушения</w:t>
      </w:r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E13729" w:rsidRPr="007C5326" w:rsidRDefault="00E13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б) анализ нормативных правовых актов федерального органа исполнительной власти;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в) анализ проектов нормативных правовых актов федерального органа исполнительной власти;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3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5326">
        <w:rPr>
          <w:rFonts w:ascii="Times New Roman" w:hAnsi="Times New Roman" w:cs="Times New Roman"/>
          <w:sz w:val="24"/>
          <w:szCs w:val="24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lastRenderedPageBreak/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26">
        <w:rPr>
          <w:rFonts w:ascii="Times New Roman" w:hAnsi="Times New Roman" w:cs="Times New Roman"/>
          <w:sz w:val="24"/>
          <w:szCs w:val="24"/>
        </w:rP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26">
        <w:rPr>
          <w:rFonts w:ascii="Times New Roman" w:hAnsi="Times New Roman" w:cs="Times New Roman"/>
          <w:sz w:val="24"/>
          <w:szCs w:val="24"/>
        </w:rPr>
        <w:t xml:space="preserve">а) размещение на официальном сайте (размещение на официальном сайте </w:t>
      </w:r>
      <w:proofErr w:type="spellStart"/>
      <w:r w:rsidRPr="007C5326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7C532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  <w:proofErr w:type="gramEnd"/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 w:rsidRPr="007C5326">
        <w:rPr>
          <w:rFonts w:ascii="Times New Roman" w:hAnsi="Times New Roman" w:cs="Times New Roman"/>
          <w:sz w:val="24"/>
          <w:szCs w:val="24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lastRenderedPageBreak/>
        <w:t xml:space="preserve">б) подготовка по итогам сбора информации, предусмотренной </w:t>
      </w:r>
      <w:hyperlink w:anchor="P117" w:history="1">
        <w:r w:rsidRPr="007C5326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7C5326">
        <w:rPr>
          <w:rFonts w:ascii="Times New Roman" w:hAnsi="Times New Roman" w:cs="Times New Roman"/>
          <w:sz w:val="24"/>
          <w:szCs w:val="24"/>
        </w:rP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в) возбуждение дела о нарушении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 w:rsidRPr="007C5326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7C5326">
        <w:rPr>
          <w:rFonts w:ascii="Times New Roman" w:hAnsi="Times New Roman" w:cs="Times New Roman"/>
          <w:sz w:val="24"/>
          <w:szCs w:val="24"/>
        </w:rPr>
        <w:t>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антимонопольном комплаенсе.</w:t>
      </w: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VI. Мероприятия по снижению рисков нарушения</w:t>
      </w:r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E13729" w:rsidRPr="007C5326" w:rsidRDefault="00E13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r w:rsidRPr="007C5326">
        <w:rPr>
          <w:rFonts w:ascii="Times New Roman" w:hAnsi="Times New Roman" w:cs="Times New Roman"/>
          <w:sz w:val="24"/>
          <w:szCs w:val="24"/>
        </w:rPr>
        <w:lastRenderedPageBreak/>
        <w:t>комплаенсе.</w:t>
      </w:r>
    </w:p>
    <w:p w:rsidR="00E13729" w:rsidRPr="007C5326" w:rsidRDefault="00E1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VII. Оценка эффективности функционирования в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органе исполнительной власти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комплаенса</w:t>
      </w:r>
    </w:p>
    <w:p w:rsidR="00E13729" w:rsidRPr="007C5326" w:rsidRDefault="00E13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29. </w:t>
      </w:r>
      <w:hyperlink r:id="rId9" w:history="1">
        <w:r w:rsidRPr="007C5326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Pr="007C5326">
        <w:rPr>
          <w:rFonts w:ascii="Times New Roman" w:hAnsi="Times New Roman" w:cs="Times New Roman"/>
          <w:sz w:val="24"/>
          <w:szCs w:val="24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антимонопольном комплаенсе.</w:t>
      </w:r>
    </w:p>
    <w:p w:rsidR="00E13729" w:rsidRPr="007C5326" w:rsidRDefault="00E13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VIII. Доклад об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комплаенсе</w:t>
      </w:r>
    </w:p>
    <w:p w:rsidR="00E13729" w:rsidRPr="007C5326" w:rsidRDefault="00E13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32. Доклад об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комплаенсе должен содержать информацию: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в) о достижении ключевых показателей эффективности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комплаенса.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33. Доклад об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C5326">
        <w:rPr>
          <w:rFonts w:ascii="Times New Roman" w:hAnsi="Times New Roman" w:cs="Times New Roman"/>
          <w:sz w:val="24"/>
          <w:szCs w:val="24"/>
        </w:rPr>
        <w:t xml:space="preserve">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Доклад об антимонопольном комплаенсе, утвержденный коллегиальным органом, должен размещаться на официальном сайте.</w:t>
      </w:r>
      <w:proofErr w:type="gramEnd"/>
    </w:p>
    <w:p w:rsidR="00E13729" w:rsidRPr="007C5326" w:rsidRDefault="00E13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 xml:space="preserve">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 w:rsidRPr="007C5326">
          <w:rPr>
            <w:rFonts w:ascii="Times New Roman" w:hAnsi="Times New Roman" w:cs="Times New Roman"/>
            <w:sz w:val="24"/>
            <w:szCs w:val="24"/>
          </w:rPr>
          <w:t>пунктом 10 части 2 статьи 23</w:t>
        </w:r>
      </w:hyperlink>
      <w:r w:rsidRPr="007C5326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  <w:proofErr w:type="gramEnd"/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 xml:space="preserve">по созданию и организации </w:t>
      </w:r>
      <w:proofErr w:type="gramStart"/>
      <w:r w:rsidRPr="007C5326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органами исполнительной власти</w:t>
      </w: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системы внутреннего обеспечения</w:t>
      </w: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соответствия требованиям</w:t>
      </w:r>
    </w:p>
    <w:p w:rsidR="00E13729" w:rsidRPr="007C5326" w:rsidRDefault="00E1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326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7C5326">
        <w:rPr>
          <w:rFonts w:ascii="Times New Roman" w:hAnsi="Times New Roman" w:cs="Times New Roman"/>
          <w:sz w:val="24"/>
          <w:szCs w:val="24"/>
        </w:rPr>
        <w:t>УРОВНИ РИСКОВ НАРУШЕНИЯ АНТИМОНОПОЛЬНОГО ЗАКОНОДАТЕЛЬСТВА</w:t>
      </w:r>
    </w:p>
    <w:p w:rsidR="00E13729" w:rsidRPr="007C5326" w:rsidRDefault="00E13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E13729" w:rsidRPr="007C5326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729" w:rsidRPr="007C5326" w:rsidRDefault="00E1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6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729" w:rsidRPr="007C5326" w:rsidRDefault="00E1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6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E13729" w:rsidRPr="007C53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729" w:rsidRPr="007C5326" w:rsidRDefault="00E13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729" w:rsidRPr="007C5326" w:rsidRDefault="00E13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6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E13729" w:rsidRPr="007C53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3729" w:rsidRPr="007C5326" w:rsidRDefault="00E13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6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13729" w:rsidRPr="007C5326" w:rsidRDefault="00E13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6">
              <w:rPr>
                <w:rFonts w:ascii="Times New Roman" w:hAnsi="Times New Roman" w:cs="Times New Roman"/>
                <w:sz w:val="24"/>
                <w:szCs w:val="24"/>
              </w:rPr>
              <w:t>вероятность выдачи федеральному органу исполнительной власти предупреждения</w:t>
            </w:r>
          </w:p>
        </w:tc>
      </w:tr>
      <w:tr w:rsidR="00E13729" w:rsidRPr="007C53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3729" w:rsidRPr="007C5326" w:rsidRDefault="00E13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6"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E13729" w:rsidRPr="007C5326" w:rsidRDefault="00E13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6">
              <w:rPr>
                <w:rFonts w:ascii="Times New Roman" w:hAnsi="Times New Roman" w:cs="Times New Roman"/>
                <w:sz w:val="24"/>
                <w:szCs w:val="24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E13729" w:rsidRPr="007C53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729" w:rsidRPr="007C5326" w:rsidRDefault="00E13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729" w:rsidRPr="007C5326" w:rsidRDefault="00E13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6">
              <w:rPr>
                <w:rFonts w:ascii="Times New Roman" w:hAnsi="Times New Roman" w:cs="Times New Roman"/>
                <w:sz w:val="24"/>
                <w:szCs w:val="24"/>
              </w:rP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729" w:rsidRPr="007C5326" w:rsidRDefault="00E137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E45F1" w:rsidRPr="007C5326" w:rsidRDefault="00BE45F1">
      <w:pPr>
        <w:rPr>
          <w:rFonts w:ascii="Times New Roman" w:hAnsi="Times New Roman" w:cs="Times New Roman"/>
          <w:sz w:val="24"/>
          <w:szCs w:val="24"/>
        </w:rPr>
      </w:pPr>
    </w:p>
    <w:sectPr w:rsidR="00BE45F1" w:rsidRPr="007C5326" w:rsidSect="00EA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29"/>
    <w:rsid w:val="001C0964"/>
    <w:rsid w:val="005861DF"/>
    <w:rsid w:val="007C5326"/>
    <w:rsid w:val="00BE45F1"/>
    <w:rsid w:val="00E1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A97977E99B98E62C626F47CA039B4A3AFB29C951AFAF82CC322BF4E536F897BAACF15BB385D5CE8B8BCE22Bx6B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A97977E99B98E62C626F47CA039B4A3AFB0909711FAF82CC322BF4E536F897BAACF15BB385D5CE8B8BCE22Bx6B6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AA97977E99B98E62C626F47CA039B4A2A5B7919944ADFA7D962CBA460335997FE39B11A4304143E8A6BFxEBB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AA97977E99B98E62C626F47CA039B4A2A5B5939B14FAF82CC322BF4E536F8969AA9719BA314355EBADEAB36E3ABFFD86D76B77A17B2CBDx6B2X" TargetMode="External"/><Relationship Id="rId10" Type="http://schemas.openxmlformats.org/officeDocument/2006/relationships/hyperlink" Target="consultantplus://offline/ref=54AA97977E99B98E62C626F47CA039B4A3AFB29C951AFAF82CC322BF4E536F8969AA971ABF324809BBE2EBEF2B66ACFD8DD76875BEx7B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A97977E99B98E62C626F47CA039B4A3ACB792971AFAF82CC322BF4E536F8969AA9719BA31435DE3ADEAB36E3ABFFD86D76B77A17B2CBDx6B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E071-8CF6-4BFC-B541-CD90B4C8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3218</Words>
  <Characters>18349</Characters>
  <Application>Microsoft Office Word</Application>
  <DocSecurity>0</DocSecurity>
  <Lines>152</Lines>
  <Paragraphs>43</Paragraphs>
  <ScaleCrop>false</ScaleCrop>
  <Company>АГО Спасск-Дальний</Company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begunkov_gk</dc:creator>
  <cp:lastModifiedBy>begunkov_gk</cp:lastModifiedBy>
  <cp:revision>3</cp:revision>
  <dcterms:created xsi:type="dcterms:W3CDTF">2019-12-18T23:01:00Z</dcterms:created>
  <dcterms:modified xsi:type="dcterms:W3CDTF">2020-02-13T01:44:00Z</dcterms:modified>
</cp:coreProperties>
</file>