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D4" w:rsidRDefault="00CB3BD4" w:rsidP="00CB3BD4">
      <w:pPr>
        <w:jc w:val="center"/>
        <w:rPr>
          <w:rFonts w:ascii="Times New Roman" w:hAnsi="Times New Roman" w:cs="Times New Roman"/>
          <w:sz w:val="24"/>
        </w:rPr>
      </w:pPr>
    </w:p>
    <w:p w:rsidR="00CB3BD4" w:rsidRDefault="00CB3BD4" w:rsidP="00CB3BD4">
      <w:pPr>
        <w:jc w:val="center"/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5pt;margin-top:-33.6pt;width:94pt;height:129.95pt;z-index:251660288">
            <v:imagedata r:id="rId4" o:title=""/>
            <w10:anchorlock/>
          </v:shape>
          <o:OLEObject Type="Embed" ProgID="Word.Picture.8" ShapeID="_x0000_s1026" DrawAspect="Content" ObjectID="_1658167882" r:id="rId5"/>
        </w:pict>
      </w:r>
    </w:p>
    <w:p w:rsidR="00CB3BD4" w:rsidRDefault="00CB3BD4" w:rsidP="00CB3BD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CB3BD4" w:rsidRDefault="00CB3BD4" w:rsidP="00CB3BD4">
      <w:pPr>
        <w:pStyle w:val="a4"/>
        <w:rPr>
          <w:sz w:val="26"/>
          <w:szCs w:val="26"/>
        </w:rPr>
      </w:pPr>
      <w:r>
        <w:rPr>
          <w:sz w:val="26"/>
          <w:szCs w:val="26"/>
        </w:rPr>
        <w:t>ГОРОДСКОГО ОКРУГА  СПАССК-ДАЛЬНИЙ</w:t>
      </w:r>
    </w:p>
    <w:p w:rsidR="00CB3BD4" w:rsidRDefault="00CB3BD4" w:rsidP="00CB3B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3BD4" w:rsidRDefault="00CB3BD4" w:rsidP="00CB3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CB3BD4" w:rsidRDefault="00CB3BD4" w:rsidP="00CB3BD4">
      <w:pPr>
        <w:pStyle w:val="a5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по экономической политике и муниципальной собственности </w:t>
      </w:r>
    </w:p>
    <w:p w:rsidR="00CB3BD4" w:rsidRDefault="00CB3BD4" w:rsidP="00CB3BD4">
      <w:pP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 «27» июля 2020 года</w:t>
      </w:r>
    </w:p>
    <w:p w:rsidR="00CB3BD4" w:rsidRDefault="00CB3BD4" w:rsidP="00CB3BD4">
      <w:pPr>
        <w:spacing w:line="360" w:lineRule="auto"/>
        <w:ind w:right="-1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Рассмотрев  представленные документы и заслушав информацию по ним,   комиссия решила 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проекты решений:</w:t>
      </w:r>
    </w:p>
    <w:p w:rsidR="00CB3BD4" w:rsidRDefault="00CB3BD4" w:rsidP="00CB3B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Положение о порядке заключения  договоров на размещение нестационарных торговых объектов на территории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округа Спасск-Дальний, утвержденное решением Думы городского округа Спасск-Дальний от 04 декабря 2018 года № 85-НПА;</w:t>
      </w:r>
    </w:p>
    <w:p w:rsidR="00CB3BD4" w:rsidRDefault="00CB3BD4" w:rsidP="00CB3BD4">
      <w:pPr>
        <w:pStyle w:val="a3"/>
        <w:spacing w:line="360" w:lineRule="auto"/>
        <w:ind w:left="0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-  О внесении дополнений в решение Думы городского округа Спасск-Дальний от 30 июня 2017 года № 66-НПА «Об утверждении Перечня муниципального имущества городского округа Спасск-Дальний,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>
        <w:rPr>
          <w:color w:val="000000" w:themeColor="text1"/>
          <w:sz w:val="26"/>
          <w:szCs w:val="26"/>
        </w:rPr>
        <w:t xml:space="preserve"> малого и среднего предпринимательства»</w:t>
      </w:r>
    </w:p>
    <w:p w:rsidR="00CB3BD4" w:rsidRDefault="00CB3BD4" w:rsidP="00CB3BD4">
      <w:pPr>
        <w:tabs>
          <w:tab w:val="left" w:pos="4536"/>
          <w:tab w:val="left" w:pos="9637"/>
        </w:tabs>
        <w:spacing w:line="36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одобрить и направить  на рассмотрение Думы городского округа Спасск-Дальний без  изменений и дополнений.</w:t>
      </w:r>
    </w:p>
    <w:p w:rsidR="00CB3BD4" w:rsidRDefault="00CB3BD4" w:rsidP="00CB3BD4">
      <w:pPr>
        <w:spacing w:line="36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Отчет о работе Администрации городского округа Спасск-Дальний по реализации национальных проектов, установленных Указом Президента Российской Федерации от 7 мая 2018 года № 204 «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  <w:shd w:val="clear" w:color="auto" w:fill="F7F4E4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на территории городского округа Спасск-Дальний национальных проектов на территории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городского округа Спасск-Дальний в первом полугодии 2020 г.».  – одобрить и направить на рассмотрение Думы.</w:t>
      </w:r>
      <w:proofErr w:type="gramEnd"/>
    </w:p>
    <w:p w:rsidR="00CB3BD4" w:rsidRDefault="00CB3BD4" w:rsidP="00CB3BD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Е.Н.Кухарчук</w:t>
      </w:r>
      <w:proofErr w:type="spellEnd"/>
    </w:p>
    <w:p w:rsidR="00CB3BD4" w:rsidRDefault="00CB3BD4" w:rsidP="00CB3BD4">
      <w:pPr>
        <w:rPr>
          <w:rFonts w:ascii="Times New Roman" w:hAnsi="Times New Roman" w:cs="Times New Roman"/>
        </w:rPr>
      </w:pPr>
    </w:p>
    <w:p w:rsidR="0065366C" w:rsidRDefault="0065366C"/>
    <w:sectPr w:rsidR="0065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CB3BD4"/>
    <w:rsid w:val="0065366C"/>
    <w:rsid w:val="00CB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CB3BD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caption"/>
    <w:basedOn w:val="a"/>
    <w:next w:val="a"/>
    <w:semiHidden/>
    <w:unhideWhenUsed/>
    <w:qFormat/>
    <w:rsid w:val="00CB3BD4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CB3BD4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CB3BD4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>АГО Спасск-Дальний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2020-08-05T11:25:00Z</dcterms:created>
  <dcterms:modified xsi:type="dcterms:W3CDTF">2020-08-05T11:25:00Z</dcterms:modified>
</cp:coreProperties>
</file>