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13.40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166" w:rsidRPr="003B5217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17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BB4166" w:rsidRPr="003B5217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1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3B5217">
        <w:rPr>
          <w:rFonts w:ascii="Times New Roman" w:eastAsia="Times New Roman" w:hAnsi="Times New Roman" w:cs="Times New Roman"/>
          <w:sz w:val="24"/>
          <w:szCs w:val="24"/>
        </w:rPr>
        <w:t>членов (список прилагается) – 12</w:t>
      </w:r>
    </w:p>
    <w:p w:rsidR="00BB4166" w:rsidRPr="003B5217" w:rsidRDefault="003B5217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 -  5</w:t>
      </w:r>
    </w:p>
    <w:p w:rsidR="00BB4166" w:rsidRPr="003B5217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1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3B5217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3B5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521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3B521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3B5217">
        <w:rPr>
          <w:rFonts w:ascii="Times New Roman" w:eastAsia="Times New Roman" w:hAnsi="Times New Roman" w:cs="Times New Roman"/>
          <w:b/>
          <w:sz w:val="24"/>
          <w:szCs w:val="24"/>
        </w:rPr>
        <w:t>едун</w:t>
      </w:r>
      <w:proofErr w:type="spellEnd"/>
      <w:r w:rsidRPr="003B5217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</w:t>
      </w:r>
    </w:p>
    <w:p w:rsidR="00BB4166" w:rsidRPr="00BB4166" w:rsidRDefault="00BB4166" w:rsidP="00BB416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B5217" w:rsidRDefault="003B5217" w:rsidP="003B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="00216533"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</w:t>
      </w:r>
      <w:r>
        <w:rPr>
          <w:rFonts w:ascii="Times New Roman" w:eastAsia="Times New Roman" w:hAnsi="Times New Roman" w:cs="Times New Roman"/>
          <w:sz w:val="24"/>
          <w:szCs w:val="24"/>
        </w:rPr>
        <w:t>аседании фракции присутствуют 12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фракции находится в командировке, поэтому я как Секретарь местного отделения </w:t>
      </w:r>
      <w:r w:rsidRPr="003B5217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Всероссийской политической партии  </w:t>
      </w:r>
      <w:r w:rsidRPr="003B5217">
        <w:rPr>
          <w:rFonts w:ascii="Times New Roman" w:eastAsia="Times New Roman" w:hAnsi="Times New Roman" w:cs="Times New Roman"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городскому округу Спасск-Дальний и Спасскому муниципальному району проведу сегодняшнее заседание Прошу голосовать?</w:t>
      </w:r>
    </w:p>
    <w:p w:rsidR="00216533" w:rsidRPr="00216533" w:rsidRDefault="00216533" w:rsidP="003B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Предлагается следующая повестка дня сегодняшнего собрания депутатской фракции «ЕДИНАЯ  РОССИЯ» в Думе городского округа Спасск-Дальний. Всего 11 вопросов:</w:t>
      </w:r>
    </w:p>
    <w:p w:rsidR="00216533" w:rsidRPr="00216533" w:rsidRDefault="00216533" w:rsidP="002165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1. 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2. «О внесении дополнений в решение Думы городского округа Спасск-Дальний от 29 октября 2014 г. № 14 «Об установлении налога на имущество физических лиц».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3. О внесении изменений в решение Думы городского округа Спасск-Дальний  от 27 сентября 2005г. № 123 «Об установлении земельного налога».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4. «О внесении изменений в решение Думы городского округа Спасск-Дальний от 4 апреля 2017 года № 25-НПА «Об утверждении Положения «О бюджетном процессе в городском округе  Спасск-Дальний».</w:t>
      </w:r>
    </w:p>
    <w:p w:rsidR="00216533" w:rsidRPr="00216533" w:rsidRDefault="00216533" w:rsidP="00216533">
      <w:pPr>
        <w:tabs>
          <w:tab w:val="left" w:pos="9356"/>
          <w:tab w:val="left" w:pos="9637"/>
        </w:tabs>
        <w:spacing w:after="0" w:line="240" w:lineRule="auto"/>
        <w:ind w:right="-1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5. «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6.  «Об утверждении Положения о порядке  заключения договоров на размещение нестационарных торговых объектов на территории городского округа Спасск-Дальний».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7. «О Порядке определения размера арендной платы за земельные участки,  находящиеся в собственности  городского округа Спасск-Дальний и предоставленные в аренду без торгов».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lastRenderedPageBreak/>
        <w:t>8. «Об утверждении прогнозного плана (программы) приватизации муниципального имущества городского округа Спасск-Дальний на 2019 год».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9. «О внесении изменений  в решение Думы городского округа Спасск-Дальний от 5 августа 2016 г. № 48-НПА «Об утверждении Положения об организации транспортного обслуживания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населения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и создании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условий для предоставления транспортных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услуг населению в границах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городского округа Спасск-Дальний</w:t>
      </w:r>
      <w:r w:rsidRPr="00216533">
        <w:rPr>
          <w:rFonts w:ascii="Times New Roman" w:eastAsia="TextBook" w:hAnsi="Times New Roman" w:cs="Times New Roman"/>
          <w:sz w:val="24"/>
          <w:szCs w:val="24"/>
        </w:rPr>
        <w:t>».</w:t>
      </w:r>
    </w:p>
    <w:p w:rsidR="00216533" w:rsidRPr="00216533" w:rsidRDefault="00216533" w:rsidP="002165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extBook" w:hAnsi="Times New Roman" w:cs="Times New Roman"/>
          <w:sz w:val="24"/>
          <w:szCs w:val="24"/>
        </w:rPr>
        <w:t>10. О внесении изменений в решение Думы городского округа Спасск-Дальний от 28.12.2016 г. № 99-НПА «Об утверждении Правил благоустройства и санитарного содержания территории городского округа Спасск-Дальний».</w:t>
      </w:r>
    </w:p>
    <w:p w:rsidR="00216533" w:rsidRPr="00216533" w:rsidRDefault="00216533" w:rsidP="002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11. О награждении почётной грамотой Думы городского округа Спасск-Дальний.</w:t>
      </w:r>
    </w:p>
    <w:p w:rsidR="00216533" w:rsidRPr="00216533" w:rsidRDefault="00216533" w:rsidP="0021653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33" w:rsidRPr="00216533" w:rsidRDefault="003B5217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33" w:rsidRPr="00216533" w:rsidRDefault="003B5217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У кого есть предложения, замечания по повестке дня? В случае</w:t>
      </w:r>
      <w:proofErr w:type="gramStart"/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следующий  регламент работы заседания: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216533" w:rsidRPr="00216533" w:rsidRDefault="00216533" w:rsidP="00216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216533" w:rsidRPr="00216533" w:rsidRDefault="00216533" w:rsidP="002165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Приступаем к рассмотрению вопросов повестки дня</w:t>
      </w:r>
      <w:r w:rsidR="00216533"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16533" w:rsidRPr="00216533" w:rsidRDefault="00216533" w:rsidP="00216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780827" w:rsidRDefault="003B5217" w:rsidP="00780827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</w:t>
      </w:r>
      <w:r w:rsidR="00780827">
        <w:rPr>
          <w:rFonts w:ascii="Times New Roman" w:eastAsia="Times New Roman" w:hAnsi="Times New Roman" w:cs="Times New Roman"/>
          <w:sz w:val="24"/>
          <w:szCs w:val="24"/>
        </w:rPr>
        <w:t>период 2019 и  2020 годов»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СЛУШАЛИ:</w:t>
      </w: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 О внесении дополнений в решение Думы городского округа Спасск-Дальний от 29 октября 2014 г. № 14 «Об установлении налога на имущество физических лиц».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О внесении дополнений в решение Думы городского округа Спасск-Дальний от 29 октября 2014 г. № 14 «Об установлении налога на имущество физических лиц»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О внесении изменений в решение Думы городского округа Спасск-Дальний  от 27 сентября 2005г. № 123 «Об установлении земельного налога».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О внесении изменений в решение Думы городского округа Спасск-Дальний  от 27 сентября 2005г. № 123 «Об установлении земельного налога»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166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«О внесении изменений в решение Думы городского округа Спасск-Дальний от 4 апреля 2017 года № 25-НПА «Об утверждении Положения «О бюджетном процессе в городском округе  Спасск-Дальний».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«О внесении изменений в решение Думы городского округа Спасск-Дальний от 4 апреля 2017 года № 25-НПА «Об утверждении Положения «О бюджетном процессе в городском округе  Спасск-Дальний</w:t>
      </w:r>
      <w:proofErr w:type="gramStart"/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».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tabs>
          <w:tab w:val="left" w:pos="9356"/>
          <w:tab w:val="left" w:pos="9637"/>
        </w:tabs>
        <w:spacing w:after="0" w:line="240" w:lineRule="auto"/>
        <w:ind w:right="-1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«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</w:t>
      </w:r>
      <w:r w:rsidR="00780827" w:rsidRPr="0021653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«Об утверждении Положения о порядке  заключения договоров на размещение нестационарных торговых объектов на территории городского округа Спасск-Дальний».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«Об утверждении Положения о порядке  заключения договоров на размещение нестационарных торговых объектов на территории городского округа Спасск-Дальний»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«О Порядке определения размера арендной платы за земельные участки,  находящиеся в собственности  городского округа Спасск-Дальний и предоставленные в аренду без торгов».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«О Порядке определения размера арендной платы за земельные участки,  находящиеся в собственности  городского округа Спасск-Дальний и предоставленные в аренду без торгов»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«Об утверждении прогнозного плана (программы) приватизации муниципального имущества городского округа Спасск-Дальний на 2019 год».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«Об утверждении прогнозного плана (программы) приватизации муниципального имущества городского окр</w:t>
      </w:r>
      <w:r w:rsidR="00780827">
        <w:rPr>
          <w:rFonts w:ascii="Times New Roman" w:eastAsia="TextBook" w:hAnsi="Times New Roman" w:cs="Times New Roman"/>
          <w:sz w:val="24"/>
          <w:szCs w:val="24"/>
        </w:rPr>
        <w:t>уга Спасск-Дальний на 2019 год»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 «О внесении изменений  в решение Думы городского округа Спасск-Дальний от 5 августа 2016 г. № 48-НПА «Об утверждении Положения об организации транспортного обслуживания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населения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и создании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условий для предоставления транспортных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услуг населению в границах</w:t>
      </w:r>
      <w:r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городского округа Спасск-Дальний</w:t>
      </w:r>
      <w:r w:rsidRPr="00216533">
        <w:rPr>
          <w:rFonts w:ascii="Times New Roman" w:eastAsia="TextBook" w:hAnsi="Times New Roman" w:cs="Times New Roman"/>
          <w:sz w:val="24"/>
          <w:szCs w:val="24"/>
        </w:rPr>
        <w:t>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 xml:space="preserve">«О внесении изменений  в решение Думы городского округа Спасск-Дальний от 5 августа 2016 г. № 48-НПА «Об утверждении Положения об организации транспортного обслуживания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населения</w:t>
      </w:r>
      <w:r w:rsidR="00780827"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и создании</w:t>
      </w:r>
      <w:r w:rsidR="00780827"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условий для предоставления транспортных</w:t>
      </w:r>
      <w:r w:rsidR="00780827"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услуг населению в границах</w:t>
      </w:r>
      <w:r w:rsidR="00780827" w:rsidRPr="00216533">
        <w:rPr>
          <w:rFonts w:ascii="Times New Roman" w:eastAsia="TextBook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городского округа Спасск-Дальний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»,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extBook" w:hAnsi="Times New Roman" w:cs="Times New Roman"/>
          <w:sz w:val="24"/>
          <w:szCs w:val="24"/>
        </w:rPr>
        <w:t>О внесении изменений в решение Думы городского округа Спасск-Дальний от 28.12.2016 г. № 99-НПА «Об утверждении Правил благоустройства и санитарного содержания территории городского округа Спасск-Дальний».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О внесении изменений в решение Думы городского округа Спасск-Дальний от 28.12.2016 г. № 99-НПА «Об утверждении Правил благоустройства и санитарного содержания территории городского округа Спасск-Дальний»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 награждении почётной грамотой Думы городского округа Спасск-Дальний.</w:t>
      </w: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780827" w:rsidRDefault="003B5217" w:rsidP="0078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Сысоев А. Н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</w:t>
      </w:r>
      <w:proofErr w:type="gramStart"/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7808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0827" w:rsidRPr="0021653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 награждении почётной грамотой Думы г</w:t>
      </w:r>
      <w:r w:rsidR="0078082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ородского округа Спасск-Дальний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B5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217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217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533" w:rsidRPr="00216533" w:rsidRDefault="003B5217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="00216533"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B5217">
        <w:rPr>
          <w:rFonts w:ascii="Times New Roman" w:eastAsia="Times New Roman" w:hAnsi="Times New Roman" w:cs="Times New Roman"/>
          <w:sz w:val="24"/>
          <w:szCs w:val="24"/>
        </w:rPr>
        <w:t>А.Н. Сысоев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216533" w:rsidRPr="00216533" w:rsidRDefault="00216533" w:rsidP="0021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6533" w:rsidRPr="00216533" w:rsidSect="00ED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37"/>
    <w:multiLevelType w:val="hybridMultilevel"/>
    <w:tmpl w:val="F272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66"/>
    <w:rsid w:val="001E219A"/>
    <w:rsid w:val="00216533"/>
    <w:rsid w:val="003B5217"/>
    <w:rsid w:val="00780827"/>
    <w:rsid w:val="00AE52FB"/>
    <w:rsid w:val="00B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B"/>
  </w:style>
  <w:style w:type="paragraph" w:styleId="1">
    <w:name w:val="heading 1"/>
    <w:basedOn w:val="a"/>
    <w:next w:val="a"/>
    <w:link w:val="10"/>
    <w:qFormat/>
    <w:rsid w:val="00BB41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B4166"/>
    <w:pPr>
      <w:keepNext/>
      <w:tabs>
        <w:tab w:val="left" w:pos="5670"/>
      </w:tabs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B416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B4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1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link w:val="a6"/>
    <w:uiPriority w:val="34"/>
    <w:qFormat/>
    <w:rsid w:val="00BB41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B4166"/>
  </w:style>
  <w:style w:type="paragraph" w:customStyle="1" w:styleId="ConsPlusNormal">
    <w:name w:val="ConsPlusNormal"/>
    <w:rsid w:val="00BB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03F8-6D9A-41B2-91DA-040C4752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5</cp:revision>
  <cp:lastPrinted>2019-01-13T05:50:00Z</cp:lastPrinted>
  <dcterms:created xsi:type="dcterms:W3CDTF">2018-12-09T05:11:00Z</dcterms:created>
  <dcterms:modified xsi:type="dcterms:W3CDTF">2019-01-13T05:50:00Z</dcterms:modified>
</cp:coreProperties>
</file>