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CA" w:rsidRDefault="000B7D29" w:rsidP="000B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D2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Спасск – Дальний </w:t>
      </w:r>
      <w:r w:rsidR="004864CA">
        <w:rPr>
          <w:rFonts w:ascii="Times New Roman" w:hAnsi="Times New Roman" w:cs="Times New Roman"/>
          <w:sz w:val="26"/>
          <w:szCs w:val="26"/>
        </w:rPr>
        <w:t>доводит до сведения всех заинтересованных лиц информацию Государственной корпорации – Фонда содействия реформированию жилищно-коммунального хозяйства и коммерческого партнерства содействия развитию жилищно-коммунального хозяйства «Развитие».</w:t>
      </w:r>
    </w:p>
    <w:p w:rsidR="00000000" w:rsidRDefault="004864CA" w:rsidP="000B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D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7D29">
        <w:rPr>
          <w:rFonts w:ascii="Times New Roman" w:hAnsi="Times New Roman" w:cs="Times New Roman"/>
          <w:sz w:val="26"/>
          <w:szCs w:val="26"/>
        </w:rPr>
        <w:t>Государственной корпорацией – Фондом содействия реформированию жилищно-коммунального хозяйства совместно с ОАО «Сбербанк России», коммерческим партнерством содействия развитию жилищно-коммунального хозяйства «Развитие» (НП «ЖКХ Развитие») и организационным комитетом конкурса «Ежегодная общественная премия «Регионы – устойчивое развитие» создана рабочая группа по привлечению инвестиций в ЖКХ (далее Рабочая группа), целью работы которой является оказание содействия субъектам Российской Федерации, муниципальным образованиям, организациям и (или) индивидуальным предпринимателям по</w:t>
      </w:r>
      <w:proofErr w:type="gramEnd"/>
      <w:r w:rsidR="000B7D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7D29">
        <w:rPr>
          <w:rFonts w:ascii="Times New Roman" w:hAnsi="Times New Roman" w:cs="Times New Roman"/>
          <w:sz w:val="26"/>
          <w:szCs w:val="26"/>
        </w:rPr>
        <w:t>привлечению заемных (кредитных) средств различных финансовых институтов для реализации инвестиционных проектов в рамках региональных программ по модернизации систем коммунальной инфраструктуры, разрабатываемых в соответствии с Федеральным законом от 21 июля 2007 года № 185-ФЗ «О Фонде содействия реформированию жилищно-коммунального хозяйства» (в редакции Федерального закона от 25 декабря 2012 года № 270-ФЗ «О внесении</w:t>
      </w:r>
      <w:r w:rsidR="00220C9F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«О Фонде содействия реформированию жилищно-коммунального хозяйства»).</w:t>
      </w:r>
      <w:proofErr w:type="gramEnd"/>
    </w:p>
    <w:p w:rsidR="00220C9F" w:rsidRDefault="00220C9F" w:rsidP="000B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является открытой для участия и заинтересована в вовлечении в сферу своей деятельности широкого круга финансовых институтов (в том числе и региональных), рассматривающих возможность предоставления кредитов на реализацию указанных инвестиционных проектов.</w:t>
      </w:r>
    </w:p>
    <w:p w:rsidR="00220C9F" w:rsidRDefault="00220C9F" w:rsidP="000B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Координацию деятельности Рабочей группы осуществляет НП «ЖКХ Развитие», в том числе в части взаимодействия с организациями или индивидуальными предпринимателями, реализующими или планирующими реализовать инвестиционные проекты, и различными финансовыми институтами (кредитными организациями), осуществляющими предоставление финансовых (кредитных) средств на реализацию инвестиционных проектов.</w:t>
      </w:r>
    </w:p>
    <w:p w:rsidR="00220C9F" w:rsidRDefault="00584ABC" w:rsidP="000B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группо</w:t>
      </w:r>
      <w:r w:rsidR="00220C9F">
        <w:rPr>
          <w:rFonts w:ascii="Times New Roman" w:hAnsi="Times New Roman" w:cs="Times New Roman"/>
          <w:sz w:val="26"/>
          <w:szCs w:val="26"/>
        </w:rPr>
        <w:t xml:space="preserve">й подготовлены типовые требования к участникам инвестиционных проектов – типовая форма заявки и критерии отбора инвестиционного проекта </w:t>
      </w:r>
      <w:r>
        <w:rPr>
          <w:rFonts w:ascii="Times New Roman" w:hAnsi="Times New Roman" w:cs="Times New Roman"/>
          <w:sz w:val="26"/>
          <w:szCs w:val="26"/>
        </w:rPr>
        <w:t>(прилагаются)</w:t>
      </w:r>
    </w:p>
    <w:p w:rsidR="00584ABC" w:rsidRPr="00584ABC" w:rsidRDefault="00584ABC" w:rsidP="000B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Рабочей группы будет освещаться официальным сайтом НП «ЖКХ Развитие» (</w:t>
      </w:r>
      <w:hyperlink r:id="rId4" w:history="1">
        <w:r w:rsidRPr="00F220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2206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20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gkhrazvitie</w:t>
        </w:r>
        <w:proofErr w:type="spellEnd"/>
        <w:r w:rsidRPr="00F2206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20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84ABC">
        <w:rPr>
          <w:rFonts w:ascii="Times New Roman" w:hAnsi="Times New Roman" w:cs="Times New Roman"/>
          <w:sz w:val="26"/>
          <w:szCs w:val="26"/>
        </w:rPr>
        <w:t>).</w:t>
      </w:r>
    </w:p>
    <w:p w:rsidR="00584ABC" w:rsidRPr="00584ABC" w:rsidRDefault="00584ABC" w:rsidP="000B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Контактным лицом, осуществляющим взаимодействие с субъектами Российской Федерации, муниципальными образованиями, организациями и (или) индивидуальными предпринимателями, а также финансовыми институтами,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Якжина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Зинаида Геннадьевна (</w:t>
      </w:r>
      <w:r>
        <w:rPr>
          <w:rFonts w:ascii="Times New Roman" w:hAnsi="Times New Roman" w:cs="Times New Roman"/>
          <w:sz w:val="26"/>
          <w:szCs w:val="26"/>
          <w:lang w:val="en-US"/>
        </w:rPr>
        <w:t>invest</w:t>
      </w:r>
      <w:r w:rsidRPr="00584ABC">
        <w:rPr>
          <w:rFonts w:ascii="Times New Roman" w:hAnsi="Times New Roman" w:cs="Times New Roman"/>
          <w:sz w:val="26"/>
          <w:szCs w:val="26"/>
        </w:rPr>
        <w:t>@</w:t>
      </w:r>
      <w:hyperlink r:id="rId5" w:history="1">
        <w:proofErr w:type="spellStart"/>
        <w:r w:rsidRPr="00F220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gkhrazvitie</w:t>
        </w:r>
        <w:proofErr w:type="spellEnd"/>
        <w:r w:rsidRPr="00F2206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20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84AB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телефон (495) 921-92-75)</w:t>
      </w:r>
      <w:proofErr w:type="gramEnd"/>
    </w:p>
    <w:sectPr w:rsidR="00584ABC" w:rsidRPr="0058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7D29"/>
    <w:rsid w:val="000B7D29"/>
    <w:rsid w:val="00220C9F"/>
    <w:rsid w:val="004864CA"/>
    <w:rsid w:val="005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hrazvitie.ru" TargetMode="External"/><Relationship Id="rId4" Type="http://schemas.openxmlformats.org/officeDocument/2006/relationships/hyperlink" Target="http://www.gkh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2013-03-14T05:26:00Z</dcterms:created>
  <dcterms:modified xsi:type="dcterms:W3CDTF">2013-03-14T06:05:00Z</dcterms:modified>
</cp:coreProperties>
</file>