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E2DBD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1535397" r:id="rId7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3777A4">
        <w:rPr>
          <w:color w:val="000000"/>
          <w:sz w:val="26"/>
          <w:szCs w:val="26"/>
        </w:rPr>
        <w:t xml:space="preserve"> </w:t>
      </w:r>
      <w:r w:rsidR="00B62CB1">
        <w:rPr>
          <w:color w:val="000000"/>
          <w:sz w:val="26"/>
          <w:szCs w:val="26"/>
        </w:rPr>
        <w:t>24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="00B62CB1">
        <w:rPr>
          <w:color w:val="000000"/>
          <w:sz w:val="26"/>
          <w:szCs w:val="26"/>
        </w:rPr>
        <w:t>сентября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A96086" w:rsidRDefault="00A96086" w:rsidP="00A96086">
      <w:pPr>
        <w:pStyle w:val="a4"/>
        <w:numPr>
          <w:ilvl w:val="0"/>
          <w:numId w:val="8"/>
        </w:numPr>
        <w:spacing w:line="276" w:lineRule="auto"/>
        <w:rPr>
          <w:szCs w:val="26"/>
        </w:rPr>
      </w:pPr>
      <w:r>
        <w:rPr>
          <w:szCs w:val="26"/>
        </w:rPr>
        <w:t>Проект решения «</w:t>
      </w:r>
      <w:r w:rsidRPr="00971356">
        <w:rPr>
          <w:szCs w:val="26"/>
        </w:rPr>
        <w:t>Об утверждении стоимости  1 квадратного метра</w:t>
      </w:r>
      <w:r>
        <w:rPr>
          <w:szCs w:val="26"/>
        </w:rPr>
        <w:t xml:space="preserve"> </w:t>
      </w:r>
      <w:r w:rsidRPr="00971356">
        <w:rPr>
          <w:szCs w:val="26"/>
        </w:rPr>
        <w:t>общей площади жилого помещения  на территории го</w:t>
      </w:r>
      <w:r>
        <w:rPr>
          <w:szCs w:val="26"/>
        </w:rPr>
        <w:t xml:space="preserve">родского  округа Спасск-Дальний» </w:t>
      </w:r>
      <w:r w:rsidRPr="00A96086">
        <w:rPr>
          <w:szCs w:val="26"/>
        </w:rPr>
        <w:t>рекомендовать Думе городского округа Спасск-Дальний принять решение по обсуждаемому вопросу (проект решения прилагается).</w:t>
      </w:r>
    </w:p>
    <w:p w:rsidR="00A96086" w:rsidRPr="00D51E28" w:rsidRDefault="00A96086" w:rsidP="00A9608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О внесении изменений  в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Спасск-Дальний» на 2017 -2021 годы,  утвержденную постановлением Администрации городского  округа Спасск-Дальний от 14 марта 2017 года  № 106</w:t>
      </w:r>
      <w:r>
        <w:rPr>
          <w:rFonts w:ascii="Times New Roman" w:hAnsi="Times New Roman"/>
          <w:sz w:val="26"/>
          <w:szCs w:val="26"/>
        </w:rPr>
        <w:t>-па согласовать.</w:t>
      </w:r>
    </w:p>
    <w:p w:rsidR="00A96086" w:rsidRDefault="00A96086" w:rsidP="00A9608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25 декабря 2017 года № 604-па «Об утверждении муниципальной программы «Реконструкция здания детского сада по ул. Матросова, 8, в г. Спасск-Дальний на 2018-2019 годы»</w:t>
      </w:r>
      <w:r w:rsidRPr="00A960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согласовать.</w:t>
      </w:r>
    </w:p>
    <w:p w:rsidR="00A96086" w:rsidRPr="00A96086" w:rsidRDefault="00A96086" w:rsidP="00A96086">
      <w:pPr>
        <w:pStyle w:val="a4"/>
        <w:spacing w:line="276" w:lineRule="auto"/>
        <w:ind w:left="1065"/>
        <w:rPr>
          <w:szCs w:val="26"/>
        </w:rPr>
      </w:pPr>
    </w:p>
    <w:p w:rsidR="00A1660E" w:rsidRDefault="00A1660E" w:rsidP="00EA37AB">
      <w:pPr>
        <w:pStyle w:val="a4"/>
        <w:spacing w:line="276" w:lineRule="auto"/>
        <w:rPr>
          <w:szCs w:val="26"/>
        </w:rPr>
      </w:pPr>
    </w:p>
    <w:p w:rsidR="008F0814" w:rsidRDefault="008F0814" w:rsidP="00EA37AB">
      <w:pPr>
        <w:pStyle w:val="a4"/>
        <w:spacing w:line="276" w:lineRule="auto"/>
        <w:rPr>
          <w:szCs w:val="26"/>
        </w:rPr>
      </w:pPr>
    </w:p>
    <w:p w:rsidR="008F0814" w:rsidRDefault="008F0814" w:rsidP="00EA37AB">
      <w:pPr>
        <w:pStyle w:val="a4"/>
        <w:spacing w:line="276" w:lineRule="auto"/>
        <w:rPr>
          <w:szCs w:val="26"/>
        </w:rPr>
      </w:pPr>
    </w:p>
    <w:p w:rsidR="00D77148" w:rsidRPr="00EA37AB" w:rsidRDefault="002E6C23" w:rsidP="00EA37AB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 xml:space="preserve">Председатель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         </w:t>
      </w:r>
      <w:r w:rsidR="001A1405">
        <w:rPr>
          <w:szCs w:val="26"/>
        </w:rPr>
        <w:t xml:space="preserve">                           </w:t>
      </w:r>
      <w:r w:rsidR="00EA37AB">
        <w:rPr>
          <w:szCs w:val="26"/>
        </w:rPr>
        <w:t xml:space="preserve">             А. О. Чернов</w:t>
      </w:r>
      <w:bookmarkEnd w:id="0"/>
    </w:p>
    <w:sectPr w:rsidR="00D77148" w:rsidRPr="00EA37AB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4AE59D0"/>
    <w:lvl w:ilvl="0" w:tplc="10EA4D92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F89"/>
    <w:multiLevelType w:val="hybridMultilevel"/>
    <w:tmpl w:val="0AE8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D6418"/>
    <w:multiLevelType w:val="hybridMultilevel"/>
    <w:tmpl w:val="C504D142"/>
    <w:lvl w:ilvl="0" w:tplc="A9D4B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3B5670"/>
    <w:multiLevelType w:val="hybridMultilevel"/>
    <w:tmpl w:val="CD501908"/>
    <w:lvl w:ilvl="0" w:tplc="5BAEBBA6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D9B"/>
    <w:multiLevelType w:val="hybridMultilevel"/>
    <w:tmpl w:val="472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2E21"/>
    <w:rsid w:val="00034DF1"/>
    <w:rsid w:val="000436ED"/>
    <w:rsid w:val="000455AC"/>
    <w:rsid w:val="00071FE7"/>
    <w:rsid w:val="00083D22"/>
    <w:rsid w:val="00104188"/>
    <w:rsid w:val="00113D58"/>
    <w:rsid w:val="00172D48"/>
    <w:rsid w:val="001A1405"/>
    <w:rsid w:val="001B0A71"/>
    <w:rsid w:val="001B5F3C"/>
    <w:rsid w:val="001F7985"/>
    <w:rsid w:val="002012E6"/>
    <w:rsid w:val="002B1E87"/>
    <w:rsid w:val="002E6C23"/>
    <w:rsid w:val="003305E0"/>
    <w:rsid w:val="003731E6"/>
    <w:rsid w:val="003777A4"/>
    <w:rsid w:val="00394FF4"/>
    <w:rsid w:val="004A085C"/>
    <w:rsid w:val="004D28AA"/>
    <w:rsid w:val="00504A61"/>
    <w:rsid w:val="005A5F1B"/>
    <w:rsid w:val="0062462B"/>
    <w:rsid w:val="0064205D"/>
    <w:rsid w:val="006A30AF"/>
    <w:rsid w:val="006C4D6B"/>
    <w:rsid w:val="006F33CF"/>
    <w:rsid w:val="007041E3"/>
    <w:rsid w:val="008F0814"/>
    <w:rsid w:val="00936838"/>
    <w:rsid w:val="009962D5"/>
    <w:rsid w:val="00A1660E"/>
    <w:rsid w:val="00A2074D"/>
    <w:rsid w:val="00A22A7B"/>
    <w:rsid w:val="00A2302A"/>
    <w:rsid w:val="00A52355"/>
    <w:rsid w:val="00A52E08"/>
    <w:rsid w:val="00A96086"/>
    <w:rsid w:val="00B26898"/>
    <w:rsid w:val="00B62CB1"/>
    <w:rsid w:val="00BC6F76"/>
    <w:rsid w:val="00BE2DBD"/>
    <w:rsid w:val="00C47A81"/>
    <w:rsid w:val="00C72B10"/>
    <w:rsid w:val="00C976AC"/>
    <w:rsid w:val="00D77148"/>
    <w:rsid w:val="00D94543"/>
    <w:rsid w:val="00E26DFC"/>
    <w:rsid w:val="00EA055D"/>
    <w:rsid w:val="00EA37AB"/>
    <w:rsid w:val="00EF07D1"/>
    <w:rsid w:val="00F32DE7"/>
    <w:rsid w:val="00F80FDA"/>
    <w:rsid w:val="00F81DA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0308-5F50-42DE-93B4-B61CD279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23</cp:revision>
  <cp:lastPrinted>2019-06-09T23:12:00Z</cp:lastPrinted>
  <dcterms:created xsi:type="dcterms:W3CDTF">2013-03-18T05:59:00Z</dcterms:created>
  <dcterms:modified xsi:type="dcterms:W3CDTF">2019-10-02T05:30:00Z</dcterms:modified>
</cp:coreProperties>
</file>