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06" w:rsidRDefault="00B13D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3D06" w:rsidRDefault="00B13D06">
      <w:pPr>
        <w:pStyle w:val="ConsPlusNormal"/>
        <w:ind w:firstLine="540"/>
        <w:jc w:val="both"/>
        <w:outlineLvl w:val="0"/>
      </w:pPr>
    </w:p>
    <w:p w:rsidR="00B13D06" w:rsidRDefault="00B13D06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B13D06" w:rsidRDefault="00B13D06">
      <w:pPr>
        <w:pStyle w:val="ConsPlusTitle"/>
        <w:jc w:val="center"/>
      </w:pPr>
      <w:r>
        <w:t>ПРИМОРСКОГО КРАЯ</w:t>
      </w:r>
    </w:p>
    <w:p w:rsidR="00B13D06" w:rsidRDefault="00B13D06">
      <w:pPr>
        <w:pStyle w:val="ConsPlusTitle"/>
        <w:jc w:val="center"/>
      </w:pPr>
    </w:p>
    <w:p w:rsidR="00B13D06" w:rsidRDefault="00B13D06">
      <w:pPr>
        <w:pStyle w:val="ConsPlusTitle"/>
        <w:jc w:val="center"/>
      </w:pPr>
      <w:r>
        <w:t>РЕШЕНИЕ</w:t>
      </w:r>
    </w:p>
    <w:p w:rsidR="00B13D06" w:rsidRDefault="00B13D06">
      <w:pPr>
        <w:pStyle w:val="ConsPlusTitle"/>
        <w:jc w:val="center"/>
      </w:pPr>
      <w:r>
        <w:t>от 26 февраля 2010 г. N 49</w:t>
      </w:r>
    </w:p>
    <w:p w:rsidR="00B13D06" w:rsidRDefault="00B13D06">
      <w:pPr>
        <w:pStyle w:val="ConsPlusTitle"/>
        <w:jc w:val="center"/>
      </w:pPr>
    </w:p>
    <w:p w:rsidR="00B13D06" w:rsidRDefault="00B13D06">
      <w:pPr>
        <w:pStyle w:val="ConsPlusTitle"/>
        <w:jc w:val="center"/>
      </w:pPr>
      <w:r>
        <w:t>ОБ УТВЕРЖДЕНИИ ПОЛОЖЕНИЯ</w:t>
      </w:r>
    </w:p>
    <w:p w:rsidR="00B13D06" w:rsidRDefault="00B13D06">
      <w:pPr>
        <w:pStyle w:val="ConsPlusTitle"/>
        <w:jc w:val="center"/>
      </w:pPr>
      <w:r>
        <w:t>О ПОРЯДКЕ ПРОВЕДЕНИЯ АНТИКОРРУПЦИОННОЙ</w:t>
      </w:r>
    </w:p>
    <w:p w:rsidR="00B13D06" w:rsidRDefault="00B13D06">
      <w:pPr>
        <w:pStyle w:val="ConsPlusTitle"/>
        <w:jc w:val="center"/>
      </w:pPr>
      <w:r>
        <w:t>ЭКСПЕРТИЗЫ НОРМАТИВНЫХ ПРАВОВЫХ АКТОВ И ПРОЕКТОВ</w:t>
      </w:r>
    </w:p>
    <w:p w:rsidR="00B13D06" w:rsidRDefault="00B13D06">
      <w:pPr>
        <w:pStyle w:val="ConsPlusTitle"/>
        <w:jc w:val="center"/>
      </w:pPr>
      <w:r>
        <w:t xml:space="preserve">НОРМАТИВНЫХ ПРАВОВЫХ АКТОВ ГОРОДСКОГО ОКРУГА </w:t>
      </w:r>
      <w:proofErr w:type="gramStart"/>
      <w:r>
        <w:t>СПАССК-ДАЛЬНИЙ</w:t>
      </w:r>
      <w:proofErr w:type="gramEnd"/>
    </w:p>
    <w:p w:rsidR="00B13D06" w:rsidRDefault="00B13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3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D06" w:rsidRDefault="00B13D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Спасск-Дальний</w:t>
            </w:r>
            <w:proofErr w:type="gramEnd"/>
          </w:p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25.05.2010 </w:t>
            </w:r>
            <w:hyperlink r:id="rId6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30.05.2011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 (ред. от 31.01.2012), от 28.11.2012 </w:t>
            </w:r>
            <w:hyperlink r:id="rId8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26.03.2013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05.08.2016 </w:t>
            </w:r>
            <w:hyperlink r:id="rId10" w:history="1">
              <w:r>
                <w:rPr>
                  <w:color w:val="0000FF"/>
                </w:rPr>
                <w:t>N 50-НПА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proofErr w:type="gramStart"/>
      <w:r>
        <w:t xml:space="preserve">Руководствуясь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Спасск-Дальний, Дума городского округа</w:t>
      </w:r>
      <w:proofErr w:type="gramEnd"/>
      <w:r>
        <w:t xml:space="preserve"> </w:t>
      </w:r>
      <w:proofErr w:type="gramStart"/>
      <w:r>
        <w:t>Спасск-Дальний</w:t>
      </w:r>
      <w:proofErr w:type="gramEnd"/>
      <w:r>
        <w:t xml:space="preserve"> решила:</w:t>
      </w:r>
    </w:p>
    <w:p w:rsidR="00B13D06" w:rsidRDefault="00B13D0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29.03.2010 N 58)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проектов нормативных правовых актов городского округа </w:t>
      </w:r>
      <w:proofErr w:type="gramStart"/>
      <w:r>
        <w:t>Спасск-Дальний</w:t>
      </w:r>
      <w:proofErr w:type="gramEnd"/>
      <w:r>
        <w:t xml:space="preserve"> (прилагается).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Думы городского округа </w:t>
      </w:r>
      <w:proofErr w:type="gramStart"/>
      <w:r>
        <w:t>Спасск-Дальний</w:t>
      </w:r>
      <w:proofErr w:type="gramEnd"/>
      <w:r>
        <w:t>: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от 28.04.2009 </w:t>
      </w:r>
      <w:hyperlink r:id="rId16" w:history="1">
        <w:r>
          <w:rPr>
            <w:color w:val="0000FF"/>
          </w:rPr>
          <w:t>N 36</w:t>
        </w:r>
      </w:hyperlink>
      <w:r>
        <w:t xml:space="preserve"> "Об утверждении Положения о порядке проведения антикоррупционной экспертизы правовых актов органов местного самоуправления ГО </w:t>
      </w:r>
      <w:proofErr w:type="gramStart"/>
      <w:r>
        <w:t>Спасск-Дальний</w:t>
      </w:r>
      <w:proofErr w:type="gramEnd"/>
      <w:r>
        <w:t>";</w:t>
      </w:r>
    </w:p>
    <w:p w:rsidR="00B13D06" w:rsidRDefault="00B13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3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D06" w:rsidRDefault="00B13D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3D06" w:rsidRDefault="00B13D06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решение Думы городского округа </w:t>
            </w:r>
            <w:proofErr w:type="gramStart"/>
            <w:r>
              <w:rPr>
                <w:color w:val="392C69"/>
              </w:rPr>
              <w:t>Спасск-Дальний</w:t>
            </w:r>
            <w:proofErr w:type="gramEnd"/>
            <w:r>
              <w:rPr>
                <w:color w:val="392C69"/>
              </w:rPr>
              <w:t xml:space="preserve"> N 12 "О внесении изменений в решение Думы N 36 от 28.04.2009 "Об утверждении Положения о порядке проведения антикоррупционной экспертизы правовых актов органов местного самоуправления" издано 27.10.2009, а не 27.12.2009.</w:t>
            </w:r>
          </w:p>
        </w:tc>
      </w:tr>
    </w:tbl>
    <w:p w:rsidR="00B13D06" w:rsidRDefault="00B13D06">
      <w:pPr>
        <w:pStyle w:val="ConsPlusNormal"/>
        <w:spacing w:before="280"/>
        <w:ind w:firstLine="540"/>
        <w:jc w:val="both"/>
      </w:pPr>
      <w:r>
        <w:t xml:space="preserve">от 27.12.2009 </w:t>
      </w:r>
      <w:hyperlink r:id="rId17" w:history="1">
        <w:r>
          <w:rPr>
            <w:color w:val="0000FF"/>
          </w:rPr>
          <w:t>N 12</w:t>
        </w:r>
      </w:hyperlink>
      <w:r>
        <w:t xml:space="preserve"> "О внесении изменений в решение Думы N 36 от 28.04.2009 "Об утверждении Положения о порядке проведения антикоррупционной экспертизы правовых актов органов местного самоуправления".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опубликования.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jc w:val="right"/>
      </w:pPr>
      <w:r>
        <w:t>Глава городского округа</w:t>
      </w:r>
    </w:p>
    <w:p w:rsidR="00B13D06" w:rsidRDefault="00B13D06">
      <w:pPr>
        <w:pStyle w:val="ConsPlusNormal"/>
        <w:jc w:val="right"/>
      </w:pPr>
      <w:proofErr w:type="gramStart"/>
      <w:r>
        <w:t>Спасск-Дальний</w:t>
      </w:r>
      <w:proofErr w:type="gramEnd"/>
    </w:p>
    <w:p w:rsidR="00B13D06" w:rsidRDefault="00B13D06">
      <w:pPr>
        <w:pStyle w:val="ConsPlusNormal"/>
        <w:jc w:val="right"/>
      </w:pPr>
      <w:r>
        <w:t>В.Ф.ШУМСКИЙ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jc w:val="right"/>
        <w:outlineLvl w:val="0"/>
      </w:pPr>
      <w:r>
        <w:t>Приложение</w:t>
      </w:r>
    </w:p>
    <w:p w:rsidR="00B13D06" w:rsidRDefault="00B13D06">
      <w:pPr>
        <w:pStyle w:val="ConsPlusNormal"/>
        <w:jc w:val="right"/>
      </w:pPr>
      <w:r>
        <w:t>к решению</w:t>
      </w:r>
    </w:p>
    <w:p w:rsidR="00B13D06" w:rsidRDefault="00B13D06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B13D06" w:rsidRDefault="00B13D06">
      <w:pPr>
        <w:pStyle w:val="ConsPlusNormal"/>
        <w:jc w:val="right"/>
      </w:pPr>
      <w:r>
        <w:t xml:space="preserve">округа </w:t>
      </w:r>
      <w:proofErr w:type="gramStart"/>
      <w:r>
        <w:t>Спасск-Дальний</w:t>
      </w:r>
      <w:proofErr w:type="gramEnd"/>
    </w:p>
    <w:p w:rsidR="00B13D06" w:rsidRDefault="00B13D06">
      <w:pPr>
        <w:pStyle w:val="ConsPlusNormal"/>
        <w:jc w:val="right"/>
      </w:pPr>
      <w:r>
        <w:t>от 26.02.2010 N 49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Title"/>
        <w:jc w:val="center"/>
      </w:pPr>
      <w:bookmarkStart w:id="0" w:name="P41"/>
      <w:bookmarkEnd w:id="0"/>
      <w:r>
        <w:t>ПОЛОЖЕНИЕ</w:t>
      </w:r>
    </w:p>
    <w:p w:rsidR="00B13D06" w:rsidRDefault="00B13D06">
      <w:pPr>
        <w:pStyle w:val="ConsPlusTitle"/>
        <w:jc w:val="center"/>
      </w:pPr>
      <w:r>
        <w:t>О ПОРЯДКЕ ПРОВЕДЕНИЯ АНТИКОРРУПЦИОННОЙ</w:t>
      </w:r>
    </w:p>
    <w:p w:rsidR="00B13D06" w:rsidRDefault="00B13D06">
      <w:pPr>
        <w:pStyle w:val="ConsPlusTitle"/>
        <w:jc w:val="center"/>
      </w:pPr>
      <w:r>
        <w:t>ЭКСПЕРТИЗЫ НОРМАТИВНЫХ ПРАВОВЫХ АКТОВ И ПРОЕКТОВ</w:t>
      </w:r>
    </w:p>
    <w:p w:rsidR="00B13D06" w:rsidRDefault="00B13D06">
      <w:pPr>
        <w:pStyle w:val="ConsPlusTitle"/>
        <w:jc w:val="center"/>
      </w:pPr>
      <w:r>
        <w:t xml:space="preserve">НОРМАТИВНЫХ ПРАВОВЫХ АКТОВ ГОРОДСКОГО ОКРУГА </w:t>
      </w:r>
      <w:proofErr w:type="gramStart"/>
      <w:r>
        <w:t>СПАССК-ДАЛЬНИЙ</w:t>
      </w:r>
      <w:proofErr w:type="gramEnd"/>
    </w:p>
    <w:p w:rsidR="00B13D06" w:rsidRDefault="00B13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3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D06" w:rsidRDefault="00B13D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Спасск-Дальний</w:t>
            </w:r>
            <w:proofErr w:type="gramEnd"/>
          </w:p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25.05.2010 </w:t>
            </w:r>
            <w:hyperlink r:id="rId1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30.05.2011 </w:t>
            </w:r>
            <w:hyperlink r:id="rId2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 (ред. от 31.01.2012), от 28.11.2012 </w:t>
            </w:r>
            <w:hyperlink r:id="rId2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B13D06" w:rsidRDefault="00B13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26.03.2013 </w:t>
            </w:r>
            <w:hyperlink r:id="rId22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05.08.2016 </w:t>
            </w:r>
            <w:hyperlink r:id="rId23" w:history="1">
              <w:r>
                <w:rPr>
                  <w:color w:val="0000FF"/>
                </w:rPr>
                <w:t>N 50-НПА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  <w:outlineLvl w:val="1"/>
      </w:pPr>
      <w:r>
        <w:t>Статья 1. Предмет регулирования настоящего Положения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r>
        <w:t xml:space="preserve">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городского округа </w:t>
      </w:r>
      <w:proofErr w:type="gramStart"/>
      <w:r>
        <w:t>Спасск-Дальний</w:t>
      </w:r>
      <w:proofErr w:type="gramEnd"/>
      <w:r>
        <w:t xml:space="preserve"> в целях выявления в них коррупциогенных факторов и их последующего устранения.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  <w:outlineLvl w:val="1"/>
      </w:pPr>
      <w:r>
        <w:t>Статья 2. Принципы и методика проведения антикоррупционной экспертизы нормативных правовых актов (проектов нормативных правовых актов)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</w:t>
      </w:r>
      <w:hyperlink r:id="rId24" w:history="1">
        <w:r>
          <w:rPr>
            <w:color w:val="0000FF"/>
          </w:rPr>
          <w:t>законе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в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  <w:proofErr w:type="gramEnd"/>
    </w:p>
    <w:p w:rsidR="00B13D06" w:rsidRDefault="00B13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29.03.2010 N 58)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(проектов нормативных правовых актов) проводится согласно </w:t>
      </w:r>
      <w:hyperlink r:id="rId27" w:history="1">
        <w:r>
          <w:rPr>
            <w:color w:val="0000FF"/>
          </w:rPr>
          <w:t>методике</w:t>
        </w:r>
      </w:hyperlink>
      <w:r>
        <w:t>, определенной Постановления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B13D06" w:rsidRDefault="00B13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29.03.2010 N 58)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  <w:outlineLvl w:val="1"/>
      </w:pPr>
      <w:r>
        <w:t>Статья 3. Нормативные правовые акты (проекты нормативных правовых актов), подлежащие антикоррупционной экспертизе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r>
        <w:t>1. Антикоррупционной экспертизе подлежат: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1) нормативные правовые акты администрации городского округа </w:t>
      </w:r>
      <w:proofErr w:type="gramStart"/>
      <w:r>
        <w:t>Спасск-Дальний</w:t>
      </w:r>
      <w:proofErr w:type="gramEnd"/>
      <w:r>
        <w:t xml:space="preserve"> и их проекты;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lastRenderedPageBreak/>
        <w:t xml:space="preserve">2) нормативные правовые акты Думы городского округа </w:t>
      </w:r>
      <w:proofErr w:type="gramStart"/>
      <w:r>
        <w:t>Спасск-Дальний</w:t>
      </w:r>
      <w:proofErr w:type="gramEnd"/>
      <w:r>
        <w:t xml:space="preserve"> и их проекты;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3) нормативные правовые акты главы городского округа </w:t>
      </w:r>
      <w:proofErr w:type="gramStart"/>
      <w:r>
        <w:t>Спасск-Дальний</w:t>
      </w:r>
      <w:proofErr w:type="gramEnd"/>
      <w:r>
        <w:t xml:space="preserve"> и их проекты.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1(1). Антикоррупционная экспертиза указанных в части 1 настоящей статьи нормативных правовых актов (проектов нормативных правовых актов) осуществляется при проведении их правовой экспертизы и мониторинге их применения.</w:t>
      </w:r>
    </w:p>
    <w:p w:rsidR="00B13D06" w:rsidRDefault="00B13D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1(1) введена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городского округа Спасск-Дальний от 25.05.2010 N 90)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2. Не проводится экспертиза отмененных или признанных утратившими силу нормативных правовых актов.</w:t>
      </w:r>
    </w:p>
    <w:p w:rsidR="00B13D06" w:rsidRDefault="00B13D0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3. В случае внесения изменений в проект, в отношении которого ранее проводилась антикоррупционная экспертиза, указанный проект подлежит повторной антикоррупционной экспертизе.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4. Антикоррупционная экспертиза нормативных правовых актов администрации городского округа </w:t>
      </w:r>
      <w:proofErr w:type="gramStart"/>
      <w:r>
        <w:t>Спасск-Дальний</w:t>
      </w:r>
      <w:proofErr w:type="gramEnd"/>
      <w:r>
        <w:t xml:space="preserve"> и их проектов, нормативных правовых актов Думы городского округа Спасск-Дальний и их проектов, разрабатываемых администрацией городского округа, нормативных правовых актов главы городского округа Спасск-Дальний и их проектов, проводится юридической службой администрации городского округа Спасск-Дальний (экспертный орган администрации).</w:t>
      </w:r>
    </w:p>
    <w:p w:rsidR="00B13D06" w:rsidRDefault="00B13D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05.08.2016 N 50-НПА)</w:t>
      </w:r>
    </w:p>
    <w:p w:rsidR="00B13D06" w:rsidRDefault="00B13D06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5. Антикоррупционная экспертиза нормативных правовых актов Думы городского округа </w:t>
      </w:r>
      <w:proofErr w:type="gramStart"/>
      <w:r>
        <w:t>Спасск-Дальний</w:t>
      </w:r>
      <w:proofErr w:type="gramEnd"/>
      <w:r>
        <w:t xml:space="preserve"> и их проектов, разрабатываемых Думой городского округа, проводится юридической службой Думы городского округа Спасск-Дальний (экспертный орган Думы).</w:t>
      </w:r>
    </w:p>
    <w:p w:rsidR="00B13D06" w:rsidRDefault="00B13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05.08.2016 N 50-НПА)</w:t>
      </w:r>
    </w:p>
    <w:p w:rsidR="00B13D06" w:rsidRDefault="00B13D06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6. Экспертные органы вправе привлекать для проведения антикоррупционной экспертизы нормативных правовых актов (проектов нормативных правовых актов) специалистов структурных подразделений администрации городского округа </w:t>
      </w:r>
      <w:proofErr w:type="gramStart"/>
      <w:r>
        <w:t>Спасск-Дальний</w:t>
      </w:r>
      <w:proofErr w:type="gramEnd"/>
      <w:r>
        <w:t>, муниципальных учреждений.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  <w:outlineLvl w:val="1"/>
      </w:pPr>
      <w:r>
        <w:t>Статья 4. Проведение антикоррупционной экспертизы нормативных правовых актов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r>
        <w:t xml:space="preserve">1. </w:t>
      </w:r>
      <w:proofErr w:type="gramStart"/>
      <w:r>
        <w:t>Экспертные органы проводят антикоррупционную экспертизу принятых нормативных правовых актов городского округа при проведении их правовой экспертизы и мониторинге их применения, а также в случае поступления в адрес главы городского округа, Думы городского округа, Администрации городского округа письменных обращений (предложений) органов государственной власти, органов местного самоуправления, граждан и организаций с информацией о возможной коррупциогенности указанного акта, полученной по результатам анализа практики</w:t>
      </w:r>
      <w:proofErr w:type="gramEnd"/>
      <w:r>
        <w:t xml:space="preserve"> его правоприменения.</w:t>
      </w:r>
    </w:p>
    <w:p w:rsidR="00B13D06" w:rsidRDefault="00B13D0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05.08.2016 N 50-НПА)</w:t>
      </w:r>
    </w:p>
    <w:p w:rsidR="00B13D06" w:rsidRDefault="00B13D06">
      <w:pPr>
        <w:pStyle w:val="ConsPlusNormal"/>
        <w:jc w:val="both"/>
      </w:pPr>
      <w:r>
        <w:t xml:space="preserve">(часть 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28.11.2012 N 96)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актов, предусмотренных </w:t>
      </w:r>
      <w:hyperlink w:anchor="P71" w:history="1">
        <w:r>
          <w:rPr>
            <w:color w:val="0000FF"/>
          </w:rPr>
          <w:t>частью 3 статьи 3</w:t>
        </w:r>
      </w:hyperlink>
      <w:r>
        <w:t xml:space="preserve"> настоящего Положения, проводится на основании распоряжения администрации городского округа </w:t>
      </w:r>
      <w:proofErr w:type="gramStart"/>
      <w:r>
        <w:t>Спасск-Дальний</w:t>
      </w:r>
      <w:proofErr w:type="gramEnd"/>
      <w:r>
        <w:t>, решения Думы городского округа Спасск-Дальний.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актов, предусмотренных </w:t>
      </w:r>
      <w:hyperlink w:anchor="P74" w:history="1">
        <w:r>
          <w:rPr>
            <w:color w:val="0000FF"/>
          </w:rPr>
          <w:t>частью 5 статьи 3</w:t>
        </w:r>
      </w:hyperlink>
      <w:r>
        <w:t xml:space="preserve"> настоящего Положения, проводится на основании распоряжения председателя Думы городского округа </w:t>
      </w:r>
      <w:proofErr w:type="gramStart"/>
      <w:r>
        <w:t>Спасск-Дальний</w:t>
      </w:r>
      <w:proofErr w:type="gramEnd"/>
      <w:r>
        <w:t>, решения Думы городского округа Спасск-Дальний.</w:t>
      </w:r>
    </w:p>
    <w:p w:rsidR="00B13D06" w:rsidRDefault="00B13D0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05.08.2016 N 50-НПА)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4. Антикоррупционная экспертиза нормативных правовых актов городского округа </w:t>
      </w:r>
      <w:proofErr w:type="gramStart"/>
      <w:r>
        <w:t>Спасск-Дальний</w:t>
      </w:r>
      <w:proofErr w:type="gramEnd"/>
      <w:r>
        <w:t xml:space="preserve"> проводится в течение 10 рабочих дней со дня их поступления в экспертный орган.</w:t>
      </w:r>
    </w:p>
    <w:p w:rsidR="00B13D06" w:rsidRDefault="00B13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3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D06" w:rsidRDefault="00B13D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3D06" w:rsidRDefault="00B13D0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6 статьи 3 данного положения, а не статьи 4.</w:t>
            </w:r>
          </w:p>
        </w:tc>
      </w:tr>
    </w:tbl>
    <w:p w:rsidR="00B13D06" w:rsidRDefault="00B13D06">
      <w:pPr>
        <w:pStyle w:val="ConsPlusNormal"/>
        <w:spacing w:before="280"/>
        <w:ind w:firstLine="540"/>
        <w:jc w:val="both"/>
      </w:pPr>
      <w:r>
        <w:t xml:space="preserve">5. В случае привлечения для проведения экспертизы нормативных правовых актов городского округа </w:t>
      </w:r>
      <w:proofErr w:type="gramStart"/>
      <w:r>
        <w:t>Спасск-Дальний</w:t>
      </w:r>
      <w:proofErr w:type="gramEnd"/>
      <w:r>
        <w:t xml:space="preserve"> специалистов, предусмотренных </w:t>
      </w:r>
      <w:hyperlink w:anchor="P76" w:history="1">
        <w:r>
          <w:rPr>
            <w:color w:val="0000FF"/>
          </w:rPr>
          <w:t>частью 6 статьи 4</w:t>
        </w:r>
      </w:hyperlink>
      <w:r>
        <w:t xml:space="preserve"> настоящего Положения, срок проведения антикоррупционной экспертизы может быть увеличен экспертным органом до 30 рабочих дней.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6. Экспертный орган обязан установить наличие или отсутствие всех предусмотренных </w:t>
      </w:r>
      <w:hyperlink r:id="rId35" w:history="1">
        <w:r>
          <w:rPr>
            <w:color w:val="0000FF"/>
          </w:rPr>
          <w:t>Методикой</w:t>
        </w:r>
      </w:hyperlink>
      <w:r>
        <w:t xml:space="preserve"> коррупциогенных факторов.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7. По результатам проведения антикоррупционной экспертизы, при выявлении в тексте нормативного правового акта коррупциогенных факторов, экспертный орган составляет заключение, которое направляется в соответствующий орган местного самоуправления городского округа </w:t>
      </w:r>
      <w:proofErr w:type="gramStart"/>
      <w:r>
        <w:t>Спасск-Дальний</w:t>
      </w:r>
      <w:proofErr w:type="gramEnd"/>
      <w:r>
        <w:t>, принявший нормативный правовой акт.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в тексте проекта нормативного правового акта коррупциогенных факторов не выявлено, заключение не составляется, а Экспертом при согласовании проекта нормативного правового акта в листе согласования проставляется отметка "антикоррупционная экспертиза проведена, коррупционных факторов не выявлено".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8. В заключении должны быть указаны выявленные в нормативном правовом акте коррупциогенные факторы и предложены способы их устранения.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9. Заключение, направленное в соответствующий орган местного самоуправления городского округа </w:t>
      </w:r>
      <w:proofErr w:type="gramStart"/>
      <w:r>
        <w:t>Спасск-Дальний</w:t>
      </w:r>
      <w:proofErr w:type="gramEnd"/>
      <w:r>
        <w:t xml:space="preserve"> экспертным органом, подлежит учету в соответствии со </w:t>
      </w:r>
      <w:hyperlink w:anchor="P126" w:history="1">
        <w:r>
          <w:rPr>
            <w:color w:val="0000FF"/>
          </w:rPr>
          <w:t>статьей 7</w:t>
        </w:r>
      </w:hyperlink>
      <w:r>
        <w:t xml:space="preserve"> настоящего Положения.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10. Заключение носит рекомендательный характер и подлежит обязательному рассмотрению соответствующим органом местного самоуправления городского округа </w:t>
      </w:r>
      <w:proofErr w:type="gramStart"/>
      <w:r>
        <w:t>Спасск-Дальний</w:t>
      </w:r>
      <w:proofErr w:type="gramEnd"/>
      <w:r>
        <w:t>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11. Для проведения антикоррупционной экспертизы органы местного самоуправления городского округа </w:t>
      </w:r>
      <w:proofErr w:type="gramStart"/>
      <w:r>
        <w:t>Спасск-Дальний</w:t>
      </w:r>
      <w:proofErr w:type="gramEnd"/>
      <w:r>
        <w:t xml:space="preserve"> направляют нормативные правовые акты в прокуратуру города Спасска-Дальнего в течение 10 дней со дня их официального опубликования (обнародования).</w:t>
      </w:r>
    </w:p>
    <w:p w:rsidR="00B13D06" w:rsidRDefault="00B13D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26.03.2013 N 22)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  <w:outlineLvl w:val="1"/>
      </w:pPr>
      <w:r>
        <w:t>Статья 5. Проведение антикоррупционной экспертизы проектов нормативных правовых актов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 осуществляется в форме анализа проекта нормативного правового акта на наличие коррупциогенных факторов.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2. Антикоррупционная экспертиза проекта проводится: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при разработке проекта - разработчиком проекта нормативного правового акта;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при проведении правовой экспертизы проекта нормативного правового акта - экспертным органом.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Результатом анализа на коррупциогенность проекта нормативного правового акта при его разработке является вывод о возможности наличия в проекте коррупциогенных норм либо об их </w:t>
      </w:r>
      <w:r>
        <w:lastRenderedPageBreak/>
        <w:t>отсутствии.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Вывод оформляется в пояснительной записке к проекту нормативного правового акта.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3. Представление проекта нормативного правового акта для проведения антикоррупционной экспертизы в экспертный орган осуществляется при условии указания в листе согласования проекта нормативного правового акта сведений об отсутствии в нем коррупциогенных факторов по результатам антикоррупционной экспертизы, проведенной при разработке проекта нормативного правового акта.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4. Антикоррупционная экспертиза проекта нормативного правового акта проводится экспертным органом в рамках осуществления правовой экспертизы на этапе его согласования.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5. Экспертный орган проводит антикоррупционную экспертизу проекта нормативного правового акта в течение 5 рабочих дней со дня поступления проекта на согласование.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6. В случае привлечения для проведения экспертизы проекта нормативного правового акта специалистов, предусмотренных </w:t>
      </w:r>
      <w:hyperlink w:anchor="P76" w:history="1">
        <w:r>
          <w:rPr>
            <w:color w:val="0000FF"/>
          </w:rPr>
          <w:t>частью 6 статьи 4</w:t>
        </w:r>
      </w:hyperlink>
      <w:r>
        <w:t xml:space="preserve"> настоящего Положения, срок проведения антикоррупционной экспертизы может быть увеличен экспертным органом до 30 рабочих дней.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7. По результатам антикоррупционной экспертизы экспертный орган дает письменное заключение. В заключении указываются выявленные в проекте нормативного правового акта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нормативного правового акта выявленных коррупциогенных факторов.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8. В случае установления наличия коррупциогенных факторов проект нормативного правового акта вместе с заключением возвращается разработчику проекта нормативного правового акта для доработки и устранения выявленных коррупциогенных факторов. Разработчик в течение трех рабочих дней устраняет в проекте нормативного правового акта положения, содержащие коррупциогенные факторы, и представляет проект нормативного правового акта на повторное согласование в соответствующем экспертном органе. Срок повторного согласования проекта нормативного правового акта не должен превышать пяти рабочих дней.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9. Разработчики проекта нормативного правового акта направляют его в прокуратуру города </w:t>
      </w:r>
      <w:proofErr w:type="gramStart"/>
      <w:r>
        <w:t>Спасска-Дальнего</w:t>
      </w:r>
      <w:proofErr w:type="gramEnd"/>
      <w:r>
        <w:t xml:space="preserve"> одновременно с внесением проекта на согласование, но не менее чем за 10 дней до его принятия.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  <w:outlineLvl w:val="1"/>
      </w:pPr>
      <w:r>
        <w:t>Статья 6. Участие граждан, общественных организаций в проведении независимой антикоррупционной экспертизы нормативных правовых актов (проектов нормативных правовых актов)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r>
        <w:t>1. Институты гражданского общества и граждане (далее - независимые эксперты) могут в порядке, предусмотренном нормативными правовыми актами Российской Федерации настоящим Положением,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и их проектов.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2. В целях проведения независимой антикоррупционной экспертизы разработчик проекта нормативного правового акта размещает текст проекта нормативного правового акта на официальном сайте городского округа </w:t>
      </w:r>
      <w:proofErr w:type="gramStart"/>
      <w:r>
        <w:t>Спасск-Дальний</w:t>
      </w:r>
      <w:proofErr w:type="gramEnd"/>
      <w:r>
        <w:t xml:space="preserve"> в информационно-телекоммуникационной сети Интернет http://www.spasskd.ru/ (далее - официальный сайт) в течение рабочего дня соответствующего дню их направления в экспертный орган.</w:t>
      </w:r>
    </w:p>
    <w:p w:rsidR="00B13D06" w:rsidRDefault="00B13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30.05.2011 N 65 (ред. от 31.01.2012))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Срок представления заключения на проект нормативного правового акта составляет не </w:t>
      </w:r>
      <w:r>
        <w:lastRenderedPageBreak/>
        <w:t>более семи рабочих дней со дня размещения его текста на официальном сайте.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Заключения по результатам независимой антикоррупционной экспертизы направляются независимыми экспертами разработчику проекта нормативного правового акта по адресу (почтовому или электронному), указанному на официальном сайте.</w:t>
      </w:r>
    </w:p>
    <w:p w:rsidR="00B13D06" w:rsidRDefault="00B13D06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30.05.2011 N 65)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или органом, осуществляющим деятельность в сфере действия нормативного правового акта, в тридцатидневный срок со дня его получения.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По результатам рассмотрения заключения независимому эксперту,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  <w:outlineLvl w:val="1"/>
      </w:pPr>
      <w:bookmarkStart w:id="4" w:name="P126"/>
      <w:bookmarkEnd w:id="4"/>
      <w:r>
        <w:t>Статья 7. Учет результатов антикоррупционной экспертизы нормативных правовых актов (проектов нормативных правовых актов)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  <w:r>
        <w:t xml:space="preserve">1. По результатам экспертизы на коррупциогенность подготовленного проекта нормативного правового акта экспертным органом разработчиками проводится их доработка в соответствии с </w:t>
      </w:r>
      <w:hyperlink r:id="rId39" w:history="1">
        <w:r>
          <w:rPr>
            <w:color w:val="0000FF"/>
          </w:rPr>
          <w:t>Методикой</w:t>
        </w:r>
      </w:hyperlink>
      <w:r>
        <w:t xml:space="preserve"> экспертизы нормативных правовых актов на коррупциогенность, обеспечивающая устранение выявленных положений, которые могут способствовать проявлениям коррупции.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2. В пояснительной записке к проекту нормативного правового акта, вносимому на рассмотрение органом местного самоуправления городского округа </w:t>
      </w:r>
      <w:proofErr w:type="gramStart"/>
      <w:r>
        <w:t>Спасск-Дальний</w:t>
      </w:r>
      <w:proofErr w:type="gramEnd"/>
      <w:r>
        <w:t xml:space="preserve"> приводится информация об экспертизе проекта с указанием лиц, проводивших экспертизу и позиции разработчика по данному вопросу.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К проекту нормативного правового акта прилагаются все поступившие экспертные заключения лиц, проводивших экспертизу данного проекта.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3. В случае несогласия разработчика с выводами экспертизы о наличии в проекте нормативного правового акта положений, способствующих созданию условий для проявления коррупции, указанный проект вносится с обоснованием выраженного несогласия на рассмотрение соответствующего руководителя органа местного самоуправления городского округа </w:t>
      </w:r>
      <w:proofErr w:type="gramStart"/>
      <w:r>
        <w:t>Спасск-Дальний</w:t>
      </w:r>
      <w:proofErr w:type="gramEnd"/>
      <w:r>
        <w:t>..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>4. По результатам экспертизы на коррупциогенность действующего нормативного правового акта подготавливаются предложения о внесении в него в установленном порядке изменений, обеспечивающих устранение выявленных положений, которые могут способствовать проявлениям коррупции.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5. В случае выявления коррупционного фактора по результатам антикоррупционной экспертизы действующего нормативного правового акта разработчик этого правового акта обязан подготовить соответствующий проект нормативного правового акта, предусматривающий устранение выявленного коррупционного фактора, в срок не позднее 15 календарных дней </w:t>
      </w:r>
      <w:proofErr w:type="gramStart"/>
      <w:r>
        <w:t>с даты получения</w:t>
      </w:r>
      <w:proofErr w:type="gramEnd"/>
      <w:r>
        <w:t xml:space="preserve"> заключения экспертного органа.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6. Выявленные прокуратурой г. </w:t>
      </w:r>
      <w:proofErr w:type="gramStart"/>
      <w:r>
        <w:t>Спасска-Дальнего</w:t>
      </w:r>
      <w:proofErr w:type="gramEnd"/>
      <w:r>
        <w:t xml:space="preserve"> в нормативных правовых актах (проектах нормативных правовых актов) коррупциогенные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lastRenderedPageBreak/>
        <w:t xml:space="preserve">7. Требование прокурора об изменении нормативного правового акта администрации городского округа </w:t>
      </w:r>
      <w:proofErr w:type="gramStart"/>
      <w:r>
        <w:t>Спасск-Дальний</w:t>
      </w:r>
      <w:proofErr w:type="gramEnd"/>
      <w:r>
        <w:t>, главы городского округа Спасск-Дальний подлежит их обязательному рассмотрению, не позднее чем в десятидневный срок со дня поступления требования и учитывается в установленном порядке.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8. Требование прокурора об изменении нормативного правового акта, направленное в Думу городского округа </w:t>
      </w:r>
      <w:proofErr w:type="gramStart"/>
      <w:r>
        <w:t>Спасск-Дальний</w:t>
      </w:r>
      <w:proofErr w:type="gramEnd"/>
      <w:r>
        <w:t>, подлежит обязательному рассмотрению на ближайшем заседании.</w:t>
      </w:r>
    </w:p>
    <w:p w:rsidR="00B13D06" w:rsidRDefault="00B13D06">
      <w:pPr>
        <w:pStyle w:val="ConsPlusNormal"/>
        <w:spacing w:before="220"/>
        <w:ind w:firstLine="540"/>
        <w:jc w:val="both"/>
      </w:pPr>
      <w:r>
        <w:t xml:space="preserve">9. В случае обнаружения органами местного самоуправления городского округа Спасск-Дальний в нормативных правовых актах (проектах нормативных правовых актов) городского округа Спасск-Дальний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органы местного самоуправления городского округа Спасск-Дальний информируют об этом органы прокуратуры.</w:t>
      </w: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ind w:firstLine="540"/>
        <w:jc w:val="both"/>
      </w:pPr>
    </w:p>
    <w:p w:rsidR="00B13D06" w:rsidRDefault="00B13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288" w:rsidRDefault="00EA7288"/>
    <w:sectPr w:rsidR="00EA7288" w:rsidSect="00A6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3D06"/>
    <w:rsid w:val="00B13D06"/>
    <w:rsid w:val="00EA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240907AD7C772FFA378130A921A7A1821FCEC25CEE1EFCE7B26C1957D7655839CF394CC702D93AC137F7406A85C2D8BCC648E7AF4EB5470C823w4e5F" TargetMode="External"/><Relationship Id="rId13" Type="http://schemas.openxmlformats.org/officeDocument/2006/relationships/hyperlink" Target="consultantplus://offline/ref=5C6240907AD7C772FFA3661E1CFE44751A28A2E021C5EDB99B247D9CC2747C02D6D3F2DA887A3293A90D7D710CwFe5F" TargetMode="External"/><Relationship Id="rId18" Type="http://schemas.openxmlformats.org/officeDocument/2006/relationships/hyperlink" Target="consultantplus://offline/ref=5C6240907AD7C772FFA378130A921A7A1821FCEC23C1E0EEC37B26C1957D7655839CF394CC702D93AC137F7606A85C2D8BCC648E7AF4EB5470C823w4e5F" TargetMode="External"/><Relationship Id="rId26" Type="http://schemas.openxmlformats.org/officeDocument/2006/relationships/hyperlink" Target="consultantplus://offline/ref=5C6240907AD7C772FFA378130A921A7A1821FCEC23C1E0EEC37B26C1957D7655839CF394CC702D93AC137F7906A85C2D8BCC648E7AF4EB5470C823w4e5F" TargetMode="External"/><Relationship Id="rId39" Type="http://schemas.openxmlformats.org/officeDocument/2006/relationships/hyperlink" Target="consultantplus://offline/ref=5C6240907AD7C772FFA3661E1CFE44751A28A2E021C5EDB99B247D9CC2747C02C4D3AAD6887D2C91AB182B2049A90069D9DF648C7AF6EE4Bw7e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6240907AD7C772FFA378130A921A7A1821FCEC25CEE1EFCE7B26C1957D7655839CF394CC702D93AC137F7406A85C2D8BCC648E7AF4EB5470C823w4e5F" TargetMode="External"/><Relationship Id="rId34" Type="http://schemas.openxmlformats.org/officeDocument/2006/relationships/hyperlink" Target="consultantplus://offline/ref=5C6240907AD7C772FFA378130A921A7A1821FCEC21C4E6EAC4767BCB9D247A578493AC83CB392192AC137F700EF759389A94698963EAEE4F6CCA224Dw9e0F" TargetMode="External"/><Relationship Id="rId7" Type="http://schemas.openxmlformats.org/officeDocument/2006/relationships/hyperlink" Target="consultantplus://offline/ref=5C6240907AD7C772FFA378130A921A7A1821FCEC25C2E4EFC27B26C1957D7655839CF394CC702D93AC137F7406A85C2D8BCC648E7AF4EB5470C823w4e5F" TargetMode="External"/><Relationship Id="rId12" Type="http://schemas.openxmlformats.org/officeDocument/2006/relationships/hyperlink" Target="consultantplus://offline/ref=5C6240907AD7C772FFA3661E1CFE44751B2AAAE921C1EDB99B247D9CC2747C02C4D3AAD6887D2C91AE182B2049A90069D9DF648C7AF6EE4Bw7eBF" TargetMode="External"/><Relationship Id="rId17" Type="http://schemas.openxmlformats.org/officeDocument/2006/relationships/hyperlink" Target="consultantplus://offline/ref=5C6240907AD7C772FFA378130A921A7A1821FCEC23C5EEE7C47B26C1957D7655839CF386CC282193AB0D7F7413FE0D68wDe7F" TargetMode="External"/><Relationship Id="rId25" Type="http://schemas.openxmlformats.org/officeDocument/2006/relationships/hyperlink" Target="consultantplus://offline/ref=5C6240907AD7C772FFA3661E1CFE44751A28A2E021C5EDB99B247D9CC2747C02D6D3F2DA887A3293A90D7D710CwFe5F" TargetMode="External"/><Relationship Id="rId33" Type="http://schemas.openxmlformats.org/officeDocument/2006/relationships/hyperlink" Target="consultantplus://offline/ref=5C6240907AD7C772FFA378130A921A7A1821FCEC25CEE1EFCE7B26C1957D7655839CF394CC702D93AC137F7406A85C2D8BCC648E7AF4EB5470C823w4e5F" TargetMode="External"/><Relationship Id="rId38" Type="http://schemas.openxmlformats.org/officeDocument/2006/relationships/hyperlink" Target="consultantplus://offline/ref=5C6240907AD7C772FFA378130A921A7A1821FCEC24C3EFE6C67B26C1957D7655839CF394CC702D93AC137F7406A85C2D8BCC648E7AF4EB5470C823w4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6240907AD7C772FFA378130A921A7A1821FCEC23C2E6ECC07B26C1957D7655839CF386CC282193AB0D7F7413FE0D68wDe7F" TargetMode="External"/><Relationship Id="rId20" Type="http://schemas.openxmlformats.org/officeDocument/2006/relationships/hyperlink" Target="consultantplus://offline/ref=5C6240907AD7C772FFA378130A921A7A1821FCEC25C2E4EFC27B26C1957D7655839CF394CC702D93AC137F7406A85C2D8BCC648E7AF4EB5470C823w4e5F" TargetMode="External"/><Relationship Id="rId29" Type="http://schemas.openxmlformats.org/officeDocument/2006/relationships/hyperlink" Target="consultantplus://offline/ref=5C6240907AD7C772FFA378130A921A7A1821FCEC23CEE4EAC47B26C1957D7655839CF394CC702D93AC137F7406A85C2D8BCC648E7AF4EB5470C823w4e5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240907AD7C772FFA378130A921A7A1821FCEC23CEE4EAC47B26C1957D7655839CF394CC702D93AC137F7406A85C2D8BCC648E7AF4EB5470C823w4e5F" TargetMode="External"/><Relationship Id="rId11" Type="http://schemas.openxmlformats.org/officeDocument/2006/relationships/hyperlink" Target="consultantplus://offline/ref=5C6240907AD7C772FFA3661E1CFE44751B2BA5E726C4EDB99B247D9CC2747C02D6D3F2DA887A3293A90D7D710CwFe5F" TargetMode="External"/><Relationship Id="rId24" Type="http://schemas.openxmlformats.org/officeDocument/2006/relationships/hyperlink" Target="consultantplus://offline/ref=5C6240907AD7C772FFA3661E1CFE44751B2AAAE921C1EDB99B247D9CC2747C02C4D3AAD6887D2C91AE182B2049A90069D9DF648C7AF6EE4Bw7eBF" TargetMode="External"/><Relationship Id="rId32" Type="http://schemas.openxmlformats.org/officeDocument/2006/relationships/hyperlink" Target="consultantplus://offline/ref=5C6240907AD7C772FFA378130A921A7A1821FCEC21C4E6EAC4767BCB9D247A578493AC83CB392192AC137F700FF759389A94698963EAEE4F6CCA224Dw9e0F" TargetMode="External"/><Relationship Id="rId37" Type="http://schemas.openxmlformats.org/officeDocument/2006/relationships/hyperlink" Target="consultantplus://offline/ref=5C6240907AD7C772FFA378130A921A7A1821FCEC25C2E4EFC27B26C1957D7655839CF394CC702D93AC137F7406A85C2D8BCC648E7AF4EB5470C823w4e5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C6240907AD7C772FFA378130A921A7A1821FCEC23C1E0EEC37B26C1957D7655839CF394CC702D93AC137F7406A85C2D8BCC648E7AF4EB5470C823w4e5F" TargetMode="External"/><Relationship Id="rId15" Type="http://schemas.openxmlformats.org/officeDocument/2006/relationships/hyperlink" Target="consultantplus://offline/ref=5C6240907AD7C772FFA378130A921A7A1821FCEC23C1E0EEC37B26C1957D7655839CF394CC702D93AC137F7706A85C2D8BCC648E7AF4EB5470C823w4e5F" TargetMode="External"/><Relationship Id="rId23" Type="http://schemas.openxmlformats.org/officeDocument/2006/relationships/hyperlink" Target="consultantplus://offline/ref=5C6240907AD7C772FFA378130A921A7A1821FCEC21C4E6EAC4767BCB9D247A578493AC83CB392192AC137F710BF759389A94698963EAEE4F6CCA224Dw9e0F" TargetMode="External"/><Relationship Id="rId28" Type="http://schemas.openxmlformats.org/officeDocument/2006/relationships/hyperlink" Target="consultantplus://offline/ref=5C6240907AD7C772FFA378130A921A7A1821FCEC23C1E0EEC37B26C1957D7655839CF394CC702D93AC137F7806A85C2D8BCC648E7AF4EB5470C823w4e5F" TargetMode="External"/><Relationship Id="rId36" Type="http://schemas.openxmlformats.org/officeDocument/2006/relationships/hyperlink" Target="consultantplus://offline/ref=5C6240907AD7C772FFA378130A921A7A1821FCEC26C7E7E6C17B26C1957D7655839CF394CC702D93AC137F7406A85C2D8BCC648E7AF4EB5470C823w4e5F" TargetMode="External"/><Relationship Id="rId10" Type="http://schemas.openxmlformats.org/officeDocument/2006/relationships/hyperlink" Target="consultantplus://offline/ref=5C6240907AD7C772FFA378130A921A7A1821FCEC21C4E6EAC4767BCB9D247A578493AC83CB392192AC137F710BF759389A94698963EAEE4F6CCA224Dw9e0F" TargetMode="External"/><Relationship Id="rId19" Type="http://schemas.openxmlformats.org/officeDocument/2006/relationships/hyperlink" Target="consultantplus://offline/ref=5C6240907AD7C772FFA378130A921A7A1821FCEC23CEE4EAC47B26C1957D7655839CF394CC702D93AC137F7406A85C2D8BCC648E7AF4EB5470C823w4e5F" TargetMode="External"/><Relationship Id="rId31" Type="http://schemas.openxmlformats.org/officeDocument/2006/relationships/hyperlink" Target="consultantplus://offline/ref=5C6240907AD7C772FFA378130A921A7A1821FCEC21C4E6EAC4767BCB9D247A578493AC83CB392192AC137F700DF759389A94698963EAEE4F6CCA224Dw9e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6240907AD7C772FFA378130A921A7A1821FCEC26C7E7E6C17B26C1957D7655839CF394CC702D93AC137F7406A85C2D8BCC648E7AF4EB5470C823w4e5F" TargetMode="External"/><Relationship Id="rId14" Type="http://schemas.openxmlformats.org/officeDocument/2006/relationships/hyperlink" Target="consultantplus://offline/ref=5C6240907AD7C772FFA378130A921A7A1821FCEC21C4E0EEC0717BCB9D247A578493AC83D939799EAC14617108E20F69DFwCe8F" TargetMode="External"/><Relationship Id="rId22" Type="http://schemas.openxmlformats.org/officeDocument/2006/relationships/hyperlink" Target="consultantplus://offline/ref=5C6240907AD7C772FFA378130A921A7A1821FCEC26C7E7E6C17B26C1957D7655839CF394CC702D93AC137F7406A85C2D8BCC648E7AF4EB5470C823w4e5F" TargetMode="External"/><Relationship Id="rId27" Type="http://schemas.openxmlformats.org/officeDocument/2006/relationships/hyperlink" Target="consultantplus://offline/ref=5C6240907AD7C772FFA3661E1CFE44751A28A2E021C5EDB99B247D9CC2747C02C4D3AAD6887D2C91AB182B2049A90069D9DF648C7AF6EE4Bw7eBF" TargetMode="External"/><Relationship Id="rId30" Type="http://schemas.openxmlformats.org/officeDocument/2006/relationships/hyperlink" Target="consultantplus://offline/ref=5C6240907AD7C772FFA378130A921A7A1821FCEC21C4E6EAC4767BCB9D247A578493AC83CB392192AC137F7105F759389A94698963EAEE4F6CCA224Dw9e0F" TargetMode="External"/><Relationship Id="rId35" Type="http://schemas.openxmlformats.org/officeDocument/2006/relationships/hyperlink" Target="consultantplus://offline/ref=5C6240907AD7C772FFA3661E1CFE44751A28A2E021C5EDB99B247D9CC2747C02C4D3AAD6887D2C91AB182B2049A90069D9DF648C7AF6EE4Bw7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3557</Words>
  <Characters>20280</Characters>
  <Application>Microsoft Office Word</Application>
  <DocSecurity>0</DocSecurity>
  <Lines>169</Lines>
  <Paragraphs>47</Paragraphs>
  <ScaleCrop>false</ScaleCrop>
  <Company>АГО Спасск-Дальний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1</cp:revision>
  <dcterms:created xsi:type="dcterms:W3CDTF">2019-05-07T05:30:00Z</dcterms:created>
  <dcterms:modified xsi:type="dcterms:W3CDTF">2019-05-07T05:31:00Z</dcterms:modified>
</cp:coreProperties>
</file>