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1A341A" w:rsidRPr="001A341A" w:rsidTr="001A341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41A" w:rsidRPr="001A341A" w:rsidRDefault="001A341A" w:rsidP="001A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ДУМА  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ГОРОДСКОГО ОКРУГА СПАССК-ДАЛЬНИЙ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Р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Е Ш Е Н И Е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«08» октября 2013 г. г. Спасск-Дальний, Приморского края № 97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(в ред. от 29.09.2016 №60 -НПА)</w:t>
            </w:r>
          </w:p>
          <w:p w:rsidR="001A341A" w:rsidRPr="001A341A" w:rsidRDefault="001A341A" w:rsidP="001A341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 </w:t>
            </w:r>
          </w:p>
          <w:p w:rsidR="001A341A" w:rsidRPr="001A341A" w:rsidRDefault="001A341A" w:rsidP="001A341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Об утверждении Положения об аппарате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Думы городского округа Спасск-Дальний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 Р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уководствуясь Законами Приморского края № 82-КЗ от 23.05.2007г. «О муниципальной службе в Приморском крае» и № 83-КЗ от 23.05.2007г. «О реестре должностей муниципальной службы в Приморском крае», Уставом городского округа Спасск-Дальний, Дума городского округа Спасск–Дальний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РЕШИЛА: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 1. Утвердить Положение об аппарате Думы городского округа Спасск-Дальний (прилагается).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 Признать утратившим силу решение Думы городского округа Спасск-Дальний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№ 57 от 26.06.2007г. «Об утверждении Положения об аппарате Думы городского округа Спасск-Дальний».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  3. Настоящее решение вступает в силу со дня его принятия и распространяется на правоотношения, возникшие с 1 октября 2013 года.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Глава городского округа 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Спасск-Дальний В. Ф. Шумский</w:t>
            </w:r>
          </w:p>
          <w:p w:rsidR="001A341A" w:rsidRPr="001A341A" w:rsidRDefault="001A341A" w:rsidP="001A341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 </w:t>
            </w:r>
          </w:p>
          <w:p w:rsidR="001A341A" w:rsidRPr="001A341A" w:rsidRDefault="001A341A" w:rsidP="001A3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Приложение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к решению Думы городского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округа Спасск-Дальний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от 08.10.2013г. №97</w:t>
            </w:r>
          </w:p>
          <w:p w:rsidR="001A341A" w:rsidRPr="001A341A" w:rsidRDefault="001A341A" w:rsidP="001A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ПОЛОЖЕНИЕ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ОБ АППАРАТЕ ДУМЫ ГОРОДСКОГО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ОКРУГА СПАССК-ДАЛЬНИЙ</w:t>
            </w:r>
          </w:p>
          <w:p w:rsidR="001A341A" w:rsidRPr="001A341A" w:rsidRDefault="001A341A" w:rsidP="001A341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1. Общие положения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1.1. Аппарат Думы городского округа Спасск-Дальний (далее - аппарат Думы) является постоянно действующим органом Думы городского округа Спасск-Дальний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,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осуществляющим организационное, правовое и материально-техническое обеспечение деятельности Думы городского округа Спасск-Дальний (далее – Дума городского округа).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1.2. Аппарат Думы осуществляет свою деятельность в соответствии с федеральными законами, законами Приморского края, </w:t>
            </w:r>
            <w:proofErr w:type="spell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Уставомгородского</w:t>
            </w:r>
            <w:proofErr w:type="spell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proofErr w:type="spell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округа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,Р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егламентом</w:t>
            </w:r>
            <w:proofErr w:type="spell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Думы городского округа, настоящим Положением, решениями Думы городского округа, постановлениями и распоряжениями председателя Думы городского округа Спасск-Дальний (далее – председатель Думы городского округа).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1.3. Аппарат Думы осуществляет свою деятельность во взаимодействии с аппаратом Законодательного Собрания Приморского края, с аппаратом представительных органов местного самоуправления муниципальных образований Приморского края, с органами местного самоуправления городского округа, общественными и иными организациями.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1.4. Аппарат Думы является постоянно действующим структурным подразделением Думы городского округа и не прекращает своей деятельности с окончанием полномочий Думы городского округа очередного созыва.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 Структура и руководство аппаратом Думы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2.1. Структура, численность, штатное расписание аппарата Думы и изменения в них, смета расходов на содержание аппарата Думы утверждаются председателем Думы городского округа в пределах сметы расходов на содержание Думы городского округа. 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2.2. Размеры должностных окладов сотрудников аппарата Думы, замещающих муниципальные должности, устанавливаются в соответствии с Реестром муниципальных должностей Приморского края, нормативными правовыми актами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2.3. Сотрудники аппарата Думы назначаются на должность и освобождаются от должности в соответствии с действующим законодательством распоряжением председателя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2.4. Прием на должность сотрудников аппарата Думы осуществляется по результатам конкурса в соответствии с действующим законодательством и нормативными правовыми актами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2.5.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В целях технического обеспечения деятельности Думы городского округа распоряжением председателя Думы городского округа могут утверждаться должности, не включенные в реестр 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lastRenderedPageBreak/>
              <w:t xml:space="preserve">муниципальных должностей Приморского края в соответствии с </w:t>
            </w:r>
            <w:proofErr w:type="spell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ЗакономПриморского</w:t>
            </w:r>
            <w:proofErr w:type="spell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края "О муниципальной службе в Приморского края" и не входящие в состав аппарата Думы.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2.6.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Сотрудникам аппарата Думы выдаются удостоверения личности установленного образца за подписью председателя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2.7. Общее руководство деятельностью аппарата Думы осуществляет председатель Думы городского округа. В отсутствие председателя Думы городского округа общее руководство деятельностью аппарата Думы осуществляет заместитель председателя Думы городского округа 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2.8. Аппарат Думы возглавляет руководитель аппарата, который подчиняется непосредственно председателю Думы городского округа и обеспечивает организацию работы аппарата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2.9 Руководитель аппарата Думы назначается на должность и освобождается от должности председателем Думы городского округа в соответствии с действующим законодательством и нормативными правовыми актами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2.10. Руководитель аппарата Думы городского округа: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организует деятельность аппарата Думы, координирует и контролирует работу аппарата Думы, несет персональную ответственность за выполнение задач и функций, возложенных на аппарат Думы, соблюдение трудовой дисциплины его сотрудниками;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направляет на исполнение входящую корреспонденцию, подписывает документы и письма в пределах своих полномочий;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представляет председателю Думы городского округа на утверждение должностные инструкции, правила внутреннего трудового распорядка и иные документы, необходимые для организации работы аппарата Думы;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вносит председателю Думы городского округа предложения об организационной структуре, штатном расписании аппарата Думы, об изменениях в них, о смете расходов на содержание Думы городского округа на очередной финансовый год, в том числе на содержание аппарата Думы;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осуществляет контроль за соблюдением порядка, условий внесения и качеством внесенных на рассмотрение Думы городского округа проектов решений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осуществляет общее руководство подготовкой проведения заседаний комиссий, Думы городского округа и других мероприятий, проводимых Думой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принимает участие в работе заседания Думы городского округа, заседаниях комиссий, рабочих групп, иных мероприятиях, проводимых Думой городского округа;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создает условия для работников аппарата Думы, способствующие повышению их квалификации, эффективности и качества их труда, принимает меры по совершенствованию работы аппарата Думы;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обеспечивает соблюдение аппаратом Думы порядка работы с документами, а также с поступившими в Думу городского округа письмами и обращениями граждан;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организует работу аппарата Думы по ведению единой системы делопроизводства;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организует подготовку проектов текущих и перспективных планов работы аппарата Думы, осуществляет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контроль за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их реализацией;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организует материально-техническое обеспечение деятельности аппарата Думы, в том числе по вопросам, связанным с транспортным обслуживанием сотрудников аппарата Думы;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вносит председателю Думы городского округа предложения о поощрении сотрудников аппарата Думы, установлении надбавок к должностным окладам в соответствии с действующим законодательством, применении к сотрудникам аппарата Думы мер дисциплинарного воздействия в соответствии с действующим законодательством, в том числе правилами внутреннего трудового распорядка;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обеспечивает взаимодействие аппарата Думы с другими организациями;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 поручению председателя Думы городского округа представляет аппарат Думы в органах государственной власти и местного самоуправления, а также в других органах и организациях;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 вопросам своей компетенции дает поручения, обязательные для исполнения специалистами аппарата Думы, контролирует их исполнение,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осуществляет иные полномочия по исполнению функций аппарата Думы в соответствии с действующим законодательством, решениями Думы городского округа, распоряжениями и поручениями председателя Думы городского округа.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2.11. Права, должностные обязанности, ответственность, условия труда и социальные гарантии сотрудников аппарата Думы определяются законодательством Российской Федерации о труде, федеральными законами и законами Приморского края, Уставом городского округа, настоящим Положением, должностными инструкциями, коллективным договором, трудовыми договорами, иными нормативными актами.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2.12. Финансовые расходы на содержание аппарата Думы учитываются в смете расходов Думы городского округа и утверждаются при принятии бюджета городского округа на очередной финансовый год и в течение года могут быть изменены при корректировке бюджета городского округа 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3. Основные задачи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функции аппарата Думы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3.1.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Основными задачами аппарата Думы являются: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создание необходимых условий для эффективной работы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оказание практической помощи депутатам Думы городского округа в осуществлении их полномочий;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оперативная работа с поступающими в Думу городского округа обращениями от жителей города, предприятий, организаций, учреждений и общественных объединений.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3.2.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Аппарат Думы в целях выполнения поставленных перед ним задач выполняет следующие основные 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lastRenderedPageBreak/>
              <w:t>функции: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а) организационного характера: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организационно-техническая подготовка заседаний Думы городского округа, ее комиссий, рабочих групп и иных мероприятий, проводимых Думой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оказание содействия постоянным комиссиям Думы городского округа в осуществлении возложенных на них функций и полномочий;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оказание содействия депутатам в подготовке обращений;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запросов и других текущих документов;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оказание помощи постоянным комиссиям в осуществлении контроля за исполнением решений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оформление и систематизация документов и материалов, связанных с деятельностью постоянных комиссий, Думы городского округа, передача их на архивное хранение;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осуществление сортировки и подшивки периодических изданий;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контроль за соблюдением мер пожарной безопасности в служебных помещениях;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б) правового характера: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правовая экспертиза проектов решений и других документов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предоставление юридических консультаций по вопросам действующего законодательства депутатам Думы городского округа, должностным лицам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участие в разработке проектов решений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оказание правовой помощи в работе депутатских комиссий, рабочих групп, образуемых Думой городского округа и ее постоянными комиссиями;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представительство интересов Думы городского округа в суде, а также в органах власти и управления по вопросам правового характера;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обобщение практики правотворческой деятельности представительных органов местного самоуправления и выработка на их основе рекомендаций Думе городского округа по совершенствованию указанной деятельности;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мониторинг изменений законодательной и нормативной базы федерального, регионального и местного значения по вопросам, отнесенным к компетенции местного самоуправления;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участие в разработке хозяйственных договоров, заключаемых Думой городского округа, как юридическим лицом;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в) информационного характера: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подготовка аналитических материалов о социально-экономической и политической ситуации в городском округе, Приморском крае и регионах Российской Федерации;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обеспечение связи Думы городского округа со средствами массовой информации;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подготовка обзоров выступлений средств массовой информации по вопросам, затрагивающим деятельность органов местного самоуправления;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подготовка информационных материалов о деятельности Думы городского округа и ее органов для предоставления в средства массовой информации;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организация информационного взаимодействия Думы городского округа с представительными органами муниципальных образований Приморского края и Российской Федерации, а также органами государственной власти;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г) финансово-хозяйственного характера: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организация финансового обеспечения, бухгалтерского учета и отчетности Думы городского округа;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обеспечение начисления и выплаты денежного содержания депутатам и работникам аппарата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обеспечение своевременного перечисления налоговых и других платежей в бюджетные фонды;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обеспечение выплаты депутатам денежных средств, связанных с депутатской деятельностью;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подготовка проекта сметы расходов Думы городского округа на предстоящий календарный год с учетом предложений постоянных комиссий и аппарата, а после утверждения обеспечение ее исполнения;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оплата расходов по материально-техническому обеспечению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осуществление контроля за расходованием бюджетных сре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дств в с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оответствии с утвержденной сметой расходов;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подготовка решений Думы городского округа, постановлений и распоряжений председателя Думы городского округа в части финансового обеспечения депутатов и аппарата;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осуществление учета, сохранности и рационального использования основных средств, материалов;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осуществление связи с финансовым органом Администрации городского округа по вопросам финансирования расходов на содержание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обеспечение правильного, полного и рационального использования материальных и финансовых ресурсов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обеспечение сохранности бухгалтерских документов;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оформление подписки Думы городского округа на периодические издания;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ведение кадрового дела;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</w:r>
            <w:proofErr w:type="spell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д</w:t>
            </w:r>
            <w:proofErr w:type="spell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) общего характера: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организация единой системы делопроизводства, документационного обеспечения деятельности Думы городского округа и ее аппарата;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контроль за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соблюдением инструктивных требований по делопроизводству при оформлении документов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прием, регистрация, учет и контроль за прохождением входящей и исходящей корреспонденции;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подготовка и рассылка депутатам документов и материалов;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 xml:space="preserve">-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ведение автоматизированного учета писем, жалоб, обращений граждан, сроков исполнения служебных 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lastRenderedPageBreak/>
              <w:t>документов, поступающих в адрес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протокольные вопросы;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заказ и получение бланочной продукции, печатей, удостоверений;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учет памятных дат, профессиональных праздников и подготовка текстов поздравлений;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оформление почетных грамот, приветственных адресов, благодарственных писем;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хозяйственное обеспечение деятельности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- вопросы материально-технического снабжения.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3.3.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proofErr w:type="gramStart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Аппарат для осуществления возложенных на него функций: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1) подготавливает в установленном порядке проекты необходимых документов и материалов;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2) пользуется в установленном порядке информационными ресурсами Думы городского округа;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3) использует в установленном порядке системы связи, коммуникации, а также оргтехнику;</w:t>
            </w:r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4) обеспечивает режим секретности и защиту сведений, составляющих государственную тайну, и иной охраняемой законом информации;</w:t>
            </w:r>
            <w:proofErr w:type="gramEnd"/>
            <w:r w:rsidRPr="001A341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br/>
              <w:t>5) осуществляет иные действия, необходимые для выполнения возложенных на него функций.</w:t>
            </w:r>
          </w:p>
        </w:tc>
      </w:tr>
    </w:tbl>
    <w:p w:rsidR="00165A2F" w:rsidRDefault="001A341A">
      <w:r w:rsidRPr="001A341A">
        <w:rPr>
          <w:rFonts w:ascii="Arial" w:eastAsia="Times New Roman" w:hAnsi="Arial" w:cs="Arial"/>
          <w:color w:val="646464"/>
          <w:sz w:val="18"/>
        </w:rPr>
        <w:lastRenderedPageBreak/>
        <w:t> </w:t>
      </w:r>
    </w:p>
    <w:sectPr w:rsidR="0016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41A"/>
    <w:rsid w:val="00165A2F"/>
    <w:rsid w:val="001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1A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2112</Words>
  <Characters>12044</Characters>
  <Application>Microsoft Office Word</Application>
  <DocSecurity>0</DocSecurity>
  <Lines>100</Lines>
  <Paragraphs>28</Paragraphs>
  <ScaleCrop>false</ScaleCrop>
  <Company>АГО Спасск-Дальний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2</cp:revision>
  <dcterms:created xsi:type="dcterms:W3CDTF">2018-05-04T05:05:00Z</dcterms:created>
  <dcterms:modified xsi:type="dcterms:W3CDTF">2018-05-04T05:06:00Z</dcterms:modified>
</cp:coreProperties>
</file>