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6C2C" w:rsidRPr="006F6C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>
              <w:txbxContent>
                <w:p w:rsidR="00B80B58" w:rsidRDefault="00B80B58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Pr="00DF7A9D" w:rsidRDefault="00003D37" w:rsidP="00735FEB">
      <w:r w:rsidRPr="00003D37">
        <w:rPr>
          <w:szCs w:val="24"/>
          <w:u w:val="single"/>
        </w:rPr>
        <w:t>22.12.2016</w:t>
      </w:r>
      <w:r w:rsidR="007D7738">
        <w:rPr>
          <w:szCs w:val="24"/>
        </w:rPr>
        <w:t xml:space="preserve"> </w:t>
      </w:r>
      <w:r w:rsidR="00735FEB"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 </w:t>
      </w:r>
      <w:r w:rsidR="0031409B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31409B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 xml:space="preserve">г. </w:t>
      </w:r>
      <w:proofErr w:type="gramStart"/>
      <w:r w:rsidR="004C11C8">
        <w:rPr>
          <w:sz w:val="22"/>
          <w:szCs w:val="22"/>
        </w:rPr>
        <w:t>Спасск-Дальний</w:t>
      </w:r>
      <w:proofErr w:type="gramEnd"/>
      <w:r w:rsidR="004C11C8">
        <w:rPr>
          <w:sz w:val="22"/>
          <w:szCs w:val="22"/>
        </w:rPr>
        <w:t>, Приморского края</w:t>
      </w:r>
      <w:r w:rsidR="004C11C8">
        <w:t xml:space="preserve">            </w:t>
      </w:r>
      <w:r w:rsidR="007D7738">
        <w:t xml:space="preserve">   </w:t>
      </w:r>
      <w:r w:rsidR="004C11C8">
        <w:t xml:space="preserve">    </w:t>
      </w:r>
      <w:r w:rsidR="00EE0142">
        <w:t xml:space="preserve">  </w:t>
      </w:r>
      <w:r w:rsidR="00735FEB">
        <w:t xml:space="preserve">    </w:t>
      </w:r>
      <w:r w:rsidR="00E8140C">
        <w:t xml:space="preserve"> </w:t>
      </w:r>
      <w:r w:rsidR="00EE0142">
        <w:t xml:space="preserve">  </w:t>
      </w:r>
      <w:r w:rsidR="004C11C8">
        <w:t xml:space="preserve">    </w:t>
      </w:r>
      <w:r w:rsidR="004C11C8" w:rsidRPr="002646AD">
        <w:rPr>
          <w:u w:val="single"/>
        </w:rPr>
        <w:t xml:space="preserve">№ </w:t>
      </w:r>
      <w:r w:rsidR="00DB5E84">
        <w:rPr>
          <w:u w:val="single"/>
        </w:rPr>
        <w:t>_</w:t>
      </w:r>
      <w:r>
        <w:rPr>
          <w:u w:val="single"/>
        </w:rPr>
        <w:t>572-па</w:t>
      </w:r>
    </w:p>
    <w:p w:rsidR="004C11C8" w:rsidRDefault="004C11C8" w:rsidP="00735FEB">
      <w:pPr>
        <w:rPr>
          <w:sz w:val="26"/>
          <w:szCs w:val="26"/>
        </w:rPr>
      </w:pPr>
    </w:p>
    <w:p w:rsidR="00735FEB" w:rsidRPr="00735FEB" w:rsidRDefault="00735FEB" w:rsidP="00735FEB">
      <w:pPr>
        <w:rPr>
          <w:sz w:val="26"/>
          <w:szCs w:val="26"/>
        </w:rPr>
      </w:pPr>
    </w:p>
    <w:p w:rsidR="00214323" w:rsidRDefault="005342D3" w:rsidP="00735FE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Об утверждении муниципальной программы</w:t>
      </w:r>
    </w:p>
    <w:p w:rsidR="00214323" w:rsidRDefault="005342D3" w:rsidP="009675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 xml:space="preserve"> «Развитие малого и среднего предпринимательства</w:t>
      </w:r>
    </w:p>
    <w:p w:rsidR="00214323" w:rsidRDefault="005342D3" w:rsidP="009675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 xml:space="preserve"> на территории</w:t>
      </w:r>
      <w:r w:rsidR="00DB5E84"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 w:rsidR="00DB5E84"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  <w:r w:rsidR="00214323"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</w:t>
      </w:r>
    </w:p>
    <w:p w:rsidR="005342D3" w:rsidRPr="003B36D1" w:rsidRDefault="00DB5E84" w:rsidP="009675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342D3">
        <w:rPr>
          <w:b/>
          <w:sz w:val="26"/>
          <w:szCs w:val="26"/>
        </w:rPr>
        <w:t>на 20</w:t>
      </w:r>
      <w:r w:rsidR="005B26B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="005342D3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="00593D86">
        <w:rPr>
          <w:b/>
          <w:sz w:val="26"/>
          <w:szCs w:val="26"/>
        </w:rPr>
        <w:t xml:space="preserve"> </w:t>
      </w:r>
      <w:r w:rsidR="005342D3">
        <w:rPr>
          <w:b/>
          <w:sz w:val="26"/>
          <w:szCs w:val="26"/>
        </w:rPr>
        <w:t>годы</w:t>
      </w:r>
      <w:r w:rsidR="00295AD5">
        <w:rPr>
          <w:b/>
          <w:sz w:val="26"/>
          <w:szCs w:val="26"/>
        </w:rPr>
        <w:t>»</w:t>
      </w:r>
    </w:p>
    <w:p w:rsidR="004C11C8" w:rsidRDefault="004C11C8" w:rsidP="00735FEB">
      <w:pPr>
        <w:tabs>
          <w:tab w:val="left" w:pos="9354"/>
        </w:tabs>
        <w:jc w:val="both"/>
        <w:rPr>
          <w:sz w:val="26"/>
          <w:szCs w:val="26"/>
        </w:rPr>
      </w:pPr>
    </w:p>
    <w:p w:rsidR="00735FEB" w:rsidRDefault="00735FEB" w:rsidP="00735FEB">
      <w:pPr>
        <w:tabs>
          <w:tab w:val="left" w:pos="9354"/>
        </w:tabs>
        <w:jc w:val="both"/>
        <w:rPr>
          <w:sz w:val="26"/>
          <w:szCs w:val="26"/>
        </w:rPr>
      </w:pPr>
    </w:p>
    <w:p w:rsidR="005342D3" w:rsidRPr="00DB5E84" w:rsidRDefault="002F1030" w:rsidP="00020A8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proofErr w:type="gramStart"/>
      <w:r w:rsidRPr="00DB5E84">
        <w:rPr>
          <w:sz w:val="26"/>
          <w:szCs w:val="26"/>
        </w:rPr>
        <w:t>В</w:t>
      </w:r>
      <w:r w:rsidR="003D2840" w:rsidRPr="00DB5E84">
        <w:rPr>
          <w:sz w:val="26"/>
          <w:szCs w:val="26"/>
        </w:rPr>
        <w:t xml:space="preserve"> </w:t>
      </w:r>
      <w:r w:rsidRPr="00DB5E84">
        <w:rPr>
          <w:sz w:val="26"/>
          <w:szCs w:val="26"/>
        </w:rPr>
        <w:t xml:space="preserve"> </w:t>
      </w:r>
      <w:r w:rsidR="005342D3" w:rsidRPr="00DB5E84">
        <w:rPr>
          <w:sz w:val="26"/>
          <w:szCs w:val="26"/>
        </w:rPr>
        <w:t xml:space="preserve">соответствии </w:t>
      </w:r>
      <w:r w:rsidR="00AE4B99" w:rsidRPr="00DB5E84">
        <w:rPr>
          <w:sz w:val="26"/>
          <w:szCs w:val="26"/>
        </w:rPr>
        <w:t>с</w:t>
      </w:r>
      <w:r w:rsidR="005342D3" w:rsidRPr="00DB5E84">
        <w:rPr>
          <w:sz w:val="26"/>
          <w:szCs w:val="26"/>
        </w:rPr>
        <w:t xml:space="preserve"> </w:t>
      </w:r>
      <w:r w:rsidR="003F5298" w:rsidRPr="00DB5E84">
        <w:rPr>
          <w:sz w:val="26"/>
          <w:szCs w:val="26"/>
        </w:rPr>
        <w:t xml:space="preserve">Бюджетным кодексом Российской Федерации, </w:t>
      </w:r>
      <w:r w:rsidR="005342D3" w:rsidRPr="00DB5E84">
        <w:rPr>
          <w:sz w:val="26"/>
          <w:szCs w:val="26"/>
        </w:rPr>
        <w:t>Федеральным</w:t>
      </w:r>
      <w:r w:rsidR="000601B4" w:rsidRPr="00DB5E84">
        <w:rPr>
          <w:sz w:val="26"/>
          <w:szCs w:val="26"/>
        </w:rPr>
        <w:t>и</w:t>
      </w:r>
      <w:r w:rsidR="005342D3" w:rsidRPr="00DB5E84">
        <w:rPr>
          <w:sz w:val="26"/>
          <w:szCs w:val="26"/>
        </w:rPr>
        <w:t xml:space="preserve"> </w:t>
      </w:r>
      <w:r w:rsidR="000601B4" w:rsidRPr="00DB5E84">
        <w:rPr>
          <w:sz w:val="26"/>
          <w:szCs w:val="26"/>
        </w:rPr>
        <w:t>з</w:t>
      </w:r>
      <w:r w:rsidR="005342D3" w:rsidRPr="00DB5E84">
        <w:rPr>
          <w:sz w:val="26"/>
          <w:szCs w:val="26"/>
        </w:rPr>
        <w:t>акон</w:t>
      </w:r>
      <w:r w:rsidR="000601B4" w:rsidRPr="00DB5E84">
        <w:rPr>
          <w:sz w:val="26"/>
          <w:szCs w:val="26"/>
        </w:rPr>
        <w:t xml:space="preserve">ами </w:t>
      </w:r>
      <w:r w:rsidR="00AE4B99" w:rsidRPr="00DB5E84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5342D3" w:rsidRPr="00DB5E84">
        <w:rPr>
          <w:sz w:val="26"/>
          <w:szCs w:val="26"/>
        </w:rPr>
        <w:t xml:space="preserve">от 24 июля 2007 года № 209-ФЗ «О развитии малого и среднего предпринимательства в Российской Федерации»,  </w:t>
      </w:r>
      <w:r w:rsidR="00DB5E84" w:rsidRPr="00DB5E84">
        <w:rPr>
          <w:sz w:val="26"/>
          <w:szCs w:val="26"/>
        </w:rPr>
        <w:t>Законом Приморского края от 1</w:t>
      </w:r>
      <w:r w:rsidR="00DB5E84">
        <w:rPr>
          <w:sz w:val="26"/>
          <w:szCs w:val="26"/>
        </w:rPr>
        <w:t xml:space="preserve"> июля </w:t>
      </w:r>
      <w:r w:rsidR="00DB5E84" w:rsidRPr="00DB5E84">
        <w:rPr>
          <w:sz w:val="26"/>
          <w:szCs w:val="26"/>
        </w:rPr>
        <w:t xml:space="preserve">2008 </w:t>
      </w:r>
      <w:r w:rsidR="00DB5E84">
        <w:rPr>
          <w:sz w:val="26"/>
          <w:szCs w:val="26"/>
        </w:rPr>
        <w:t xml:space="preserve">года </w:t>
      </w:r>
      <w:r w:rsidR="00DB5E84" w:rsidRPr="00DB5E84">
        <w:rPr>
          <w:sz w:val="26"/>
          <w:szCs w:val="26"/>
        </w:rPr>
        <w:t>№ 278-КЗ «О развитии малого и среднего предпринимательства в Приморском крае»</w:t>
      </w:r>
      <w:r w:rsidR="00DB5E84">
        <w:rPr>
          <w:sz w:val="26"/>
          <w:szCs w:val="26"/>
        </w:rPr>
        <w:t xml:space="preserve">, </w:t>
      </w:r>
      <w:r w:rsidR="00015982" w:rsidRPr="00DB5E84">
        <w:rPr>
          <w:sz w:val="26"/>
          <w:szCs w:val="26"/>
        </w:rPr>
        <w:t>Уставом городского округа</w:t>
      </w:r>
      <w:proofErr w:type="gramEnd"/>
      <w:r w:rsidR="00015982" w:rsidRPr="00DB5E84">
        <w:rPr>
          <w:sz w:val="26"/>
          <w:szCs w:val="26"/>
        </w:rPr>
        <w:t xml:space="preserve"> </w:t>
      </w:r>
      <w:proofErr w:type="gramStart"/>
      <w:r w:rsidR="00015982" w:rsidRPr="00DB5E84">
        <w:rPr>
          <w:sz w:val="26"/>
          <w:szCs w:val="26"/>
        </w:rPr>
        <w:t>Спасск-Дальний</w:t>
      </w:r>
      <w:proofErr w:type="gramEnd"/>
      <w:r w:rsidR="00015982" w:rsidRPr="00DB5E84">
        <w:rPr>
          <w:sz w:val="26"/>
          <w:szCs w:val="26"/>
        </w:rPr>
        <w:t>, Решением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</w:t>
      </w:r>
      <w:r w:rsidR="005342D3" w:rsidRPr="00DB5E84">
        <w:rPr>
          <w:sz w:val="26"/>
          <w:szCs w:val="26"/>
        </w:rPr>
        <w:t xml:space="preserve"> </w:t>
      </w:r>
    </w:p>
    <w:p w:rsidR="005342D3" w:rsidRDefault="005342D3" w:rsidP="00735FEB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2D3" w:rsidRDefault="005342D3" w:rsidP="00735FEB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601B4" w:rsidRDefault="000601B4" w:rsidP="00735FEB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2D3" w:rsidRDefault="005342D3" w:rsidP="00DB5E8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A347F">
        <w:rPr>
          <w:sz w:val="26"/>
          <w:szCs w:val="26"/>
        </w:rPr>
        <w:t>1. Утвердить муниципальную программу «Развитие малого и  среднего предпринимательства на  территории   городского  округа  Спасск-Дальний на 20</w:t>
      </w:r>
      <w:r w:rsidR="00F948CF" w:rsidRPr="003A347F">
        <w:rPr>
          <w:sz w:val="26"/>
          <w:szCs w:val="26"/>
        </w:rPr>
        <w:t>1</w:t>
      </w:r>
      <w:r w:rsidR="00DB5E84">
        <w:rPr>
          <w:sz w:val="26"/>
          <w:szCs w:val="26"/>
        </w:rPr>
        <w:t>7</w:t>
      </w:r>
      <w:r w:rsidRPr="003A347F">
        <w:rPr>
          <w:sz w:val="26"/>
          <w:szCs w:val="26"/>
        </w:rPr>
        <w:t>-201</w:t>
      </w:r>
      <w:r w:rsidR="00DB5E84">
        <w:rPr>
          <w:sz w:val="26"/>
          <w:szCs w:val="26"/>
        </w:rPr>
        <w:t xml:space="preserve">9 </w:t>
      </w:r>
      <w:r w:rsidRPr="003A347F">
        <w:rPr>
          <w:sz w:val="26"/>
          <w:szCs w:val="26"/>
        </w:rPr>
        <w:t>годы</w:t>
      </w:r>
      <w:r w:rsidR="00D07062" w:rsidRPr="003A347F">
        <w:rPr>
          <w:sz w:val="26"/>
          <w:szCs w:val="26"/>
        </w:rPr>
        <w:t>»</w:t>
      </w:r>
      <w:r w:rsidR="00DB5E84">
        <w:rPr>
          <w:sz w:val="26"/>
          <w:szCs w:val="26"/>
        </w:rPr>
        <w:t xml:space="preserve"> (прилагается)</w:t>
      </w:r>
      <w:r w:rsidRPr="003A347F">
        <w:rPr>
          <w:sz w:val="26"/>
          <w:szCs w:val="26"/>
        </w:rPr>
        <w:t>.</w:t>
      </w:r>
    </w:p>
    <w:p w:rsidR="00DB5E84" w:rsidRPr="00320391" w:rsidRDefault="00DB5E84" w:rsidP="00DB5E84">
      <w:pPr>
        <w:spacing w:line="360" w:lineRule="auto"/>
        <w:ind w:firstLine="709"/>
        <w:jc w:val="both"/>
        <w:rPr>
          <w:sz w:val="26"/>
          <w:szCs w:val="26"/>
        </w:rPr>
      </w:pPr>
      <w:r w:rsidRPr="00320391">
        <w:rPr>
          <w:sz w:val="26"/>
          <w:szCs w:val="26"/>
        </w:rPr>
        <w:t xml:space="preserve">2. </w:t>
      </w:r>
      <w:r w:rsidR="00DE54D0">
        <w:rPr>
          <w:sz w:val="26"/>
          <w:szCs w:val="26"/>
        </w:rPr>
        <w:t>У</w:t>
      </w:r>
      <w:r w:rsidR="00813AED">
        <w:rPr>
          <w:sz w:val="26"/>
          <w:szCs w:val="26"/>
        </w:rPr>
        <w:t>правлени</w:t>
      </w:r>
      <w:r w:rsidR="00DE54D0">
        <w:rPr>
          <w:sz w:val="26"/>
          <w:szCs w:val="26"/>
        </w:rPr>
        <w:t>ю</w:t>
      </w:r>
      <w:r w:rsidR="00813AED">
        <w:rPr>
          <w:sz w:val="26"/>
          <w:szCs w:val="26"/>
        </w:rPr>
        <w:t xml:space="preserve"> экономики </w:t>
      </w:r>
      <w:r w:rsidR="00CA480D">
        <w:rPr>
          <w:sz w:val="26"/>
          <w:szCs w:val="26"/>
        </w:rPr>
        <w:t xml:space="preserve">и  муниципального заказа </w:t>
      </w:r>
      <w:r w:rsidR="00320391">
        <w:rPr>
          <w:sz w:val="26"/>
          <w:szCs w:val="26"/>
        </w:rPr>
        <w:t>Администрации городского округа Спасск-Дальний</w:t>
      </w:r>
      <w:r w:rsidR="00320391" w:rsidRPr="00320391">
        <w:rPr>
          <w:sz w:val="26"/>
          <w:szCs w:val="26"/>
        </w:rPr>
        <w:t xml:space="preserve"> </w:t>
      </w:r>
      <w:r w:rsidRPr="00320391">
        <w:rPr>
          <w:sz w:val="26"/>
          <w:szCs w:val="26"/>
        </w:rPr>
        <w:t>(</w:t>
      </w:r>
      <w:r w:rsidR="00DE54D0">
        <w:rPr>
          <w:sz w:val="26"/>
          <w:szCs w:val="26"/>
        </w:rPr>
        <w:t>Бегунков</w:t>
      </w:r>
      <w:r w:rsidRPr="00320391">
        <w:rPr>
          <w:sz w:val="26"/>
          <w:szCs w:val="26"/>
        </w:rPr>
        <w:t xml:space="preserve">) обеспечить </w:t>
      </w:r>
      <w:r w:rsidR="00813AED">
        <w:rPr>
          <w:sz w:val="26"/>
          <w:szCs w:val="26"/>
        </w:rPr>
        <w:t>исполнение</w:t>
      </w:r>
      <w:r w:rsidRPr="00320391">
        <w:rPr>
          <w:sz w:val="26"/>
          <w:szCs w:val="26"/>
        </w:rPr>
        <w:t xml:space="preserve"> данной программы и целевое использование бюджетных средств, выделенных на ее реализацию.</w:t>
      </w:r>
    </w:p>
    <w:p w:rsidR="00320391" w:rsidRDefault="00320391" w:rsidP="00320391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C176B4">
        <w:rPr>
          <w:sz w:val="26"/>
          <w:szCs w:val="26"/>
        </w:rPr>
        <w:t>3. Административному управлению</w:t>
      </w:r>
      <w:r>
        <w:rPr>
          <w:sz w:val="26"/>
          <w:szCs w:val="26"/>
        </w:rPr>
        <w:t xml:space="preserve"> Администрации городского округа Спасск-Дальний (Моняк) </w:t>
      </w:r>
      <w:r w:rsidRPr="00C176B4">
        <w:rPr>
          <w:sz w:val="26"/>
          <w:szCs w:val="26"/>
        </w:rPr>
        <w:t>обнародовать настоящее постановление на официальном сайте городского округа Спасск-Дальний</w:t>
      </w:r>
      <w:r>
        <w:rPr>
          <w:sz w:val="26"/>
          <w:szCs w:val="26"/>
        </w:rPr>
        <w:t xml:space="preserve"> и</w:t>
      </w:r>
      <w:r w:rsidRPr="002128AD">
        <w:rPr>
          <w:sz w:val="26"/>
          <w:szCs w:val="26"/>
        </w:rPr>
        <w:t xml:space="preserve"> опубликовать </w:t>
      </w:r>
      <w:r>
        <w:rPr>
          <w:sz w:val="26"/>
          <w:szCs w:val="26"/>
        </w:rPr>
        <w:t xml:space="preserve">информацию в средствах </w:t>
      </w:r>
      <w:r>
        <w:rPr>
          <w:sz w:val="26"/>
          <w:szCs w:val="26"/>
        </w:rPr>
        <w:lastRenderedPageBreak/>
        <w:t xml:space="preserve">массовой информации об обнародовании настоящего </w:t>
      </w:r>
      <w:r w:rsidRPr="006123C9">
        <w:rPr>
          <w:sz w:val="26"/>
          <w:szCs w:val="26"/>
        </w:rPr>
        <w:t>постановления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4A7ECD" w:rsidRPr="004A7ECD" w:rsidRDefault="004A7ECD" w:rsidP="004A7ECD">
      <w:pPr>
        <w:spacing w:line="360" w:lineRule="auto"/>
        <w:ind w:firstLine="709"/>
        <w:jc w:val="both"/>
        <w:rPr>
          <w:sz w:val="26"/>
          <w:szCs w:val="26"/>
        </w:rPr>
      </w:pPr>
      <w:r w:rsidRPr="004A7ECD">
        <w:rPr>
          <w:sz w:val="26"/>
          <w:szCs w:val="26"/>
        </w:rPr>
        <w:t xml:space="preserve">4. Настоящее постановление вступает в силу со дня опубликования и применяется с </w:t>
      </w:r>
      <w:r>
        <w:rPr>
          <w:sz w:val="26"/>
          <w:szCs w:val="26"/>
        </w:rPr>
        <w:t>1 января 2</w:t>
      </w:r>
      <w:r w:rsidRPr="004A7ECD">
        <w:rPr>
          <w:sz w:val="26"/>
          <w:szCs w:val="26"/>
        </w:rPr>
        <w:t>017 г</w:t>
      </w:r>
      <w:r>
        <w:rPr>
          <w:sz w:val="26"/>
          <w:szCs w:val="26"/>
        </w:rPr>
        <w:t>ода</w:t>
      </w:r>
      <w:r w:rsidRPr="004A7ECD">
        <w:rPr>
          <w:sz w:val="26"/>
          <w:szCs w:val="26"/>
        </w:rPr>
        <w:t>.</w:t>
      </w:r>
    </w:p>
    <w:p w:rsidR="004A7ECD" w:rsidRPr="004A7ECD" w:rsidRDefault="004A7ECD" w:rsidP="004A7ECD">
      <w:pPr>
        <w:spacing w:line="360" w:lineRule="auto"/>
        <w:ind w:firstLine="709"/>
        <w:jc w:val="both"/>
        <w:rPr>
          <w:sz w:val="26"/>
          <w:szCs w:val="26"/>
        </w:rPr>
      </w:pPr>
      <w:r w:rsidRPr="004A7ECD">
        <w:rPr>
          <w:sz w:val="26"/>
          <w:szCs w:val="26"/>
        </w:rPr>
        <w:t>5</w:t>
      </w:r>
      <w:r w:rsidR="00320391" w:rsidRPr="004A7ECD">
        <w:rPr>
          <w:sz w:val="26"/>
          <w:szCs w:val="26"/>
        </w:rPr>
        <w:t xml:space="preserve">. Контроль за исполнением настоящего постановления </w:t>
      </w:r>
      <w:r w:rsidR="00C7295F">
        <w:rPr>
          <w:sz w:val="26"/>
          <w:szCs w:val="26"/>
        </w:rPr>
        <w:t>оставляю за собой.</w:t>
      </w:r>
    </w:p>
    <w:p w:rsidR="00DB5E84" w:rsidRDefault="00DB5E84" w:rsidP="004A7ECD">
      <w:pPr>
        <w:pStyle w:val="a7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4A7ECD" w:rsidRDefault="004A7ECD" w:rsidP="00735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1D2A" w:rsidRDefault="004A7ECD" w:rsidP="00735FE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="004C11C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C11C8">
        <w:rPr>
          <w:rFonts w:ascii="Times New Roman" w:hAnsi="Times New Roman" w:cs="Times New Roman"/>
          <w:sz w:val="26"/>
          <w:szCs w:val="26"/>
        </w:rPr>
        <w:t xml:space="preserve"> </w:t>
      </w:r>
      <w:r w:rsidR="00931878">
        <w:rPr>
          <w:rFonts w:ascii="Times New Roman" w:hAnsi="Times New Roman" w:cs="Times New Roman"/>
          <w:sz w:val="26"/>
          <w:szCs w:val="26"/>
        </w:rPr>
        <w:t>г</w:t>
      </w:r>
      <w:r w:rsidR="004C11C8">
        <w:rPr>
          <w:rFonts w:ascii="Times New Roman" w:hAnsi="Times New Roman" w:cs="Times New Roman"/>
          <w:sz w:val="26"/>
          <w:szCs w:val="26"/>
        </w:rPr>
        <w:t>ородског</w:t>
      </w:r>
      <w:r w:rsidR="00931878">
        <w:rPr>
          <w:rFonts w:ascii="Times New Roman" w:hAnsi="Times New Roman" w:cs="Times New Roman"/>
          <w:sz w:val="26"/>
          <w:szCs w:val="26"/>
        </w:rPr>
        <w:t xml:space="preserve">о </w:t>
      </w:r>
      <w:r w:rsidR="004C11C8">
        <w:rPr>
          <w:rFonts w:ascii="Times New Roman" w:hAnsi="Times New Roman" w:cs="Times New Roman"/>
          <w:sz w:val="26"/>
          <w:szCs w:val="26"/>
        </w:rPr>
        <w:t>округа</w:t>
      </w:r>
      <w:r w:rsidR="00F513C7">
        <w:rPr>
          <w:rFonts w:ascii="Times New Roman" w:hAnsi="Times New Roman" w:cs="Times New Roman"/>
          <w:sz w:val="26"/>
          <w:szCs w:val="26"/>
        </w:rPr>
        <w:t xml:space="preserve"> Спасск-Дальний    </w:t>
      </w:r>
      <w:r w:rsidR="00815507">
        <w:rPr>
          <w:rFonts w:ascii="Times New Roman" w:hAnsi="Times New Roman" w:cs="Times New Roman"/>
          <w:sz w:val="26"/>
          <w:szCs w:val="26"/>
        </w:rPr>
        <w:t xml:space="preserve"> </w:t>
      </w:r>
      <w:r w:rsidR="003A347F">
        <w:rPr>
          <w:rFonts w:ascii="Times New Roman" w:hAnsi="Times New Roman" w:cs="Times New Roman"/>
          <w:sz w:val="26"/>
          <w:szCs w:val="26"/>
        </w:rPr>
        <w:t xml:space="preserve">  </w:t>
      </w:r>
      <w:r w:rsidR="00BE2B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347F">
        <w:rPr>
          <w:rFonts w:ascii="Times New Roman" w:hAnsi="Times New Roman" w:cs="Times New Roman"/>
          <w:sz w:val="26"/>
          <w:szCs w:val="26"/>
        </w:rPr>
        <w:t xml:space="preserve"> </w:t>
      </w:r>
      <w:r w:rsidR="00815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C11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В.В. Квон</w:t>
      </w:r>
      <w:r w:rsidR="004C11C8">
        <w:t xml:space="preserve">        </w:t>
      </w:r>
      <w:r w:rsidR="00271D2A">
        <w:t xml:space="preserve">                                          </w:t>
      </w: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EE71DF" w:rsidRDefault="00EE71DF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07754" w:rsidRDefault="00F102A2" w:rsidP="00CC2752">
      <w:pPr>
        <w:pStyle w:val="a5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УТВЕРЖДЕНА</w:t>
      </w:r>
      <w:r>
        <w:t xml:space="preserve">          </w:t>
      </w:r>
    </w:p>
    <w:p w:rsidR="00F102A2" w:rsidRDefault="00F102A2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</w:t>
      </w:r>
      <w:r w:rsidR="0089138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дминистрации </w:t>
      </w:r>
      <w:r w:rsidR="00891380"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>ородского округа Спасск-Дальний</w:t>
      </w:r>
    </w:p>
    <w:p w:rsidR="00F102A2" w:rsidRPr="00F513C7" w:rsidRDefault="00F102A2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513C7">
        <w:rPr>
          <w:b w:val="0"/>
          <w:sz w:val="26"/>
          <w:szCs w:val="26"/>
        </w:rPr>
        <w:t xml:space="preserve">от </w:t>
      </w:r>
      <w:r w:rsidR="00003D37">
        <w:rPr>
          <w:b w:val="0"/>
          <w:sz w:val="26"/>
          <w:szCs w:val="26"/>
        </w:rPr>
        <w:t>22.12.2016</w:t>
      </w:r>
      <w:r w:rsidR="007D7738" w:rsidRPr="00F513C7">
        <w:rPr>
          <w:b w:val="0"/>
          <w:sz w:val="26"/>
          <w:szCs w:val="26"/>
        </w:rPr>
        <w:t xml:space="preserve">  </w:t>
      </w:r>
      <w:r w:rsidRPr="00F513C7">
        <w:rPr>
          <w:b w:val="0"/>
          <w:sz w:val="26"/>
          <w:szCs w:val="26"/>
        </w:rPr>
        <w:t xml:space="preserve"> № </w:t>
      </w:r>
      <w:r w:rsidR="007D7738" w:rsidRPr="00F513C7">
        <w:rPr>
          <w:b w:val="0"/>
          <w:sz w:val="26"/>
          <w:szCs w:val="26"/>
        </w:rPr>
        <w:t xml:space="preserve"> </w:t>
      </w:r>
      <w:r w:rsidR="00003D37">
        <w:rPr>
          <w:b w:val="0"/>
          <w:sz w:val="26"/>
          <w:szCs w:val="26"/>
        </w:rPr>
        <w:t>572-па</w:t>
      </w:r>
    </w:p>
    <w:p w:rsidR="00F102A2" w:rsidRPr="00F102A2" w:rsidRDefault="00F102A2" w:rsidP="00CC2752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:rsidR="00F102A2" w:rsidRDefault="00F102A2" w:rsidP="004F0671">
      <w:pPr>
        <w:pStyle w:val="a5"/>
      </w:pPr>
    </w:p>
    <w:p w:rsidR="00F102A2" w:rsidRDefault="00F102A2" w:rsidP="004F0671">
      <w:pPr>
        <w:pStyle w:val="a5"/>
      </w:pPr>
    </w:p>
    <w:p w:rsidR="00AE4B99" w:rsidRDefault="00AE4B99" w:rsidP="004F0671">
      <w:pPr>
        <w:pStyle w:val="a5"/>
      </w:pPr>
    </w:p>
    <w:p w:rsidR="000E0E89" w:rsidRDefault="000E0E89" w:rsidP="004F0671">
      <w:pPr>
        <w:pStyle w:val="a5"/>
      </w:pPr>
    </w:p>
    <w:p w:rsidR="00F102A2" w:rsidRDefault="00F102A2" w:rsidP="000651AC">
      <w:pPr>
        <w:pStyle w:val="a5"/>
      </w:pPr>
    </w:p>
    <w:p w:rsidR="00F102A2" w:rsidRDefault="000651AC" w:rsidP="000651AC">
      <w:pPr>
        <w:pStyle w:val="a5"/>
      </w:pPr>
      <w:r>
        <w:t xml:space="preserve">МУНИЦИПАЛЬНАЯ </w:t>
      </w:r>
      <w:r w:rsidR="00A65DD3">
        <w:t xml:space="preserve"> </w:t>
      </w:r>
      <w:r>
        <w:t>ПРОГРАММА</w:t>
      </w:r>
    </w:p>
    <w:p w:rsidR="00F102A2" w:rsidRDefault="00F102A2" w:rsidP="000651AC">
      <w:pPr>
        <w:pStyle w:val="a5"/>
      </w:pPr>
    </w:p>
    <w:p w:rsidR="00F102A2" w:rsidRDefault="00F102A2" w:rsidP="000651AC">
      <w:pPr>
        <w:pStyle w:val="a5"/>
      </w:pPr>
    </w:p>
    <w:p w:rsidR="000651AC" w:rsidRPr="000651AC" w:rsidRDefault="000651AC" w:rsidP="000651AC">
      <w:pPr>
        <w:jc w:val="center"/>
        <w:rPr>
          <w:b/>
          <w:sz w:val="28"/>
          <w:szCs w:val="28"/>
        </w:rPr>
      </w:pPr>
      <w:r w:rsidRPr="000651AC">
        <w:rPr>
          <w:b/>
          <w:sz w:val="28"/>
          <w:szCs w:val="28"/>
        </w:rPr>
        <w:t xml:space="preserve">«Развитие малого и среднего предпринимательства </w:t>
      </w:r>
    </w:p>
    <w:p w:rsidR="000651AC" w:rsidRPr="000651AC" w:rsidRDefault="000651AC" w:rsidP="000651AC">
      <w:pPr>
        <w:jc w:val="center"/>
        <w:rPr>
          <w:b/>
          <w:sz w:val="28"/>
          <w:szCs w:val="28"/>
        </w:rPr>
      </w:pPr>
      <w:r w:rsidRPr="000651AC">
        <w:rPr>
          <w:b/>
          <w:sz w:val="28"/>
          <w:szCs w:val="28"/>
        </w:rPr>
        <w:t xml:space="preserve">на территории городского округа Спасск-Дальний </w:t>
      </w:r>
    </w:p>
    <w:p w:rsidR="000651AC" w:rsidRPr="000651AC" w:rsidRDefault="000651AC" w:rsidP="000651AC">
      <w:pPr>
        <w:jc w:val="center"/>
        <w:rPr>
          <w:b/>
          <w:sz w:val="28"/>
          <w:szCs w:val="28"/>
        </w:rPr>
      </w:pPr>
      <w:r w:rsidRPr="000651AC">
        <w:rPr>
          <w:b/>
          <w:sz w:val="28"/>
          <w:szCs w:val="28"/>
        </w:rPr>
        <w:t>на 20</w:t>
      </w:r>
      <w:r w:rsidR="00F948CF">
        <w:rPr>
          <w:b/>
          <w:sz w:val="28"/>
          <w:szCs w:val="28"/>
        </w:rPr>
        <w:t>1</w:t>
      </w:r>
      <w:r w:rsidR="00F513C7">
        <w:rPr>
          <w:b/>
          <w:sz w:val="28"/>
          <w:szCs w:val="28"/>
        </w:rPr>
        <w:t>7</w:t>
      </w:r>
      <w:r w:rsidRPr="000651AC">
        <w:rPr>
          <w:b/>
          <w:sz w:val="28"/>
          <w:szCs w:val="28"/>
        </w:rPr>
        <w:t xml:space="preserve"> – 201</w:t>
      </w:r>
      <w:r w:rsidR="00F513C7">
        <w:rPr>
          <w:b/>
          <w:sz w:val="28"/>
          <w:szCs w:val="28"/>
        </w:rPr>
        <w:t>9</w:t>
      </w:r>
      <w:r w:rsidRPr="000651A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F102A2" w:rsidRPr="000651AC" w:rsidRDefault="00F102A2" w:rsidP="004F0671">
      <w:pPr>
        <w:pStyle w:val="a5"/>
        <w:rPr>
          <w:szCs w:val="28"/>
        </w:rPr>
      </w:pPr>
    </w:p>
    <w:p w:rsidR="00F102A2" w:rsidRDefault="00F102A2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3F5298" w:rsidRDefault="003F5298" w:rsidP="004F0671">
      <w:pPr>
        <w:pStyle w:val="a5"/>
      </w:pPr>
    </w:p>
    <w:p w:rsidR="00E63C07" w:rsidRDefault="00E63C07" w:rsidP="004F0671">
      <w:pPr>
        <w:pStyle w:val="a5"/>
        <w:rPr>
          <w:sz w:val="26"/>
          <w:szCs w:val="26"/>
        </w:rPr>
      </w:pPr>
    </w:p>
    <w:p w:rsidR="00FA1349" w:rsidRPr="00E63C07" w:rsidRDefault="00F513C7" w:rsidP="004F0671">
      <w:pPr>
        <w:pStyle w:val="a5"/>
        <w:rPr>
          <w:sz w:val="26"/>
          <w:szCs w:val="26"/>
        </w:rPr>
      </w:pPr>
      <w:r w:rsidRPr="00E63C07">
        <w:rPr>
          <w:sz w:val="26"/>
          <w:szCs w:val="26"/>
        </w:rPr>
        <w:t>Спасск-Дальний</w:t>
      </w:r>
    </w:p>
    <w:p w:rsidR="00F513C7" w:rsidRPr="00E63C07" w:rsidRDefault="00F513C7" w:rsidP="004F0671">
      <w:pPr>
        <w:pStyle w:val="a5"/>
        <w:rPr>
          <w:sz w:val="26"/>
          <w:szCs w:val="26"/>
        </w:rPr>
      </w:pPr>
      <w:r w:rsidRPr="00E63C07">
        <w:rPr>
          <w:sz w:val="26"/>
          <w:szCs w:val="26"/>
        </w:rPr>
        <w:t>2016</w:t>
      </w:r>
    </w:p>
    <w:p w:rsidR="004F0671" w:rsidRPr="00C83CE9" w:rsidRDefault="004F0671" w:rsidP="004F0671">
      <w:pPr>
        <w:pStyle w:val="a5"/>
      </w:pPr>
      <w:r w:rsidRPr="00C83CE9">
        <w:lastRenderedPageBreak/>
        <w:t xml:space="preserve">Паспорт </w:t>
      </w:r>
    </w:p>
    <w:p w:rsidR="004F0671" w:rsidRDefault="004F0671" w:rsidP="004F0671">
      <w:pPr>
        <w:jc w:val="center"/>
        <w:rPr>
          <w:b/>
          <w:sz w:val="26"/>
        </w:rPr>
      </w:pPr>
      <w:r w:rsidRPr="00C83CE9">
        <w:rPr>
          <w:b/>
          <w:sz w:val="26"/>
        </w:rPr>
        <w:t>муниципальной программы</w:t>
      </w:r>
      <w:r w:rsidR="00747C6A">
        <w:rPr>
          <w:b/>
          <w:sz w:val="26"/>
        </w:rPr>
        <w:t xml:space="preserve"> </w:t>
      </w:r>
      <w:r w:rsidRPr="00C83CE9">
        <w:rPr>
          <w:b/>
          <w:sz w:val="26"/>
        </w:rPr>
        <w:t>«Развитие малого и среднего предпринимательства на территории</w:t>
      </w:r>
      <w:r w:rsidR="00437DD7">
        <w:rPr>
          <w:b/>
          <w:sz w:val="26"/>
        </w:rPr>
        <w:t xml:space="preserve"> </w:t>
      </w:r>
      <w:r w:rsidR="00AD4009">
        <w:rPr>
          <w:b/>
          <w:sz w:val="26"/>
        </w:rPr>
        <w:t xml:space="preserve"> </w:t>
      </w:r>
      <w:r w:rsidRPr="00C83CE9">
        <w:rPr>
          <w:b/>
          <w:sz w:val="26"/>
        </w:rPr>
        <w:t>городского округа Спасск-Дальний</w:t>
      </w:r>
      <w:r w:rsidR="008F380F">
        <w:rPr>
          <w:b/>
          <w:sz w:val="26"/>
        </w:rPr>
        <w:t xml:space="preserve"> </w:t>
      </w:r>
      <w:r w:rsidRPr="00C83CE9">
        <w:rPr>
          <w:b/>
          <w:sz w:val="26"/>
        </w:rPr>
        <w:t>на 20</w:t>
      </w:r>
      <w:r w:rsidR="00F948CF">
        <w:rPr>
          <w:b/>
          <w:sz w:val="26"/>
        </w:rPr>
        <w:t>1</w:t>
      </w:r>
      <w:r w:rsidR="008F380F">
        <w:rPr>
          <w:b/>
          <w:sz w:val="26"/>
        </w:rPr>
        <w:t>7</w:t>
      </w:r>
      <w:r w:rsidRPr="00C83CE9">
        <w:rPr>
          <w:b/>
          <w:sz w:val="26"/>
        </w:rPr>
        <w:t xml:space="preserve"> – 201</w:t>
      </w:r>
      <w:r w:rsidR="008F380F">
        <w:rPr>
          <w:b/>
          <w:sz w:val="26"/>
        </w:rPr>
        <w:t>9</w:t>
      </w:r>
      <w:r w:rsidRPr="00C83CE9">
        <w:rPr>
          <w:b/>
          <w:sz w:val="26"/>
        </w:rPr>
        <w:t xml:space="preserve"> годы</w:t>
      </w:r>
      <w:r w:rsidR="00295AD5">
        <w:rPr>
          <w:b/>
          <w:sz w:val="26"/>
        </w:rPr>
        <w:t>»</w:t>
      </w:r>
    </w:p>
    <w:p w:rsidR="0075712F" w:rsidRPr="00C83CE9" w:rsidRDefault="0075712F" w:rsidP="004F0671">
      <w:pPr>
        <w:jc w:val="center"/>
        <w:rPr>
          <w:b/>
          <w:sz w:val="26"/>
        </w:rPr>
      </w:pPr>
    </w:p>
    <w:tbl>
      <w:tblPr>
        <w:tblW w:w="9464" w:type="dxa"/>
        <w:tblLayout w:type="fixed"/>
        <w:tblLook w:val="01E0"/>
      </w:tblPr>
      <w:tblGrid>
        <w:gridCol w:w="3510"/>
        <w:gridCol w:w="5954"/>
      </w:tblGrid>
      <w:tr w:rsidR="004F0671" w:rsidRPr="00CF0B3C" w:rsidTr="0075712F">
        <w:trPr>
          <w:trHeight w:val="1045"/>
        </w:trPr>
        <w:tc>
          <w:tcPr>
            <w:tcW w:w="3510" w:type="dxa"/>
          </w:tcPr>
          <w:p w:rsidR="004F0671" w:rsidRPr="00CF0B3C" w:rsidRDefault="004F0671" w:rsidP="00015CA5">
            <w:r w:rsidRPr="00CF0B3C">
              <w:rPr>
                <w:sz w:val="26"/>
              </w:rPr>
              <w:t xml:space="preserve">Наименование муниципальной </w:t>
            </w:r>
            <w:r w:rsidR="00015CA5">
              <w:rPr>
                <w:sz w:val="26"/>
              </w:rPr>
              <w:t>п</w:t>
            </w:r>
            <w:r w:rsidRPr="00CF0B3C">
              <w:rPr>
                <w:sz w:val="26"/>
              </w:rPr>
              <w:t>рограммы</w:t>
            </w:r>
          </w:p>
        </w:tc>
        <w:tc>
          <w:tcPr>
            <w:tcW w:w="5954" w:type="dxa"/>
          </w:tcPr>
          <w:p w:rsidR="004F0671" w:rsidRPr="00CF0B3C" w:rsidRDefault="003F5298" w:rsidP="007F676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</w:t>
            </w:r>
            <w:r w:rsidR="004F0671" w:rsidRPr="00CF0B3C">
              <w:rPr>
                <w:sz w:val="26"/>
              </w:rPr>
              <w:t xml:space="preserve">Муниципальная программа «Развитие малого и среднего  </w:t>
            </w:r>
            <w:r w:rsidR="004F0671" w:rsidRPr="00CF0B3C">
              <w:rPr>
                <w:sz w:val="26"/>
                <w:szCs w:val="26"/>
              </w:rPr>
              <w:t>предпринимательства на территории городского  округа Спасск-Дальний на 20</w:t>
            </w:r>
            <w:r w:rsidR="00F948CF" w:rsidRPr="00CF0B3C">
              <w:rPr>
                <w:sz w:val="26"/>
                <w:szCs w:val="26"/>
              </w:rPr>
              <w:t>1</w:t>
            </w:r>
            <w:r w:rsidR="008F380F">
              <w:rPr>
                <w:sz w:val="26"/>
                <w:szCs w:val="26"/>
              </w:rPr>
              <w:t>7</w:t>
            </w:r>
            <w:r w:rsidR="004F0671" w:rsidRPr="00CF0B3C">
              <w:rPr>
                <w:sz w:val="26"/>
                <w:szCs w:val="26"/>
              </w:rPr>
              <w:t>-201</w:t>
            </w:r>
            <w:r w:rsidR="008F380F">
              <w:rPr>
                <w:sz w:val="26"/>
                <w:szCs w:val="26"/>
              </w:rPr>
              <w:t>9</w:t>
            </w:r>
            <w:r w:rsidR="004F0671" w:rsidRPr="00CF0B3C">
              <w:rPr>
                <w:sz w:val="26"/>
                <w:szCs w:val="26"/>
              </w:rPr>
              <w:t xml:space="preserve"> годы</w:t>
            </w:r>
            <w:r w:rsidR="00295AD5" w:rsidRPr="00CF0B3C">
              <w:rPr>
                <w:sz w:val="26"/>
                <w:szCs w:val="26"/>
              </w:rPr>
              <w:t>»</w:t>
            </w:r>
            <w:r w:rsidR="004F0671" w:rsidRPr="00CF0B3C">
              <w:rPr>
                <w:sz w:val="26"/>
                <w:szCs w:val="26"/>
              </w:rPr>
              <w:t xml:space="preserve"> </w:t>
            </w:r>
            <w:r w:rsidR="006541D1" w:rsidRPr="00CF0B3C">
              <w:rPr>
                <w:sz w:val="26"/>
                <w:szCs w:val="26"/>
              </w:rPr>
              <w:t xml:space="preserve"> </w:t>
            </w:r>
            <w:r w:rsidR="004F0671" w:rsidRPr="00CF0B3C">
              <w:rPr>
                <w:sz w:val="26"/>
                <w:szCs w:val="26"/>
              </w:rPr>
              <w:t xml:space="preserve">(далее </w:t>
            </w:r>
            <w:r w:rsidR="002E404F">
              <w:rPr>
                <w:sz w:val="26"/>
                <w:szCs w:val="26"/>
              </w:rPr>
              <w:t>–</w:t>
            </w:r>
            <w:r w:rsidR="004F0671" w:rsidRPr="00CF0B3C">
              <w:rPr>
                <w:sz w:val="26"/>
                <w:szCs w:val="26"/>
              </w:rPr>
              <w:t xml:space="preserve"> </w:t>
            </w:r>
            <w:r w:rsidR="00015CA5">
              <w:rPr>
                <w:sz w:val="26"/>
                <w:szCs w:val="26"/>
              </w:rPr>
              <w:t>п</w:t>
            </w:r>
            <w:r w:rsidR="004F0671" w:rsidRPr="00CF0B3C">
              <w:rPr>
                <w:sz w:val="26"/>
                <w:szCs w:val="26"/>
              </w:rPr>
              <w:t>рограмма</w:t>
            </w:r>
            <w:r w:rsidR="002E404F">
              <w:rPr>
                <w:sz w:val="26"/>
                <w:szCs w:val="26"/>
              </w:rPr>
              <w:t>)</w:t>
            </w:r>
            <w:r w:rsidR="004D5127" w:rsidRPr="00CF0B3C">
              <w:rPr>
                <w:sz w:val="26"/>
                <w:szCs w:val="26"/>
              </w:rPr>
              <w:t>.</w:t>
            </w:r>
          </w:p>
          <w:p w:rsidR="00F97E3A" w:rsidRPr="00CF0B3C" w:rsidRDefault="00F97E3A" w:rsidP="007F676A">
            <w:pPr>
              <w:ind w:firstLine="426"/>
              <w:rPr>
                <w:sz w:val="26"/>
                <w:szCs w:val="26"/>
              </w:rPr>
            </w:pPr>
          </w:p>
        </w:tc>
      </w:tr>
      <w:tr w:rsidR="004F0671" w:rsidRPr="00210E58" w:rsidTr="00437DD7">
        <w:trPr>
          <w:trHeight w:val="4084"/>
        </w:trPr>
        <w:tc>
          <w:tcPr>
            <w:tcW w:w="3510" w:type="dxa"/>
          </w:tcPr>
          <w:p w:rsidR="004F0671" w:rsidRPr="00210E58" w:rsidRDefault="004F0671" w:rsidP="00F97E3A">
            <w:pPr>
              <w:rPr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 xml:space="preserve">Основание для разработки муниципальной </w:t>
            </w:r>
            <w:r w:rsidR="00015CA5">
              <w:rPr>
                <w:sz w:val="26"/>
                <w:szCs w:val="26"/>
              </w:rPr>
              <w:t>п</w:t>
            </w:r>
            <w:r w:rsidRPr="00210E58">
              <w:rPr>
                <w:sz w:val="26"/>
                <w:szCs w:val="26"/>
              </w:rPr>
              <w:t>рограммы</w:t>
            </w:r>
          </w:p>
          <w:p w:rsidR="004F0671" w:rsidRPr="00210E58" w:rsidRDefault="004F0671" w:rsidP="00F97E3A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F0671" w:rsidRDefault="00AD4009" w:rsidP="007F676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50874">
              <w:rPr>
                <w:sz w:val="26"/>
                <w:szCs w:val="26"/>
              </w:rPr>
              <w:t xml:space="preserve"> </w:t>
            </w:r>
            <w:r w:rsidR="004F0671" w:rsidRPr="00210E58">
              <w:rPr>
                <w:sz w:val="26"/>
                <w:szCs w:val="26"/>
              </w:rPr>
              <w:t xml:space="preserve">Федеральный </w:t>
            </w:r>
            <w:r w:rsidR="00C21FC8">
              <w:rPr>
                <w:sz w:val="26"/>
                <w:szCs w:val="26"/>
              </w:rPr>
              <w:t xml:space="preserve"> з</w:t>
            </w:r>
            <w:r w:rsidR="004F0671" w:rsidRPr="00210E58">
              <w:rPr>
                <w:sz w:val="26"/>
                <w:szCs w:val="26"/>
              </w:rPr>
              <w:t>акон от 6</w:t>
            </w:r>
            <w:r w:rsidR="00C21FC8">
              <w:rPr>
                <w:sz w:val="26"/>
                <w:szCs w:val="26"/>
              </w:rPr>
              <w:t xml:space="preserve"> октября </w:t>
            </w:r>
            <w:r w:rsidR="004F0671" w:rsidRPr="00210E58">
              <w:rPr>
                <w:sz w:val="26"/>
                <w:szCs w:val="26"/>
              </w:rPr>
              <w:t>2003 года № 131-ФЗ</w:t>
            </w:r>
            <w:r w:rsidR="004516B6" w:rsidRPr="00210E58">
              <w:rPr>
                <w:sz w:val="26"/>
                <w:szCs w:val="26"/>
              </w:rPr>
              <w:t xml:space="preserve"> </w:t>
            </w:r>
            <w:r w:rsidR="004F0671" w:rsidRPr="00210E58">
              <w:rPr>
                <w:sz w:val="26"/>
                <w:szCs w:val="26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.</w:t>
            </w:r>
          </w:p>
          <w:p w:rsidR="00AD4009" w:rsidRDefault="00AD4009" w:rsidP="007F676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E4B99" w:rsidRPr="00210E58">
              <w:rPr>
                <w:sz w:val="26"/>
                <w:szCs w:val="26"/>
              </w:rPr>
              <w:t xml:space="preserve">Федеральный </w:t>
            </w:r>
            <w:r w:rsidR="000C1F66">
              <w:rPr>
                <w:sz w:val="26"/>
                <w:szCs w:val="26"/>
              </w:rPr>
              <w:t xml:space="preserve"> з</w:t>
            </w:r>
            <w:r w:rsidR="00AE4B99" w:rsidRPr="00210E58">
              <w:rPr>
                <w:sz w:val="26"/>
                <w:szCs w:val="26"/>
              </w:rPr>
              <w:t xml:space="preserve">акон </w:t>
            </w:r>
            <w:r w:rsidR="000C1F66">
              <w:rPr>
                <w:sz w:val="26"/>
                <w:szCs w:val="26"/>
              </w:rPr>
              <w:t xml:space="preserve"> </w:t>
            </w:r>
            <w:r w:rsidR="00AE4B99" w:rsidRPr="00210E58">
              <w:rPr>
                <w:sz w:val="26"/>
                <w:szCs w:val="26"/>
              </w:rPr>
              <w:t xml:space="preserve">от  24 </w:t>
            </w:r>
            <w:r w:rsidR="000C1F66">
              <w:rPr>
                <w:sz w:val="26"/>
                <w:szCs w:val="26"/>
              </w:rPr>
              <w:t xml:space="preserve"> </w:t>
            </w:r>
            <w:r w:rsidR="00AE4B99" w:rsidRPr="00210E58">
              <w:rPr>
                <w:sz w:val="26"/>
                <w:szCs w:val="26"/>
              </w:rPr>
              <w:t>июля 2007 года</w:t>
            </w:r>
            <w:r>
              <w:rPr>
                <w:sz w:val="26"/>
                <w:szCs w:val="26"/>
              </w:rPr>
              <w:t xml:space="preserve"> </w:t>
            </w:r>
            <w:r w:rsidR="00AE4B99" w:rsidRPr="00210E58">
              <w:rPr>
                <w:sz w:val="26"/>
                <w:szCs w:val="26"/>
              </w:rPr>
              <w:t>№ 209-ФЗ «О развитии малого и среднего предпринимательства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0E0E89" w:rsidRDefault="00AD4009" w:rsidP="007F676A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75712F">
              <w:rPr>
                <w:sz w:val="26"/>
                <w:szCs w:val="26"/>
              </w:rPr>
              <w:t>3</w:t>
            </w:r>
            <w:r w:rsidR="00040B86" w:rsidRPr="0075712F">
              <w:rPr>
                <w:sz w:val="26"/>
                <w:szCs w:val="26"/>
              </w:rPr>
              <w:t>.</w:t>
            </w:r>
            <w:r w:rsidR="0075712F">
              <w:rPr>
                <w:sz w:val="26"/>
                <w:szCs w:val="26"/>
              </w:rPr>
              <w:t xml:space="preserve"> </w:t>
            </w:r>
            <w:r w:rsidR="008F380F" w:rsidRPr="00DB5E84">
              <w:rPr>
                <w:sz w:val="26"/>
                <w:szCs w:val="26"/>
              </w:rPr>
              <w:t>Закон Приморского края от 1</w:t>
            </w:r>
            <w:r w:rsidR="008F380F">
              <w:rPr>
                <w:sz w:val="26"/>
                <w:szCs w:val="26"/>
              </w:rPr>
              <w:t xml:space="preserve"> июля </w:t>
            </w:r>
            <w:r w:rsidR="008F380F" w:rsidRPr="00DB5E84">
              <w:rPr>
                <w:sz w:val="26"/>
                <w:szCs w:val="26"/>
              </w:rPr>
              <w:t xml:space="preserve">2008 </w:t>
            </w:r>
            <w:r w:rsidR="008F380F">
              <w:rPr>
                <w:sz w:val="26"/>
                <w:szCs w:val="26"/>
              </w:rPr>
              <w:t xml:space="preserve">года </w:t>
            </w:r>
            <w:r w:rsidR="008F380F" w:rsidRPr="00DB5E84">
              <w:rPr>
                <w:sz w:val="26"/>
                <w:szCs w:val="26"/>
              </w:rPr>
              <w:t>№ 278-КЗ «О развитии малого и среднего предпринимательства в Приморском крае»</w:t>
            </w:r>
            <w:r w:rsidR="008F380F">
              <w:rPr>
                <w:sz w:val="26"/>
                <w:szCs w:val="26"/>
              </w:rPr>
              <w:t>;</w:t>
            </w:r>
          </w:p>
          <w:p w:rsidR="00512392" w:rsidRDefault="008F380F" w:rsidP="007F676A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DB5E84">
              <w:rPr>
                <w:sz w:val="26"/>
                <w:szCs w:val="26"/>
              </w:rPr>
              <w:t>Устав городского округа Спасск-Дальний</w:t>
            </w:r>
            <w:r w:rsidR="00512392">
              <w:rPr>
                <w:sz w:val="26"/>
                <w:szCs w:val="26"/>
              </w:rPr>
              <w:t>;</w:t>
            </w:r>
          </w:p>
          <w:p w:rsidR="008F380F" w:rsidRDefault="00512392" w:rsidP="007F676A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8F380F" w:rsidRPr="00DB5E84">
              <w:rPr>
                <w:sz w:val="26"/>
                <w:szCs w:val="26"/>
              </w:rPr>
              <w:t>Решение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</w:t>
            </w:r>
            <w:r w:rsidR="00CC6C02">
              <w:rPr>
                <w:sz w:val="26"/>
                <w:szCs w:val="26"/>
              </w:rPr>
              <w:t>.</w:t>
            </w:r>
            <w:r w:rsidR="008F380F" w:rsidRPr="00DB5E84">
              <w:rPr>
                <w:sz w:val="26"/>
                <w:szCs w:val="26"/>
              </w:rPr>
              <w:t xml:space="preserve"> </w:t>
            </w:r>
          </w:p>
          <w:p w:rsidR="008F380F" w:rsidRPr="00210E58" w:rsidRDefault="008F380F" w:rsidP="007F676A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4F0671" w:rsidRPr="00C83CE9" w:rsidTr="0075712F">
        <w:trPr>
          <w:trHeight w:val="556"/>
        </w:trPr>
        <w:tc>
          <w:tcPr>
            <w:tcW w:w="3510" w:type="dxa"/>
          </w:tcPr>
          <w:p w:rsidR="004F0671" w:rsidRPr="00210E58" w:rsidRDefault="004F0671" w:rsidP="00015CA5">
            <w:pPr>
              <w:rPr>
                <w:sz w:val="26"/>
              </w:rPr>
            </w:pPr>
            <w:r w:rsidRPr="00210E58">
              <w:rPr>
                <w:sz w:val="26"/>
              </w:rPr>
              <w:t xml:space="preserve">Разработчик муниципальной </w:t>
            </w:r>
            <w:r w:rsidR="00015CA5"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</w:tc>
        <w:tc>
          <w:tcPr>
            <w:tcW w:w="5954" w:type="dxa"/>
          </w:tcPr>
          <w:p w:rsidR="004F0671" w:rsidRDefault="00EE71DF" w:rsidP="007F676A">
            <w:pPr>
              <w:pStyle w:val="a4"/>
              <w:ind w:left="0" w:firstLine="459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 w:rsidR="00CF31C1">
              <w:rPr>
                <w:sz w:val="26"/>
              </w:rPr>
              <w:t>правлени</w:t>
            </w:r>
            <w:r>
              <w:rPr>
                <w:sz w:val="26"/>
              </w:rPr>
              <w:t>е</w:t>
            </w:r>
            <w:r w:rsidR="00CF31C1">
              <w:rPr>
                <w:sz w:val="26"/>
              </w:rPr>
              <w:t xml:space="preserve"> экономики</w:t>
            </w:r>
            <w:r w:rsidR="000C1F66">
              <w:rPr>
                <w:sz w:val="26"/>
              </w:rPr>
              <w:t xml:space="preserve"> </w:t>
            </w:r>
            <w:r w:rsidR="000141A9">
              <w:rPr>
                <w:sz w:val="26"/>
              </w:rPr>
              <w:t xml:space="preserve">и муниципального заказа </w:t>
            </w:r>
            <w:r w:rsidR="00AE4B99">
              <w:rPr>
                <w:sz w:val="26"/>
              </w:rPr>
              <w:t>А</w:t>
            </w:r>
            <w:r w:rsidR="004F0671" w:rsidRPr="00210E58">
              <w:rPr>
                <w:sz w:val="26"/>
              </w:rPr>
              <w:t xml:space="preserve">дминистрации городского </w:t>
            </w:r>
            <w:r w:rsidR="00260546">
              <w:rPr>
                <w:sz w:val="26"/>
              </w:rPr>
              <w:t xml:space="preserve">  </w:t>
            </w:r>
            <w:r w:rsidR="004F0671" w:rsidRPr="00210E58">
              <w:rPr>
                <w:sz w:val="26"/>
              </w:rPr>
              <w:t xml:space="preserve">округа </w:t>
            </w:r>
            <w:r w:rsidR="00260546">
              <w:rPr>
                <w:sz w:val="26"/>
              </w:rPr>
              <w:t xml:space="preserve">  </w:t>
            </w:r>
            <w:r w:rsidR="004F0671" w:rsidRPr="00210E58">
              <w:rPr>
                <w:sz w:val="26"/>
              </w:rPr>
              <w:t>Спасск</w:t>
            </w:r>
            <w:r w:rsidR="00260546">
              <w:rPr>
                <w:sz w:val="26"/>
              </w:rPr>
              <w:t xml:space="preserve"> </w:t>
            </w:r>
            <w:r w:rsidR="004F0671" w:rsidRPr="00210E58">
              <w:rPr>
                <w:sz w:val="26"/>
              </w:rPr>
              <w:t>-</w:t>
            </w:r>
            <w:r w:rsidR="00260546">
              <w:rPr>
                <w:sz w:val="26"/>
              </w:rPr>
              <w:t xml:space="preserve"> </w:t>
            </w:r>
            <w:r w:rsidR="004F0671" w:rsidRPr="00210E58">
              <w:rPr>
                <w:sz w:val="26"/>
              </w:rPr>
              <w:t>Дальний.</w:t>
            </w:r>
          </w:p>
          <w:p w:rsidR="00F97E3A" w:rsidRPr="00210E58" w:rsidRDefault="00F97E3A" w:rsidP="007F676A">
            <w:pPr>
              <w:pStyle w:val="a4"/>
              <w:ind w:left="0" w:firstLine="459"/>
              <w:rPr>
                <w:sz w:val="26"/>
              </w:rPr>
            </w:pPr>
          </w:p>
        </w:tc>
      </w:tr>
      <w:tr w:rsidR="004F0671" w:rsidRPr="00C83CE9" w:rsidTr="00437DD7">
        <w:trPr>
          <w:trHeight w:val="3250"/>
        </w:trPr>
        <w:tc>
          <w:tcPr>
            <w:tcW w:w="3510" w:type="dxa"/>
          </w:tcPr>
          <w:p w:rsidR="004F0671" w:rsidRPr="00210E58" w:rsidRDefault="004F0671" w:rsidP="00015CA5">
            <w:pPr>
              <w:rPr>
                <w:sz w:val="26"/>
              </w:rPr>
            </w:pPr>
            <w:r w:rsidRPr="00210E58">
              <w:rPr>
                <w:sz w:val="26"/>
              </w:rPr>
              <w:t xml:space="preserve">Цель муниципальной </w:t>
            </w:r>
            <w:r w:rsidR="00015CA5"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</w:tc>
        <w:tc>
          <w:tcPr>
            <w:tcW w:w="5954" w:type="dxa"/>
          </w:tcPr>
          <w:p w:rsidR="00BE5F39" w:rsidRPr="00BE5F39" w:rsidRDefault="00F3210F" w:rsidP="007F676A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F5298">
              <w:rPr>
                <w:sz w:val="26"/>
                <w:szCs w:val="26"/>
              </w:rPr>
              <w:t xml:space="preserve"> </w:t>
            </w:r>
            <w:r w:rsidR="00BE5F39" w:rsidRPr="00BE5F39">
              <w:rPr>
                <w:sz w:val="26"/>
                <w:szCs w:val="26"/>
              </w:rPr>
              <w:t>С</w:t>
            </w:r>
            <w:r w:rsidR="00101092" w:rsidRPr="00BE5F39">
              <w:rPr>
                <w:sz w:val="26"/>
                <w:szCs w:val="26"/>
              </w:rPr>
              <w:t>оздание благоприятных условий для устойчивого функционирования и развития малого и среднего предпринимательства и повышени</w:t>
            </w:r>
            <w:r w:rsidR="00FE5010">
              <w:rPr>
                <w:sz w:val="26"/>
                <w:szCs w:val="26"/>
              </w:rPr>
              <w:t>я</w:t>
            </w:r>
            <w:r w:rsidR="00101092" w:rsidRPr="00BE5F39">
              <w:rPr>
                <w:sz w:val="26"/>
                <w:szCs w:val="26"/>
              </w:rPr>
              <w:t xml:space="preserve"> его роли в социально-экономическом развитии город</w:t>
            </w:r>
            <w:r w:rsidR="00BE5F39" w:rsidRPr="00BE5F39">
              <w:rPr>
                <w:sz w:val="26"/>
                <w:szCs w:val="26"/>
              </w:rPr>
              <w:t>ского округа Спасск-Дальний.</w:t>
            </w:r>
          </w:p>
          <w:p w:rsidR="00101092" w:rsidRPr="00BE5F39" w:rsidRDefault="00F3210F" w:rsidP="007F676A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F5298">
              <w:rPr>
                <w:sz w:val="26"/>
                <w:szCs w:val="26"/>
              </w:rPr>
              <w:t xml:space="preserve"> </w:t>
            </w:r>
            <w:r w:rsidR="00BE5F39" w:rsidRPr="00BE5F39">
              <w:rPr>
                <w:sz w:val="26"/>
                <w:szCs w:val="26"/>
              </w:rPr>
              <w:t>Ф</w:t>
            </w:r>
            <w:r w:rsidR="00101092" w:rsidRPr="00BE5F39">
              <w:rPr>
                <w:sz w:val="26"/>
                <w:szCs w:val="26"/>
              </w:rPr>
              <w:t>ормирование условий, стимулирующих граждан к осуществлению предпринимательской деятельности для повышения занятости населения.</w:t>
            </w:r>
          </w:p>
          <w:p w:rsidR="00F3210F" w:rsidRDefault="00F3210F" w:rsidP="007F676A">
            <w:pPr>
              <w:pStyle w:val="a4"/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E5F39" w:rsidRPr="00BE5F39">
              <w:rPr>
                <w:sz w:val="26"/>
                <w:szCs w:val="26"/>
              </w:rPr>
              <w:t>Ф</w:t>
            </w:r>
            <w:r w:rsidR="004F0671" w:rsidRPr="00BE5F39">
              <w:rPr>
                <w:sz w:val="26"/>
                <w:szCs w:val="26"/>
              </w:rPr>
              <w:t>ормирование конкурентной среды в экономике  городского округа.</w:t>
            </w:r>
          </w:p>
          <w:p w:rsidR="00F97E3A" w:rsidRPr="00210E58" w:rsidRDefault="00F97E3A" w:rsidP="007F676A">
            <w:pPr>
              <w:pStyle w:val="a4"/>
              <w:ind w:left="0" w:firstLine="459"/>
              <w:rPr>
                <w:sz w:val="26"/>
              </w:rPr>
            </w:pPr>
          </w:p>
        </w:tc>
      </w:tr>
      <w:tr w:rsidR="004F0671" w:rsidRPr="00C83CE9" w:rsidTr="0075712F">
        <w:tc>
          <w:tcPr>
            <w:tcW w:w="3510" w:type="dxa"/>
          </w:tcPr>
          <w:p w:rsidR="004F0671" w:rsidRPr="00210E58" w:rsidRDefault="004F0671" w:rsidP="002B3129">
            <w:pPr>
              <w:rPr>
                <w:sz w:val="26"/>
              </w:rPr>
            </w:pPr>
            <w:r w:rsidRPr="00210E58">
              <w:rPr>
                <w:sz w:val="26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4F0671" w:rsidRPr="00F3210F" w:rsidRDefault="00F3210F" w:rsidP="007F676A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1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F5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субъект</w:t>
            </w:r>
            <w:r w:rsidR="003A3594" w:rsidRPr="00F3210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по приоритетным для городского округа направлениям</w:t>
            </w:r>
            <w:r w:rsidRPr="00F32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0671" w:rsidRDefault="00F3210F" w:rsidP="007F676A">
            <w:pPr>
              <w:pStyle w:val="a7"/>
              <w:tabs>
                <w:tab w:val="left" w:pos="5643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1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F5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развитие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>инфраструктуры поддержки субъектов малого и среднего предпринимательства на территории городского округа.</w:t>
            </w:r>
          </w:p>
          <w:p w:rsidR="00BE5F39" w:rsidRDefault="00F3210F" w:rsidP="007F676A">
            <w:pPr>
              <w:ind w:firstLine="459"/>
              <w:jc w:val="both"/>
              <w:rPr>
                <w:sz w:val="26"/>
                <w:szCs w:val="26"/>
              </w:rPr>
            </w:pPr>
            <w:r w:rsidRPr="00F3210F">
              <w:rPr>
                <w:sz w:val="26"/>
                <w:szCs w:val="26"/>
              </w:rPr>
              <w:lastRenderedPageBreak/>
              <w:t xml:space="preserve">3. </w:t>
            </w:r>
            <w:r>
              <w:rPr>
                <w:sz w:val="26"/>
                <w:szCs w:val="26"/>
              </w:rPr>
              <w:t>Р</w:t>
            </w:r>
            <w:r w:rsidR="00BE5F39" w:rsidRPr="00F3210F">
              <w:rPr>
                <w:sz w:val="26"/>
                <w:szCs w:val="26"/>
              </w:rPr>
              <w:t>асширение доступа субъектов малого и среднего предпринимательства к финансовым ресурсам</w:t>
            </w:r>
            <w:r>
              <w:rPr>
                <w:sz w:val="26"/>
                <w:szCs w:val="26"/>
              </w:rPr>
              <w:t>.</w:t>
            </w:r>
          </w:p>
          <w:p w:rsidR="00BE5F39" w:rsidRDefault="00F3210F" w:rsidP="007F676A">
            <w:pPr>
              <w:tabs>
                <w:tab w:val="left" w:pos="507"/>
              </w:tabs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</w:t>
            </w:r>
            <w:r w:rsidR="00BE5F39" w:rsidRPr="00F3210F">
              <w:rPr>
                <w:sz w:val="26"/>
                <w:szCs w:val="26"/>
              </w:rPr>
              <w:t>лучшение стартовых условий для предпринимательской деятельности</w:t>
            </w:r>
            <w:r>
              <w:rPr>
                <w:sz w:val="26"/>
                <w:szCs w:val="26"/>
              </w:rPr>
              <w:t>.</w:t>
            </w:r>
          </w:p>
          <w:p w:rsidR="00880E98" w:rsidRDefault="00996948" w:rsidP="007F676A">
            <w:pPr>
              <w:pStyle w:val="a4"/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5942DE">
              <w:rPr>
                <w:sz w:val="26"/>
                <w:szCs w:val="26"/>
              </w:rPr>
              <w:t xml:space="preserve"> </w:t>
            </w:r>
            <w:r w:rsidR="003F5298">
              <w:rPr>
                <w:sz w:val="26"/>
                <w:szCs w:val="26"/>
              </w:rPr>
              <w:t xml:space="preserve"> </w:t>
            </w:r>
            <w:r w:rsidR="00F3210F">
              <w:rPr>
                <w:sz w:val="26"/>
                <w:szCs w:val="26"/>
              </w:rPr>
              <w:t>Р</w:t>
            </w:r>
            <w:r w:rsidR="00BE5F39" w:rsidRPr="00F3210F">
              <w:rPr>
                <w:sz w:val="26"/>
                <w:szCs w:val="26"/>
              </w:rPr>
              <w:t xml:space="preserve">азвитие </w:t>
            </w:r>
            <w:r w:rsidR="000C1F66">
              <w:rPr>
                <w:sz w:val="26"/>
                <w:szCs w:val="26"/>
              </w:rPr>
              <w:t xml:space="preserve"> </w:t>
            </w:r>
            <w:r w:rsidR="00BE5F39" w:rsidRPr="00F3210F">
              <w:rPr>
                <w:sz w:val="26"/>
                <w:szCs w:val="26"/>
              </w:rPr>
              <w:t xml:space="preserve">деловой </w:t>
            </w:r>
            <w:r w:rsidR="000C1F66">
              <w:rPr>
                <w:sz w:val="26"/>
                <w:szCs w:val="26"/>
              </w:rPr>
              <w:t xml:space="preserve"> </w:t>
            </w:r>
            <w:r w:rsidR="007F676A">
              <w:rPr>
                <w:sz w:val="26"/>
                <w:szCs w:val="26"/>
              </w:rPr>
              <w:t xml:space="preserve"> </w:t>
            </w:r>
            <w:r w:rsidR="00BE5F39" w:rsidRPr="00F3210F">
              <w:rPr>
                <w:sz w:val="26"/>
                <w:szCs w:val="26"/>
              </w:rPr>
              <w:t>активности</w:t>
            </w:r>
            <w:r w:rsidR="000C1F66">
              <w:rPr>
                <w:sz w:val="26"/>
                <w:szCs w:val="26"/>
              </w:rPr>
              <w:t xml:space="preserve"> </w:t>
            </w:r>
            <w:r w:rsidR="007F676A">
              <w:rPr>
                <w:sz w:val="26"/>
                <w:szCs w:val="26"/>
              </w:rPr>
              <w:t xml:space="preserve"> </w:t>
            </w:r>
            <w:r w:rsidR="00BE5F39" w:rsidRPr="00F3210F">
              <w:rPr>
                <w:sz w:val="26"/>
                <w:szCs w:val="26"/>
              </w:rPr>
              <w:t xml:space="preserve"> населения </w:t>
            </w:r>
            <w:r w:rsidR="00F3210F">
              <w:rPr>
                <w:sz w:val="26"/>
                <w:szCs w:val="26"/>
              </w:rPr>
              <w:t xml:space="preserve">городского </w:t>
            </w:r>
            <w:r w:rsidR="00BE5F39" w:rsidRPr="00F3210F">
              <w:rPr>
                <w:sz w:val="26"/>
                <w:szCs w:val="26"/>
              </w:rPr>
              <w:t xml:space="preserve">города </w:t>
            </w:r>
            <w:r w:rsidR="00F3210F">
              <w:rPr>
                <w:sz w:val="26"/>
                <w:szCs w:val="26"/>
              </w:rPr>
              <w:t>Спасск-Дальний</w:t>
            </w:r>
            <w:r w:rsidR="00BE5F39" w:rsidRPr="00F3210F">
              <w:rPr>
                <w:sz w:val="26"/>
                <w:szCs w:val="26"/>
              </w:rPr>
              <w:t xml:space="preserve"> за счет повышения интереса к предпринимательской деятельности</w:t>
            </w:r>
          </w:p>
          <w:p w:rsidR="00F97E3A" w:rsidRPr="00210E58" w:rsidRDefault="00F97E3A" w:rsidP="00260546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4F0671" w:rsidRPr="00C83CE9" w:rsidTr="0075712F">
        <w:trPr>
          <w:trHeight w:val="914"/>
        </w:trPr>
        <w:tc>
          <w:tcPr>
            <w:tcW w:w="3510" w:type="dxa"/>
          </w:tcPr>
          <w:p w:rsidR="00F97E3A" w:rsidRDefault="004F0671" w:rsidP="00F97E3A">
            <w:pPr>
              <w:rPr>
                <w:sz w:val="26"/>
              </w:rPr>
            </w:pPr>
            <w:r w:rsidRPr="00210E58">
              <w:rPr>
                <w:sz w:val="26"/>
              </w:rPr>
              <w:lastRenderedPageBreak/>
              <w:t xml:space="preserve">Срок </w:t>
            </w:r>
            <w:r w:rsidR="00747C6A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реализации </w:t>
            </w:r>
            <w:r w:rsidR="00822812">
              <w:rPr>
                <w:sz w:val="26"/>
              </w:rPr>
              <w:t>м</w:t>
            </w:r>
            <w:r w:rsidRPr="00210E58">
              <w:rPr>
                <w:sz w:val="26"/>
              </w:rPr>
              <w:t xml:space="preserve">униципальной </w:t>
            </w:r>
            <w:r w:rsidR="00822812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программы </w:t>
            </w:r>
          </w:p>
          <w:p w:rsidR="004F0671" w:rsidRPr="00210E58" w:rsidRDefault="004F0671" w:rsidP="00F97E3A">
            <w:pPr>
              <w:rPr>
                <w:sz w:val="26"/>
              </w:rPr>
            </w:pPr>
            <w:r w:rsidRPr="00210E58">
              <w:rPr>
                <w:sz w:val="26"/>
              </w:rPr>
              <w:t xml:space="preserve">                     </w:t>
            </w:r>
          </w:p>
        </w:tc>
        <w:tc>
          <w:tcPr>
            <w:tcW w:w="5954" w:type="dxa"/>
          </w:tcPr>
          <w:p w:rsidR="004F0671" w:rsidRPr="00210E58" w:rsidRDefault="00F3210F" w:rsidP="007F676A">
            <w:pPr>
              <w:pStyle w:val="a4"/>
              <w:ind w:left="0" w:firstLine="567"/>
              <w:rPr>
                <w:sz w:val="26"/>
              </w:rPr>
            </w:pPr>
            <w:r>
              <w:rPr>
                <w:sz w:val="26"/>
              </w:rPr>
              <w:t>201</w:t>
            </w:r>
            <w:r w:rsidR="007F676A">
              <w:rPr>
                <w:sz w:val="26"/>
              </w:rPr>
              <w:t>7</w:t>
            </w:r>
            <w:r>
              <w:rPr>
                <w:sz w:val="26"/>
              </w:rPr>
              <w:t>-201</w:t>
            </w:r>
            <w:r w:rsidR="007F676A">
              <w:rPr>
                <w:sz w:val="26"/>
              </w:rPr>
              <w:t xml:space="preserve">9 </w:t>
            </w:r>
            <w:r>
              <w:rPr>
                <w:sz w:val="26"/>
              </w:rPr>
              <w:t>годы</w:t>
            </w:r>
          </w:p>
        </w:tc>
      </w:tr>
      <w:tr w:rsidR="004F0671" w:rsidRPr="00C83CE9" w:rsidTr="0075712F">
        <w:trPr>
          <w:trHeight w:val="1247"/>
        </w:trPr>
        <w:tc>
          <w:tcPr>
            <w:tcW w:w="3510" w:type="dxa"/>
          </w:tcPr>
          <w:p w:rsidR="004F0671" w:rsidRPr="00210E58" w:rsidRDefault="0032407B" w:rsidP="00015CA5">
            <w:pPr>
              <w:rPr>
                <w:sz w:val="26"/>
              </w:rPr>
            </w:pPr>
            <w:r>
              <w:rPr>
                <w:sz w:val="26"/>
              </w:rPr>
              <w:t>Ответственный и</w:t>
            </w:r>
            <w:r w:rsidR="004F0671" w:rsidRPr="00210E58">
              <w:rPr>
                <w:sz w:val="26"/>
              </w:rPr>
              <w:t>сполнител</w:t>
            </w:r>
            <w:r>
              <w:rPr>
                <w:sz w:val="26"/>
              </w:rPr>
              <w:t>ь</w:t>
            </w:r>
            <w:r w:rsidR="004F0671" w:rsidRPr="00210E58">
              <w:rPr>
                <w:sz w:val="26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4F0671" w:rsidRPr="00210E58" w:rsidRDefault="0099501F" w:rsidP="007F676A">
            <w:pPr>
              <w:pStyle w:val="a4"/>
              <w:tabs>
                <w:tab w:val="left" w:pos="459"/>
              </w:tabs>
              <w:ind w:left="0" w:firstLine="567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 w:rsidR="00015CA5">
              <w:rPr>
                <w:sz w:val="26"/>
              </w:rPr>
              <w:t>правлени</w:t>
            </w:r>
            <w:r>
              <w:rPr>
                <w:sz w:val="26"/>
              </w:rPr>
              <w:t>е</w:t>
            </w:r>
            <w:r w:rsidR="00015CA5">
              <w:rPr>
                <w:sz w:val="26"/>
              </w:rPr>
              <w:t xml:space="preserve"> экономики </w:t>
            </w:r>
            <w:r w:rsidR="000141A9">
              <w:rPr>
                <w:sz w:val="26"/>
              </w:rPr>
              <w:t xml:space="preserve">и муниципального заказа </w:t>
            </w:r>
            <w:r w:rsidR="0032407B">
              <w:rPr>
                <w:sz w:val="26"/>
              </w:rPr>
              <w:t>А</w:t>
            </w:r>
            <w:r w:rsidR="004F0671" w:rsidRPr="00210E58">
              <w:rPr>
                <w:sz w:val="26"/>
              </w:rPr>
              <w:t>дминистраци</w:t>
            </w:r>
            <w:r w:rsidR="0032407B">
              <w:rPr>
                <w:sz w:val="26"/>
              </w:rPr>
              <w:t>и</w:t>
            </w:r>
            <w:r w:rsidR="004F0671" w:rsidRPr="00210E58">
              <w:rPr>
                <w:sz w:val="26"/>
              </w:rPr>
              <w:t xml:space="preserve"> городского округа Спасск-Дальний</w:t>
            </w:r>
          </w:p>
          <w:p w:rsidR="00822812" w:rsidRPr="00210E58" w:rsidRDefault="004F0671" w:rsidP="00260546">
            <w:pPr>
              <w:pStyle w:val="a4"/>
              <w:tabs>
                <w:tab w:val="left" w:pos="459"/>
              </w:tabs>
              <w:ind w:left="0" w:firstLine="567"/>
              <w:rPr>
                <w:sz w:val="26"/>
              </w:rPr>
            </w:pPr>
            <w:r w:rsidRPr="00210E58">
              <w:rPr>
                <w:sz w:val="26"/>
              </w:rPr>
              <w:t xml:space="preserve"> </w:t>
            </w:r>
          </w:p>
        </w:tc>
      </w:tr>
      <w:tr w:rsidR="004F0671" w:rsidRPr="00C83CE9" w:rsidTr="0075712F">
        <w:trPr>
          <w:trHeight w:val="1512"/>
        </w:trPr>
        <w:tc>
          <w:tcPr>
            <w:tcW w:w="3510" w:type="dxa"/>
          </w:tcPr>
          <w:p w:rsidR="004F0671" w:rsidRPr="00210E58" w:rsidRDefault="004F0671" w:rsidP="00C210E0">
            <w:pPr>
              <w:rPr>
                <w:sz w:val="26"/>
              </w:rPr>
            </w:pPr>
            <w:r w:rsidRPr="00210E58">
              <w:rPr>
                <w:sz w:val="26"/>
              </w:rPr>
              <w:t>Объем и источники финансирования муниципальной программы</w:t>
            </w:r>
          </w:p>
          <w:p w:rsidR="00F00B4D" w:rsidRPr="00210E58" w:rsidRDefault="00F00B4D" w:rsidP="00C210E0">
            <w:pPr>
              <w:rPr>
                <w:sz w:val="26"/>
              </w:rPr>
            </w:pPr>
          </w:p>
        </w:tc>
        <w:tc>
          <w:tcPr>
            <w:tcW w:w="5954" w:type="dxa"/>
          </w:tcPr>
          <w:p w:rsidR="004F0671" w:rsidRPr="00210E58" w:rsidRDefault="004F0671" w:rsidP="00260546">
            <w:pPr>
              <w:pStyle w:val="a4"/>
              <w:ind w:left="0" w:firstLine="567"/>
              <w:rPr>
                <w:sz w:val="26"/>
              </w:rPr>
            </w:pPr>
            <w:r w:rsidRPr="00210E58">
              <w:rPr>
                <w:sz w:val="26"/>
              </w:rPr>
              <w:t xml:space="preserve">Общий </w:t>
            </w:r>
            <w:r w:rsidR="007F676A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объём</w:t>
            </w:r>
            <w:r w:rsidR="007F676A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 </w:t>
            </w:r>
            <w:r w:rsidR="00F00B4D">
              <w:rPr>
                <w:sz w:val="26"/>
              </w:rPr>
              <w:t xml:space="preserve">финансирования мероприятий </w:t>
            </w:r>
            <w:r w:rsidRPr="00210E58">
              <w:rPr>
                <w:sz w:val="26"/>
              </w:rPr>
              <w:t xml:space="preserve"> Программы составляет:</w:t>
            </w:r>
          </w:p>
          <w:p w:rsidR="000F5CD7" w:rsidRPr="00210E58" w:rsidRDefault="00F00B4D" w:rsidP="00260546">
            <w:pPr>
              <w:pStyle w:val="a4"/>
              <w:ind w:left="0" w:firstLine="56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в </w:t>
            </w:r>
            <w:r w:rsidR="000F5CD7" w:rsidRPr="00210E58">
              <w:rPr>
                <w:color w:val="000000"/>
                <w:sz w:val="26"/>
              </w:rPr>
              <w:t>201</w:t>
            </w:r>
            <w:r w:rsidR="007F676A">
              <w:rPr>
                <w:color w:val="000000"/>
                <w:sz w:val="26"/>
              </w:rPr>
              <w:t>7</w:t>
            </w:r>
            <w:r w:rsidR="000F5CD7" w:rsidRPr="00210E58">
              <w:rPr>
                <w:color w:val="000000"/>
                <w:sz w:val="26"/>
              </w:rPr>
              <w:t xml:space="preserve"> год</w:t>
            </w:r>
            <w:r>
              <w:rPr>
                <w:color w:val="000000"/>
                <w:sz w:val="26"/>
              </w:rPr>
              <w:t>у</w:t>
            </w:r>
            <w:r w:rsidR="000F5CD7" w:rsidRPr="00210E58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-</w:t>
            </w:r>
            <w:r w:rsidR="000F5CD7" w:rsidRPr="00210E58">
              <w:rPr>
                <w:color w:val="000000"/>
                <w:sz w:val="26"/>
              </w:rPr>
              <w:t xml:space="preserve"> </w:t>
            </w:r>
            <w:r w:rsidR="00320D24">
              <w:rPr>
                <w:color w:val="000000"/>
                <w:sz w:val="26"/>
              </w:rPr>
              <w:t>5</w:t>
            </w:r>
            <w:r w:rsidR="003E4560">
              <w:rPr>
                <w:color w:val="000000"/>
                <w:sz w:val="26"/>
              </w:rPr>
              <w:t>0</w:t>
            </w:r>
            <w:r w:rsidR="004F568A" w:rsidRPr="00210E58">
              <w:rPr>
                <w:color w:val="000000"/>
                <w:sz w:val="26"/>
              </w:rPr>
              <w:t>0</w:t>
            </w:r>
            <w:r w:rsidR="000F5CD7" w:rsidRPr="00210E58">
              <w:rPr>
                <w:color w:val="000000"/>
                <w:sz w:val="26"/>
              </w:rPr>
              <w:t>,0 тыс.</w:t>
            </w:r>
            <w:r>
              <w:rPr>
                <w:color w:val="000000"/>
                <w:sz w:val="26"/>
              </w:rPr>
              <w:t xml:space="preserve"> </w:t>
            </w:r>
            <w:r w:rsidR="000F5CD7" w:rsidRPr="00210E58">
              <w:rPr>
                <w:color w:val="000000"/>
                <w:sz w:val="26"/>
              </w:rPr>
              <w:t xml:space="preserve">руб., </w:t>
            </w:r>
          </w:p>
          <w:p w:rsidR="000F5CD7" w:rsidRPr="00210E58" w:rsidRDefault="00F00B4D" w:rsidP="00260546">
            <w:pPr>
              <w:pStyle w:val="a4"/>
              <w:ind w:left="0" w:firstLine="56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в </w:t>
            </w:r>
            <w:r w:rsidR="000F5CD7" w:rsidRPr="00210E58">
              <w:rPr>
                <w:color w:val="000000"/>
                <w:sz w:val="26"/>
              </w:rPr>
              <w:t>201</w:t>
            </w:r>
            <w:r w:rsidR="007F676A">
              <w:rPr>
                <w:color w:val="000000"/>
                <w:sz w:val="26"/>
              </w:rPr>
              <w:t>8</w:t>
            </w:r>
            <w:r w:rsidR="000F5CD7" w:rsidRPr="00210E58">
              <w:rPr>
                <w:color w:val="000000"/>
                <w:sz w:val="26"/>
              </w:rPr>
              <w:t xml:space="preserve"> год</w:t>
            </w:r>
            <w:r>
              <w:rPr>
                <w:color w:val="000000"/>
                <w:sz w:val="26"/>
              </w:rPr>
              <w:t>у</w:t>
            </w:r>
            <w:r w:rsidR="004F568A" w:rsidRPr="00210E58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-</w:t>
            </w:r>
            <w:r w:rsidR="005E1821" w:rsidRPr="00210E58">
              <w:rPr>
                <w:color w:val="000000"/>
                <w:sz w:val="26"/>
              </w:rPr>
              <w:t xml:space="preserve"> </w:t>
            </w:r>
            <w:r w:rsidR="00EA4AC4">
              <w:rPr>
                <w:color w:val="000000"/>
                <w:sz w:val="26"/>
              </w:rPr>
              <w:t>5</w:t>
            </w:r>
            <w:r w:rsidR="00320D24">
              <w:rPr>
                <w:color w:val="000000"/>
                <w:sz w:val="26"/>
              </w:rPr>
              <w:t>0</w:t>
            </w:r>
            <w:r>
              <w:rPr>
                <w:color w:val="000000"/>
                <w:sz w:val="26"/>
              </w:rPr>
              <w:t>0,</w:t>
            </w:r>
            <w:r w:rsidR="005E1821" w:rsidRPr="00210E58">
              <w:rPr>
                <w:color w:val="000000"/>
                <w:sz w:val="26"/>
              </w:rPr>
              <w:t>0</w:t>
            </w:r>
            <w:r w:rsidR="000F5CD7" w:rsidRPr="00210E58">
              <w:rPr>
                <w:color w:val="000000"/>
                <w:sz w:val="26"/>
              </w:rPr>
              <w:t xml:space="preserve"> тыс.</w:t>
            </w:r>
            <w:r>
              <w:rPr>
                <w:color w:val="000000"/>
                <w:sz w:val="26"/>
              </w:rPr>
              <w:t xml:space="preserve"> </w:t>
            </w:r>
            <w:r w:rsidR="000F5CD7" w:rsidRPr="00210E58">
              <w:rPr>
                <w:color w:val="000000"/>
                <w:sz w:val="26"/>
              </w:rPr>
              <w:t xml:space="preserve">руб., </w:t>
            </w:r>
          </w:p>
          <w:p w:rsidR="00822812" w:rsidRDefault="00F00B4D" w:rsidP="00260546">
            <w:pPr>
              <w:pStyle w:val="a4"/>
              <w:ind w:left="0" w:firstLine="56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в </w:t>
            </w:r>
            <w:r w:rsidR="000F5CD7" w:rsidRPr="00210E58">
              <w:rPr>
                <w:color w:val="000000"/>
                <w:sz w:val="26"/>
              </w:rPr>
              <w:t>201</w:t>
            </w:r>
            <w:r w:rsidR="007F676A">
              <w:rPr>
                <w:color w:val="000000"/>
                <w:sz w:val="26"/>
              </w:rPr>
              <w:t>9</w:t>
            </w:r>
            <w:r w:rsidR="000F5CD7" w:rsidRPr="00210E58">
              <w:rPr>
                <w:color w:val="000000"/>
                <w:sz w:val="26"/>
              </w:rPr>
              <w:t xml:space="preserve"> год</w:t>
            </w:r>
            <w:r>
              <w:rPr>
                <w:color w:val="000000"/>
                <w:sz w:val="26"/>
              </w:rPr>
              <w:t>у -</w:t>
            </w:r>
            <w:r w:rsidR="005E1821" w:rsidRPr="00210E58">
              <w:rPr>
                <w:color w:val="000000"/>
                <w:sz w:val="26"/>
              </w:rPr>
              <w:t xml:space="preserve"> </w:t>
            </w:r>
            <w:r w:rsidR="00EA4AC4">
              <w:rPr>
                <w:color w:val="000000"/>
                <w:sz w:val="26"/>
              </w:rPr>
              <w:t>50</w:t>
            </w:r>
            <w:r w:rsidR="005E1821" w:rsidRPr="00210E58">
              <w:rPr>
                <w:color w:val="000000"/>
                <w:sz w:val="26"/>
              </w:rPr>
              <w:t>0</w:t>
            </w:r>
            <w:r w:rsidR="000F5CD7" w:rsidRPr="00210E58">
              <w:rPr>
                <w:color w:val="000000"/>
                <w:sz w:val="26"/>
              </w:rPr>
              <w:t>,0 тыс.</w:t>
            </w:r>
            <w:r>
              <w:rPr>
                <w:color w:val="000000"/>
                <w:sz w:val="26"/>
              </w:rPr>
              <w:t xml:space="preserve"> </w:t>
            </w:r>
            <w:r w:rsidR="000F5CD7" w:rsidRPr="00210E58">
              <w:rPr>
                <w:color w:val="000000"/>
                <w:sz w:val="26"/>
              </w:rPr>
              <w:t>руб.</w:t>
            </w:r>
          </w:p>
          <w:p w:rsidR="00F97E3A" w:rsidRPr="00210E58" w:rsidRDefault="00F97E3A" w:rsidP="00260546">
            <w:pPr>
              <w:pStyle w:val="a4"/>
              <w:ind w:left="0" w:firstLine="567"/>
              <w:rPr>
                <w:sz w:val="26"/>
              </w:rPr>
            </w:pPr>
          </w:p>
        </w:tc>
      </w:tr>
      <w:tr w:rsidR="004F0671" w:rsidRPr="00C83CE9" w:rsidTr="0075712F">
        <w:trPr>
          <w:trHeight w:val="3006"/>
        </w:trPr>
        <w:tc>
          <w:tcPr>
            <w:tcW w:w="3510" w:type="dxa"/>
          </w:tcPr>
          <w:p w:rsidR="004F0671" w:rsidRPr="00210E58" w:rsidRDefault="00156152" w:rsidP="00C210E0">
            <w:pPr>
              <w:rPr>
                <w:sz w:val="26"/>
              </w:rPr>
            </w:pPr>
            <w:r>
              <w:rPr>
                <w:sz w:val="26"/>
              </w:rPr>
              <w:t xml:space="preserve">Целевые индикаторы  </w:t>
            </w:r>
          </w:p>
          <w:p w:rsidR="00441BC0" w:rsidRPr="00210E58" w:rsidRDefault="00441BC0" w:rsidP="00C210E0">
            <w:pPr>
              <w:rPr>
                <w:sz w:val="26"/>
              </w:rPr>
            </w:pPr>
          </w:p>
          <w:p w:rsidR="00441BC0" w:rsidRPr="00210E58" w:rsidRDefault="00441BC0" w:rsidP="00C210E0">
            <w:pPr>
              <w:rPr>
                <w:sz w:val="26"/>
              </w:rPr>
            </w:pPr>
          </w:p>
          <w:p w:rsidR="00441BC0" w:rsidRPr="00210E58" w:rsidRDefault="00441BC0" w:rsidP="00C210E0">
            <w:pPr>
              <w:rPr>
                <w:sz w:val="26"/>
              </w:rPr>
            </w:pPr>
          </w:p>
        </w:tc>
        <w:tc>
          <w:tcPr>
            <w:tcW w:w="5954" w:type="dxa"/>
          </w:tcPr>
          <w:p w:rsidR="000354AA" w:rsidRPr="00785892" w:rsidRDefault="000354AA" w:rsidP="00F02B9E">
            <w:pPr>
              <w:ind w:firstLine="601"/>
              <w:jc w:val="both"/>
              <w:rPr>
                <w:sz w:val="28"/>
                <w:szCs w:val="28"/>
              </w:rPr>
            </w:pPr>
            <w:r w:rsidRPr="00785892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Увеличение </w:t>
            </w:r>
            <w:r w:rsidRPr="00785892">
              <w:rPr>
                <w:sz w:val="26"/>
                <w:szCs w:val="26"/>
              </w:rPr>
              <w:t>числ</w:t>
            </w:r>
            <w:r>
              <w:rPr>
                <w:sz w:val="26"/>
                <w:szCs w:val="26"/>
              </w:rPr>
              <w:t>а</w:t>
            </w:r>
            <w:r w:rsidRPr="00785892">
              <w:rPr>
                <w:sz w:val="26"/>
                <w:szCs w:val="26"/>
              </w:rPr>
              <w:t xml:space="preserve"> субъектов малого предпринимательства в расчете на 10 тыс.</w:t>
            </w:r>
            <w:r>
              <w:rPr>
                <w:sz w:val="26"/>
                <w:szCs w:val="26"/>
              </w:rPr>
              <w:t xml:space="preserve"> </w:t>
            </w:r>
            <w:r w:rsidRPr="00785892">
              <w:rPr>
                <w:sz w:val="26"/>
                <w:szCs w:val="26"/>
              </w:rPr>
              <w:t>чел</w:t>
            </w:r>
            <w:r>
              <w:rPr>
                <w:sz w:val="26"/>
                <w:szCs w:val="26"/>
              </w:rPr>
              <w:t>овек</w:t>
            </w:r>
            <w:r w:rsidRPr="00785892">
              <w:rPr>
                <w:sz w:val="26"/>
                <w:szCs w:val="26"/>
              </w:rPr>
              <w:t xml:space="preserve"> населения </w:t>
            </w:r>
            <w:r>
              <w:rPr>
                <w:sz w:val="26"/>
                <w:szCs w:val="26"/>
              </w:rPr>
              <w:t>не менее чем на две единицы ежегодно.</w:t>
            </w:r>
          </w:p>
          <w:p w:rsidR="000354AA" w:rsidRPr="00785892" w:rsidRDefault="000354AA" w:rsidP="00F02B9E">
            <w:pPr>
              <w:ind w:firstLine="601"/>
              <w:jc w:val="both"/>
              <w:rPr>
                <w:sz w:val="26"/>
                <w:szCs w:val="26"/>
              </w:rPr>
            </w:pPr>
            <w:r w:rsidRPr="00785892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Ежегодное увеличение </w:t>
            </w:r>
            <w:r w:rsidRPr="00785892">
              <w:rPr>
                <w:sz w:val="26"/>
                <w:szCs w:val="26"/>
              </w:rPr>
              <w:t>дол</w:t>
            </w:r>
            <w:r>
              <w:rPr>
                <w:sz w:val="26"/>
                <w:szCs w:val="26"/>
              </w:rPr>
              <w:t>и</w:t>
            </w:r>
            <w:r w:rsidRPr="00785892">
              <w:rPr>
                <w:sz w:val="26"/>
                <w:szCs w:val="26"/>
              </w:rPr>
              <w:t xml:space="preserve"> </w:t>
            </w:r>
            <w:r w:rsidR="00CA5972" w:rsidRPr="00785892">
              <w:rPr>
                <w:sz w:val="26"/>
                <w:szCs w:val="26"/>
              </w:rPr>
              <w:t>средне</w:t>
            </w:r>
            <w:r w:rsidR="00CA5972">
              <w:rPr>
                <w:sz w:val="26"/>
                <w:szCs w:val="26"/>
              </w:rPr>
              <w:t>с</w:t>
            </w:r>
            <w:r w:rsidR="00CA5972" w:rsidRPr="00785892">
              <w:rPr>
                <w:sz w:val="26"/>
                <w:szCs w:val="26"/>
              </w:rPr>
              <w:t>писочной</w:t>
            </w:r>
            <w:r w:rsidRPr="00785892">
              <w:rPr>
                <w:sz w:val="26"/>
                <w:szCs w:val="26"/>
              </w:rPr>
              <w:t xml:space="preserve">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 </w:t>
            </w:r>
            <w:r>
              <w:rPr>
                <w:sz w:val="26"/>
                <w:szCs w:val="26"/>
              </w:rPr>
              <w:t>не менее чем на 1</w:t>
            </w:r>
            <w:r w:rsidRPr="00785892">
              <w:rPr>
                <w:sz w:val="26"/>
                <w:szCs w:val="26"/>
              </w:rPr>
              <w:t xml:space="preserve"> % </w:t>
            </w:r>
            <w:r>
              <w:rPr>
                <w:sz w:val="26"/>
                <w:szCs w:val="26"/>
              </w:rPr>
              <w:t xml:space="preserve"> ежегодно.</w:t>
            </w:r>
          </w:p>
          <w:p w:rsidR="00F97E3A" w:rsidRDefault="00F97E3A" w:rsidP="00F02B9E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F02B9E" w:rsidRPr="00210E58" w:rsidRDefault="00F02B9E" w:rsidP="00F02B9E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4F0671" w:rsidRPr="00C83CE9" w:rsidTr="0075712F">
        <w:trPr>
          <w:trHeight w:val="2696"/>
        </w:trPr>
        <w:tc>
          <w:tcPr>
            <w:tcW w:w="3510" w:type="dxa"/>
          </w:tcPr>
          <w:p w:rsidR="004F0671" w:rsidRPr="00210E58" w:rsidRDefault="004F0671" w:rsidP="00015CA5">
            <w:pPr>
              <w:rPr>
                <w:sz w:val="26"/>
              </w:rPr>
            </w:pPr>
            <w:r w:rsidRPr="00210E58">
              <w:rPr>
                <w:sz w:val="26"/>
              </w:rPr>
              <w:t>Организация контроля за реализацией муниципальной программы</w:t>
            </w:r>
          </w:p>
        </w:tc>
        <w:tc>
          <w:tcPr>
            <w:tcW w:w="5954" w:type="dxa"/>
          </w:tcPr>
          <w:p w:rsidR="004F0671" w:rsidRPr="00210E58" w:rsidRDefault="004F0671" w:rsidP="00FE5010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  <w:r w:rsidRPr="00210E58">
              <w:rPr>
                <w:snapToGrid w:val="0"/>
                <w:sz w:val="26"/>
                <w:szCs w:val="26"/>
              </w:rPr>
              <w:t xml:space="preserve">Ответственность и контроль за </w:t>
            </w:r>
            <w:r w:rsidR="00822812">
              <w:rPr>
                <w:snapToGrid w:val="0"/>
                <w:sz w:val="26"/>
                <w:szCs w:val="26"/>
              </w:rPr>
              <w:t>в</w:t>
            </w:r>
            <w:r w:rsidRPr="00210E58">
              <w:rPr>
                <w:snapToGrid w:val="0"/>
                <w:sz w:val="26"/>
                <w:szCs w:val="26"/>
              </w:rPr>
              <w:t xml:space="preserve">ыполнением </w:t>
            </w:r>
            <w:r w:rsidR="00822812">
              <w:rPr>
                <w:snapToGrid w:val="0"/>
                <w:sz w:val="26"/>
                <w:szCs w:val="26"/>
              </w:rPr>
              <w:t xml:space="preserve"> </w:t>
            </w:r>
            <w:r w:rsidR="00015CA5">
              <w:rPr>
                <w:snapToGrid w:val="0"/>
                <w:sz w:val="26"/>
                <w:szCs w:val="26"/>
              </w:rPr>
              <w:t>п</w:t>
            </w:r>
            <w:r w:rsidRPr="00210E58">
              <w:rPr>
                <w:snapToGrid w:val="0"/>
                <w:sz w:val="26"/>
                <w:szCs w:val="26"/>
              </w:rPr>
              <w:t xml:space="preserve">рограммы несут исполнители </w:t>
            </w:r>
            <w:r w:rsidR="00015CA5">
              <w:rPr>
                <w:snapToGrid w:val="0"/>
                <w:sz w:val="26"/>
                <w:szCs w:val="26"/>
              </w:rPr>
              <w:t>п</w:t>
            </w:r>
            <w:r w:rsidRPr="00210E58">
              <w:rPr>
                <w:snapToGrid w:val="0"/>
                <w:sz w:val="26"/>
                <w:szCs w:val="26"/>
              </w:rPr>
              <w:t>рограммы</w:t>
            </w:r>
            <w:r w:rsidR="00662411" w:rsidRPr="00210E58">
              <w:rPr>
                <w:snapToGrid w:val="0"/>
                <w:sz w:val="26"/>
                <w:szCs w:val="26"/>
              </w:rPr>
              <w:t>.</w:t>
            </w:r>
          </w:p>
          <w:p w:rsidR="008A3737" w:rsidRDefault="004F0671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  <w:r w:rsidRPr="00210E58">
              <w:rPr>
                <w:snapToGrid w:val="0"/>
                <w:sz w:val="26"/>
                <w:szCs w:val="26"/>
              </w:rPr>
              <w:t xml:space="preserve">Контроль расходования бюджетных средств на реализацию </w:t>
            </w:r>
            <w:r w:rsidR="00015CA5">
              <w:rPr>
                <w:snapToGrid w:val="0"/>
                <w:sz w:val="26"/>
                <w:szCs w:val="26"/>
              </w:rPr>
              <w:t>п</w:t>
            </w:r>
            <w:r w:rsidRPr="00210E58">
              <w:rPr>
                <w:snapToGrid w:val="0"/>
                <w:sz w:val="26"/>
                <w:szCs w:val="26"/>
              </w:rPr>
              <w:t xml:space="preserve">рограммы осуществляет финансовое управление </w:t>
            </w:r>
            <w:r w:rsidR="00822812">
              <w:rPr>
                <w:snapToGrid w:val="0"/>
                <w:sz w:val="26"/>
                <w:szCs w:val="26"/>
              </w:rPr>
              <w:t>А</w:t>
            </w:r>
            <w:r w:rsidRPr="00210E58">
              <w:rPr>
                <w:snapToGrid w:val="0"/>
                <w:sz w:val="26"/>
                <w:szCs w:val="26"/>
              </w:rPr>
              <w:t>дминистрации городского округа Спасск-Дальний</w:t>
            </w:r>
            <w:r w:rsidR="00662411" w:rsidRPr="00210E58">
              <w:rPr>
                <w:snapToGrid w:val="0"/>
                <w:sz w:val="26"/>
                <w:szCs w:val="26"/>
              </w:rPr>
              <w:t>.</w:t>
            </w:r>
          </w:p>
          <w:p w:rsidR="008A3737" w:rsidRDefault="008A3737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8A3737" w:rsidRDefault="008A3737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8A3737" w:rsidRDefault="008A3737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B602CF" w:rsidRDefault="00B602CF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B602CF" w:rsidRDefault="00B602CF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DE354F" w:rsidRDefault="00DE354F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9C4429" w:rsidRPr="00210E58" w:rsidRDefault="009C4429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FE5010" w:rsidRDefault="00DA459A" w:rsidP="004F0671">
      <w:pPr>
        <w:ind w:left="360"/>
        <w:jc w:val="center"/>
        <w:rPr>
          <w:b/>
          <w:sz w:val="26"/>
          <w:szCs w:val="26"/>
        </w:rPr>
      </w:pPr>
      <w:r w:rsidRPr="00DA459A">
        <w:rPr>
          <w:b/>
          <w:sz w:val="26"/>
          <w:szCs w:val="26"/>
        </w:rPr>
        <w:lastRenderedPageBreak/>
        <w:t xml:space="preserve">1. Содержание </w:t>
      </w:r>
      <w:r>
        <w:rPr>
          <w:b/>
          <w:sz w:val="26"/>
          <w:szCs w:val="26"/>
        </w:rPr>
        <w:t xml:space="preserve">проблемы и обоснование </w:t>
      </w:r>
    </w:p>
    <w:p w:rsidR="00DA459A" w:rsidRDefault="00DA459A" w:rsidP="004F0671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необходимости ее решения программным методом</w:t>
      </w:r>
    </w:p>
    <w:p w:rsidR="00150665" w:rsidRDefault="00150665" w:rsidP="004F0671">
      <w:pPr>
        <w:ind w:left="360"/>
        <w:jc w:val="center"/>
        <w:rPr>
          <w:b/>
          <w:sz w:val="26"/>
          <w:szCs w:val="26"/>
        </w:rPr>
      </w:pPr>
    </w:p>
    <w:p w:rsidR="00150665" w:rsidRPr="00C71A76" w:rsidRDefault="00150665" w:rsidP="00150665">
      <w:pPr>
        <w:tabs>
          <w:tab w:val="left" w:pos="1420"/>
          <w:tab w:val="center" w:pos="497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napToGrid w:val="0"/>
          <w:sz w:val="26"/>
          <w:szCs w:val="26"/>
        </w:rPr>
      </w:pPr>
      <w:r w:rsidRPr="00C71A76">
        <w:rPr>
          <w:sz w:val="26"/>
          <w:szCs w:val="26"/>
        </w:rPr>
        <w:t>Развитие малого и среднего предпринимательства является одним из важных инструментов решения социально-экономических проблем городского округа Спасск-Дальний, которые позволяют создать новые рабочие места, пополн</w:t>
      </w:r>
      <w:r w:rsidR="00015CA5">
        <w:rPr>
          <w:sz w:val="26"/>
          <w:szCs w:val="26"/>
        </w:rPr>
        <w:t>и</w:t>
      </w:r>
      <w:r w:rsidRPr="00C71A76">
        <w:rPr>
          <w:sz w:val="26"/>
          <w:szCs w:val="26"/>
        </w:rPr>
        <w:t xml:space="preserve">ть местный бюджет за счет налоговых поступлений, повысить доходы населения за счет самостоятельной хозяйственной деятельности. Экономический эффект от результатов деятельности </w:t>
      </w:r>
      <w:bookmarkStart w:id="0" w:name="YANDEX_20"/>
      <w:bookmarkEnd w:id="0"/>
      <w:r w:rsidRPr="00C71A76">
        <w:rPr>
          <w:rStyle w:val="highlight"/>
          <w:sz w:val="26"/>
          <w:szCs w:val="26"/>
        </w:rPr>
        <w:t> малого </w:t>
      </w:r>
      <w:r w:rsidRPr="00C71A76">
        <w:rPr>
          <w:sz w:val="26"/>
          <w:szCs w:val="26"/>
        </w:rPr>
        <w:t xml:space="preserve">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росту д</w:t>
      </w:r>
      <w:r w:rsidRPr="00C71A76">
        <w:rPr>
          <w:snapToGrid w:val="0"/>
          <w:sz w:val="26"/>
          <w:szCs w:val="26"/>
        </w:rPr>
        <w:t xml:space="preserve">оли работников, занятых в малом и среднем предпринимательстве в общей </w:t>
      </w:r>
      <w:r>
        <w:rPr>
          <w:snapToGrid w:val="0"/>
          <w:sz w:val="26"/>
          <w:szCs w:val="26"/>
        </w:rPr>
        <w:t xml:space="preserve"> </w:t>
      </w:r>
      <w:r w:rsidRPr="00C71A76">
        <w:rPr>
          <w:snapToGrid w:val="0"/>
          <w:sz w:val="26"/>
          <w:szCs w:val="26"/>
        </w:rPr>
        <w:t>численности занятых в экономике городского округа.</w:t>
      </w:r>
    </w:p>
    <w:p w:rsidR="00150665" w:rsidRDefault="00150665" w:rsidP="00150665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территории городского округа Спасск-Дальний количество субъектов малого предпринимательства на 1 января 2016 года составило 1340 единиц, из них малых предприятий  232 единицы, индивидуальных предпринимателей </w:t>
      </w:r>
      <w:r w:rsidRPr="0040348C">
        <w:rPr>
          <w:sz w:val="26"/>
          <w:szCs w:val="26"/>
        </w:rPr>
        <w:t>1</w:t>
      </w:r>
      <w:r>
        <w:rPr>
          <w:sz w:val="26"/>
          <w:szCs w:val="26"/>
        </w:rPr>
        <w:t xml:space="preserve">108 человек. Темп роста общего  количества субъектов малого предпринимательства составил 103,1 % по сравнению с 2014 годом. </w:t>
      </w:r>
    </w:p>
    <w:p w:rsidR="00150665" w:rsidRDefault="00150665" w:rsidP="006C1DA1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Доля малых предприятий в общем количестве предприятий и организаций городского округа Спасск-Дальний на 1 января 2016 года составила </w:t>
      </w:r>
      <w:r w:rsidRPr="00A059F9">
        <w:rPr>
          <w:sz w:val="26"/>
          <w:szCs w:val="26"/>
        </w:rPr>
        <w:t>3</w:t>
      </w:r>
      <w:r>
        <w:rPr>
          <w:sz w:val="26"/>
          <w:szCs w:val="26"/>
        </w:rPr>
        <w:t>7,8</w:t>
      </w:r>
      <w:r w:rsidRPr="00A059F9">
        <w:rPr>
          <w:sz w:val="26"/>
          <w:szCs w:val="26"/>
        </w:rPr>
        <w:t xml:space="preserve"> %</w:t>
      </w:r>
      <w:r>
        <w:rPr>
          <w:sz w:val="26"/>
          <w:szCs w:val="26"/>
        </w:rPr>
        <w:t>. В 2014 году этот показатель  составлял 34,7 %.</w:t>
      </w:r>
    </w:p>
    <w:p w:rsidR="00150665" w:rsidRDefault="00150665" w:rsidP="006C1DA1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Рост численности  работников, занятых в малом предпринимательстве, в 2015 году по сравнению с 2014 годом составил </w:t>
      </w:r>
      <w:r w:rsidRPr="003327F2">
        <w:rPr>
          <w:sz w:val="26"/>
          <w:szCs w:val="26"/>
        </w:rPr>
        <w:t>10</w:t>
      </w:r>
      <w:r>
        <w:rPr>
          <w:sz w:val="26"/>
          <w:szCs w:val="26"/>
        </w:rPr>
        <w:t>2,2 %.  Доля среднесписочной численности работников, занятых в малом предпринимательстве (с учетом индивидуальных предпринимателей и работающих у них) в 2015 году составила 53,4</w:t>
      </w:r>
      <w:r w:rsidRPr="009F0F68">
        <w:rPr>
          <w:sz w:val="26"/>
          <w:szCs w:val="26"/>
        </w:rPr>
        <w:t>%</w:t>
      </w:r>
      <w:r>
        <w:rPr>
          <w:sz w:val="26"/>
          <w:szCs w:val="26"/>
        </w:rPr>
        <w:t xml:space="preserve"> от общего числа работающих в организациях.</w:t>
      </w:r>
    </w:p>
    <w:p w:rsidR="00150665" w:rsidRPr="006C1DA1" w:rsidRDefault="00150665" w:rsidP="006C1DA1">
      <w:pPr>
        <w:pStyle w:val="a7"/>
        <w:tabs>
          <w:tab w:val="left" w:pos="540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субъектов малого предпринимательства по отраслям экономики  на территории городского округа Спасск-Дальний  характерно в целом для малого предпринимательства: наибольшую долю (53,8 %) среди субъектов малого предпринимательства занимают предприятия и индивидуальные предприниматели, осуществляющие деятельность в сфере оптовой и розничной торговли. </w:t>
      </w:r>
    </w:p>
    <w:p w:rsidR="00150665" w:rsidRPr="006C1DA1" w:rsidRDefault="00150665" w:rsidP="006C1DA1">
      <w:pPr>
        <w:pStyle w:val="a7"/>
        <w:tabs>
          <w:tab w:val="left" w:pos="540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Оборот малых предприятий в 2015 году составил </w:t>
      </w:r>
      <w:r w:rsidRPr="006C1DA1">
        <w:rPr>
          <w:rFonts w:ascii="Times New Roman" w:hAnsi="Times New Roman" w:cs="Times New Roman"/>
          <w:sz w:val="26"/>
          <w:szCs w:val="26"/>
        </w:rPr>
        <w:t>3127,2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млн.</w:t>
      </w:r>
      <w:r w:rsidR="00B602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руб. Темп роста оборота малых предприятий по сравнению с 2014 годом составил </w:t>
      </w:r>
      <w:r w:rsidRPr="006C1DA1">
        <w:rPr>
          <w:rFonts w:ascii="Times New Roman" w:hAnsi="Times New Roman" w:cs="Times New Roman"/>
          <w:sz w:val="26"/>
          <w:szCs w:val="26"/>
        </w:rPr>
        <w:t>105,7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%.  Из общего 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оборота малых предприятий наибольшую долю (</w:t>
      </w:r>
      <w:r w:rsidRPr="006C1DA1">
        <w:rPr>
          <w:rFonts w:ascii="Times New Roman" w:hAnsi="Times New Roman" w:cs="Times New Roman"/>
          <w:sz w:val="26"/>
          <w:szCs w:val="26"/>
        </w:rPr>
        <w:t>77,8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%) занимает оборот предприятий оптовой и розничной торговли. Доля оборота малых предприятий в общем обороте предприятий и организаций городского округа Спасск-Дальний за 2014  год  составила </w:t>
      </w:r>
      <w:r w:rsidRPr="006C1DA1">
        <w:rPr>
          <w:rFonts w:ascii="Times New Roman" w:hAnsi="Times New Roman" w:cs="Times New Roman"/>
          <w:sz w:val="26"/>
          <w:szCs w:val="26"/>
        </w:rPr>
        <w:t xml:space="preserve">37,7 % , что на 3 % выше, чем в 2014 году. </w:t>
      </w:r>
    </w:p>
    <w:p w:rsidR="00291452" w:rsidRDefault="00F83DB8" w:rsidP="00CF0B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положительную динамику развития</w:t>
      </w:r>
      <w:r w:rsidR="004F0671" w:rsidRPr="00C83CE9">
        <w:rPr>
          <w:sz w:val="26"/>
          <w:szCs w:val="26"/>
        </w:rPr>
        <w:t xml:space="preserve"> </w:t>
      </w:r>
      <w:r w:rsidR="00A50977">
        <w:rPr>
          <w:sz w:val="26"/>
          <w:szCs w:val="26"/>
        </w:rPr>
        <w:t>предпринимательства, в этом секторе экономики существует ряд проблем, оказывающих негативное  воздействие на предпринимательство</w:t>
      </w:r>
      <w:r w:rsidR="00291452">
        <w:rPr>
          <w:sz w:val="26"/>
          <w:szCs w:val="26"/>
        </w:rPr>
        <w:t>:</w:t>
      </w:r>
    </w:p>
    <w:p w:rsidR="00291452" w:rsidRDefault="00291452" w:rsidP="00CF0B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4B87">
        <w:rPr>
          <w:sz w:val="26"/>
          <w:szCs w:val="26"/>
        </w:rPr>
        <w:t>недостаток стартового капитала и профессиональной подготовки для успешного начала предпринимательской деятельности</w:t>
      </w:r>
      <w:r>
        <w:rPr>
          <w:sz w:val="26"/>
          <w:szCs w:val="26"/>
        </w:rPr>
        <w:t>;</w:t>
      </w:r>
    </w:p>
    <w:p w:rsidR="00291452" w:rsidRDefault="00291452" w:rsidP="00CF0B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4B87">
        <w:rPr>
          <w:sz w:val="26"/>
          <w:szCs w:val="26"/>
        </w:rPr>
        <w:t xml:space="preserve"> недостаток сре</w:t>
      </w:r>
      <w:proofErr w:type="gramStart"/>
      <w:r w:rsidR="001E4B87">
        <w:rPr>
          <w:sz w:val="26"/>
          <w:szCs w:val="26"/>
        </w:rPr>
        <w:t>дств дл</w:t>
      </w:r>
      <w:proofErr w:type="gramEnd"/>
      <w:r w:rsidR="001E4B87">
        <w:rPr>
          <w:sz w:val="26"/>
          <w:szCs w:val="26"/>
        </w:rPr>
        <w:t>я развития предпринимательской деятельности</w:t>
      </w:r>
      <w:r>
        <w:rPr>
          <w:sz w:val="26"/>
          <w:szCs w:val="26"/>
        </w:rPr>
        <w:t>;</w:t>
      </w:r>
    </w:p>
    <w:p w:rsidR="00291452" w:rsidRDefault="00291452" w:rsidP="00CF0B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4B87">
        <w:rPr>
          <w:sz w:val="26"/>
          <w:szCs w:val="26"/>
        </w:rPr>
        <w:t xml:space="preserve"> отсутствие на рынке </w:t>
      </w:r>
      <w:r w:rsidR="00995000">
        <w:rPr>
          <w:sz w:val="26"/>
          <w:szCs w:val="26"/>
        </w:rPr>
        <w:t>труда персонала требуемой квалификации</w:t>
      </w:r>
      <w:r>
        <w:rPr>
          <w:sz w:val="26"/>
          <w:szCs w:val="26"/>
        </w:rPr>
        <w:t>;</w:t>
      </w:r>
    </w:p>
    <w:p w:rsidR="00291452" w:rsidRDefault="00291452" w:rsidP="00CF0B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95000">
        <w:rPr>
          <w:sz w:val="26"/>
          <w:szCs w:val="26"/>
        </w:rPr>
        <w:t xml:space="preserve"> </w:t>
      </w:r>
      <w:r w:rsidR="00FA1E5E">
        <w:rPr>
          <w:sz w:val="26"/>
          <w:szCs w:val="26"/>
        </w:rPr>
        <w:t>низкая доступность современного производственного оборудования</w:t>
      </w:r>
      <w:r>
        <w:rPr>
          <w:sz w:val="26"/>
          <w:szCs w:val="26"/>
        </w:rPr>
        <w:t>;</w:t>
      </w:r>
    </w:p>
    <w:p w:rsidR="00291452" w:rsidRDefault="00291452" w:rsidP="00CF0B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3B81">
        <w:rPr>
          <w:sz w:val="26"/>
          <w:szCs w:val="26"/>
        </w:rPr>
        <w:t xml:space="preserve"> кредитная необеспеченность</w:t>
      </w:r>
      <w:r w:rsidR="006C1DA1">
        <w:rPr>
          <w:sz w:val="26"/>
          <w:szCs w:val="26"/>
        </w:rPr>
        <w:t>.</w:t>
      </w:r>
    </w:p>
    <w:p w:rsidR="00377D79" w:rsidRDefault="00BC1A9D" w:rsidP="00CF0B3C">
      <w:pPr>
        <w:spacing w:line="360" w:lineRule="auto"/>
        <w:ind w:firstLine="709"/>
        <w:jc w:val="both"/>
        <w:rPr>
          <w:sz w:val="26"/>
          <w:szCs w:val="26"/>
        </w:rPr>
      </w:pPr>
      <w:r w:rsidRPr="00BC1A9D">
        <w:rPr>
          <w:sz w:val="26"/>
          <w:szCs w:val="26"/>
        </w:rPr>
        <w:t>Развитие малого и среднего предпринимательства требует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</w:t>
      </w:r>
      <w:r>
        <w:rPr>
          <w:sz w:val="26"/>
          <w:szCs w:val="26"/>
        </w:rPr>
        <w:t>, организаций инфраструктуры поддержки предпринимательства</w:t>
      </w:r>
      <w:r w:rsidRPr="00BC1A9D">
        <w:rPr>
          <w:sz w:val="26"/>
          <w:szCs w:val="26"/>
        </w:rPr>
        <w:t>.</w:t>
      </w:r>
    </w:p>
    <w:p w:rsidR="00A229AB" w:rsidRDefault="00A229AB" w:rsidP="00CF0B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проблемных вопросов предпринимательства, устранение негативных факторов и сохранение сложившейся положительной динамики его развития требует использования программно-целевого метода.</w:t>
      </w:r>
      <w:r w:rsidR="00BE46F2">
        <w:rPr>
          <w:sz w:val="26"/>
          <w:szCs w:val="26"/>
        </w:rPr>
        <w:t xml:space="preserve"> Программный подход позволит проводить планомерную работу по созданию более благоприятного предпринимательского климата на территории городского округа Спасск-Дальний.</w:t>
      </w:r>
    </w:p>
    <w:p w:rsidR="00F32BCE" w:rsidRDefault="00C218BC" w:rsidP="00FA13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метод</w:t>
      </w:r>
      <w:r w:rsidR="00B633C9">
        <w:rPr>
          <w:sz w:val="26"/>
          <w:szCs w:val="26"/>
        </w:rPr>
        <w:t xml:space="preserve"> поддержки и развития малого и среднего предпринимательства используется с 2008 года. </w:t>
      </w:r>
      <w:r w:rsidR="00436D67" w:rsidRPr="00B6636B">
        <w:rPr>
          <w:sz w:val="26"/>
          <w:szCs w:val="26"/>
        </w:rPr>
        <w:t>На 2008</w:t>
      </w:r>
      <w:r w:rsidR="00A02471">
        <w:rPr>
          <w:sz w:val="26"/>
          <w:szCs w:val="26"/>
        </w:rPr>
        <w:t>-2009 годы</w:t>
      </w:r>
      <w:r w:rsidR="00436D67" w:rsidRPr="00B6636B">
        <w:rPr>
          <w:sz w:val="26"/>
          <w:szCs w:val="26"/>
        </w:rPr>
        <w:t xml:space="preserve"> </w:t>
      </w:r>
      <w:r w:rsidR="00A02471">
        <w:rPr>
          <w:sz w:val="26"/>
          <w:szCs w:val="26"/>
        </w:rPr>
        <w:t>был</w:t>
      </w:r>
      <w:r w:rsidR="001A1A45">
        <w:rPr>
          <w:sz w:val="26"/>
          <w:szCs w:val="26"/>
        </w:rPr>
        <w:t xml:space="preserve">о </w:t>
      </w:r>
      <w:r w:rsidR="00A02471">
        <w:rPr>
          <w:sz w:val="26"/>
          <w:szCs w:val="26"/>
        </w:rPr>
        <w:t xml:space="preserve"> </w:t>
      </w:r>
      <w:r w:rsidR="001A1A45">
        <w:rPr>
          <w:sz w:val="26"/>
          <w:szCs w:val="26"/>
        </w:rPr>
        <w:t xml:space="preserve">предусмотрено </w:t>
      </w:r>
      <w:r w:rsidR="00436D67" w:rsidRPr="00B6636B">
        <w:rPr>
          <w:sz w:val="26"/>
          <w:szCs w:val="26"/>
        </w:rPr>
        <w:t>финансировани</w:t>
      </w:r>
      <w:r w:rsidR="001A1A45">
        <w:rPr>
          <w:sz w:val="26"/>
          <w:szCs w:val="26"/>
        </w:rPr>
        <w:t>е</w:t>
      </w:r>
      <w:r w:rsidR="00436D67" w:rsidRPr="00B6636B">
        <w:rPr>
          <w:sz w:val="26"/>
          <w:szCs w:val="26"/>
        </w:rPr>
        <w:t xml:space="preserve"> программы из бюджета городского округа Спасск-Дальний в сумме 270 тыс</w:t>
      </w:r>
      <w:r w:rsidR="00436D67">
        <w:rPr>
          <w:sz w:val="26"/>
          <w:szCs w:val="26"/>
        </w:rPr>
        <w:t xml:space="preserve">яч </w:t>
      </w:r>
      <w:r w:rsidR="00436D67" w:rsidRPr="00B6636B">
        <w:rPr>
          <w:sz w:val="26"/>
          <w:szCs w:val="26"/>
        </w:rPr>
        <w:t>руб</w:t>
      </w:r>
      <w:r w:rsidR="00436D67">
        <w:rPr>
          <w:sz w:val="26"/>
          <w:szCs w:val="26"/>
        </w:rPr>
        <w:t>лей</w:t>
      </w:r>
      <w:r w:rsidR="00436D67" w:rsidRPr="00B6636B">
        <w:rPr>
          <w:sz w:val="26"/>
          <w:szCs w:val="26"/>
        </w:rPr>
        <w:t>.</w:t>
      </w:r>
      <w:r w:rsidR="00436D67">
        <w:rPr>
          <w:sz w:val="26"/>
          <w:szCs w:val="26"/>
        </w:rPr>
        <w:t xml:space="preserve">  Заявок от субъектов малого и среднего предпринимательства на участие в </w:t>
      </w:r>
      <w:r w:rsidR="00BF5BD3">
        <w:rPr>
          <w:sz w:val="26"/>
          <w:szCs w:val="26"/>
        </w:rPr>
        <w:t>п</w:t>
      </w:r>
      <w:r w:rsidR="00436D67">
        <w:rPr>
          <w:sz w:val="26"/>
          <w:szCs w:val="26"/>
        </w:rPr>
        <w:t>рограмме не поступило.</w:t>
      </w:r>
      <w:r w:rsidR="008A7D9F">
        <w:rPr>
          <w:sz w:val="26"/>
          <w:szCs w:val="26"/>
        </w:rPr>
        <w:t xml:space="preserve"> </w:t>
      </w:r>
      <w:r w:rsidR="00360778">
        <w:rPr>
          <w:sz w:val="26"/>
          <w:szCs w:val="26"/>
        </w:rPr>
        <w:t>В 2010-2013 годы  н</w:t>
      </w:r>
      <w:r w:rsidR="008A7D9F">
        <w:rPr>
          <w:sz w:val="26"/>
          <w:szCs w:val="26"/>
        </w:rPr>
        <w:t>а реализаци</w:t>
      </w:r>
      <w:r w:rsidR="00257BEA">
        <w:rPr>
          <w:sz w:val="26"/>
          <w:szCs w:val="26"/>
        </w:rPr>
        <w:t>ю</w:t>
      </w:r>
      <w:r w:rsidR="008A7D9F">
        <w:rPr>
          <w:sz w:val="26"/>
          <w:szCs w:val="26"/>
        </w:rPr>
        <w:t xml:space="preserve"> </w:t>
      </w:r>
      <w:r w:rsidR="003B063E">
        <w:rPr>
          <w:sz w:val="26"/>
          <w:szCs w:val="26"/>
        </w:rPr>
        <w:t>п</w:t>
      </w:r>
      <w:r w:rsidR="008A7D9F">
        <w:rPr>
          <w:sz w:val="26"/>
          <w:szCs w:val="26"/>
        </w:rPr>
        <w:t xml:space="preserve">рограммы </w:t>
      </w:r>
      <w:r w:rsidR="003B063E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</w:t>
      </w:r>
      <w:r w:rsidR="00360778">
        <w:rPr>
          <w:sz w:val="26"/>
          <w:szCs w:val="26"/>
        </w:rPr>
        <w:t>»</w:t>
      </w:r>
      <w:r w:rsidR="003B063E">
        <w:rPr>
          <w:sz w:val="26"/>
          <w:szCs w:val="26"/>
        </w:rPr>
        <w:t xml:space="preserve"> </w:t>
      </w:r>
      <w:r w:rsidR="00A5016D">
        <w:rPr>
          <w:sz w:val="26"/>
          <w:szCs w:val="26"/>
        </w:rPr>
        <w:t>б</w:t>
      </w:r>
      <w:r w:rsidR="008A7D9F">
        <w:rPr>
          <w:sz w:val="26"/>
          <w:szCs w:val="26"/>
        </w:rPr>
        <w:t>ыло предусмотрено финансирование</w:t>
      </w:r>
      <w:r w:rsidR="00A5016D">
        <w:rPr>
          <w:sz w:val="26"/>
          <w:szCs w:val="26"/>
        </w:rPr>
        <w:t xml:space="preserve"> </w:t>
      </w:r>
      <w:r w:rsidR="00257BEA">
        <w:rPr>
          <w:sz w:val="26"/>
          <w:szCs w:val="26"/>
        </w:rPr>
        <w:t xml:space="preserve">за счет средств </w:t>
      </w:r>
      <w:r w:rsidR="00A5016D">
        <w:rPr>
          <w:sz w:val="26"/>
          <w:szCs w:val="26"/>
        </w:rPr>
        <w:t xml:space="preserve"> </w:t>
      </w:r>
      <w:r w:rsidR="00257BEA">
        <w:rPr>
          <w:sz w:val="26"/>
          <w:szCs w:val="26"/>
        </w:rPr>
        <w:t>местного бюджета</w:t>
      </w:r>
      <w:r w:rsidR="00795A5A">
        <w:rPr>
          <w:sz w:val="26"/>
          <w:szCs w:val="26"/>
        </w:rPr>
        <w:t xml:space="preserve">. </w:t>
      </w:r>
      <w:r w:rsidR="0077340D">
        <w:rPr>
          <w:sz w:val="26"/>
          <w:szCs w:val="26"/>
        </w:rPr>
        <w:t xml:space="preserve">Кроме того, на софинансирование программных мероприятий </w:t>
      </w:r>
      <w:r w:rsidR="00A92D35">
        <w:rPr>
          <w:sz w:val="26"/>
          <w:szCs w:val="26"/>
        </w:rPr>
        <w:t>поступ</w:t>
      </w:r>
      <w:r w:rsidR="0073609B">
        <w:rPr>
          <w:sz w:val="26"/>
          <w:szCs w:val="26"/>
        </w:rPr>
        <w:t>и</w:t>
      </w:r>
      <w:r w:rsidR="00A92D35">
        <w:rPr>
          <w:sz w:val="26"/>
          <w:szCs w:val="26"/>
        </w:rPr>
        <w:t>ли средства краевого и федерального бюджета</w:t>
      </w:r>
      <w:r w:rsidR="00F32BCE">
        <w:rPr>
          <w:sz w:val="26"/>
          <w:szCs w:val="26"/>
        </w:rPr>
        <w:t xml:space="preserve">. </w:t>
      </w:r>
    </w:p>
    <w:p w:rsidR="00BD74E5" w:rsidRPr="005177EA" w:rsidRDefault="00BD74E5" w:rsidP="00FA134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5177EA">
        <w:rPr>
          <w:b/>
          <w:sz w:val="26"/>
          <w:szCs w:val="26"/>
        </w:rPr>
        <w:lastRenderedPageBreak/>
        <w:t>Общий объем финансирования муниципальной программы:</w:t>
      </w:r>
    </w:p>
    <w:tbl>
      <w:tblPr>
        <w:tblStyle w:val="a3"/>
        <w:tblW w:w="9889" w:type="dxa"/>
        <w:tblLook w:val="04A0"/>
      </w:tblPr>
      <w:tblGrid>
        <w:gridCol w:w="823"/>
        <w:gridCol w:w="2404"/>
        <w:gridCol w:w="2268"/>
        <w:gridCol w:w="4394"/>
      </w:tblGrid>
      <w:tr w:rsidR="00AF189A" w:rsidRPr="00796817" w:rsidTr="00BF6252">
        <w:trPr>
          <w:trHeight w:val="420"/>
        </w:trPr>
        <w:tc>
          <w:tcPr>
            <w:tcW w:w="823" w:type="dxa"/>
            <w:vMerge w:val="restart"/>
          </w:tcPr>
          <w:p w:rsidR="00AF189A" w:rsidRPr="00796817" w:rsidRDefault="00AF189A" w:rsidP="00AF18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Год</w:t>
            </w:r>
          </w:p>
        </w:tc>
        <w:tc>
          <w:tcPr>
            <w:tcW w:w="4672" w:type="dxa"/>
            <w:gridSpan w:val="2"/>
          </w:tcPr>
          <w:p w:rsidR="00AF189A" w:rsidRPr="00796817" w:rsidRDefault="00AF189A" w:rsidP="00AF189A">
            <w:pPr>
              <w:ind w:right="-81"/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Уровень бюджета</w:t>
            </w:r>
          </w:p>
        </w:tc>
        <w:tc>
          <w:tcPr>
            <w:tcW w:w="4394" w:type="dxa"/>
            <w:vMerge w:val="restart"/>
          </w:tcPr>
          <w:p w:rsidR="00AF189A" w:rsidRPr="00796817" w:rsidRDefault="00AF189A" w:rsidP="00AF18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Результат</w:t>
            </w:r>
          </w:p>
        </w:tc>
      </w:tr>
      <w:tr w:rsidR="00AF189A" w:rsidRPr="00796817" w:rsidTr="00BF6252">
        <w:trPr>
          <w:trHeight w:val="780"/>
        </w:trPr>
        <w:tc>
          <w:tcPr>
            <w:tcW w:w="823" w:type="dxa"/>
            <w:vMerge/>
          </w:tcPr>
          <w:p w:rsidR="00AF189A" w:rsidRPr="00796817" w:rsidRDefault="00AF189A" w:rsidP="004C1DD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AF189A" w:rsidRPr="00796817" w:rsidRDefault="00AF189A" w:rsidP="00B47617">
            <w:pPr>
              <w:jc w:val="both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Средства бюджета городского округа, тыс</w:t>
            </w:r>
            <w:proofErr w:type="gramStart"/>
            <w:r w:rsidRPr="00796817">
              <w:rPr>
                <w:sz w:val="26"/>
                <w:szCs w:val="26"/>
              </w:rPr>
              <w:t>.р</w:t>
            </w:r>
            <w:proofErr w:type="gramEnd"/>
            <w:r w:rsidRPr="00796817">
              <w:rPr>
                <w:sz w:val="26"/>
                <w:szCs w:val="26"/>
              </w:rPr>
              <w:t>уб.</w:t>
            </w:r>
          </w:p>
        </w:tc>
        <w:tc>
          <w:tcPr>
            <w:tcW w:w="2268" w:type="dxa"/>
          </w:tcPr>
          <w:p w:rsidR="00AF189A" w:rsidRPr="00796817" w:rsidRDefault="00AF189A" w:rsidP="00AF189A">
            <w:pPr>
              <w:ind w:right="-81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Средства краевого  и федерального бюджета, тыс</w:t>
            </w:r>
            <w:proofErr w:type="gramStart"/>
            <w:r w:rsidRPr="00796817">
              <w:rPr>
                <w:sz w:val="26"/>
                <w:szCs w:val="26"/>
              </w:rPr>
              <w:t>.р</w:t>
            </w:r>
            <w:proofErr w:type="gramEnd"/>
            <w:r w:rsidRPr="00796817">
              <w:rPr>
                <w:sz w:val="26"/>
                <w:szCs w:val="26"/>
              </w:rPr>
              <w:t>уб.</w:t>
            </w:r>
          </w:p>
        </w:tc>
        <w:tc>
          <w:tcPr>
            <w:tcW w:w="4394" w:type="dxa"/>
            <w:vMerge/>
          </w:tcPr>
          <w:p w:rsidR="00AF189A" w:rsidRPr="00796817" w:rsidRDefault="00AF189A" w:rsidP="00FA134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F189A" w:rsidRPr="00796817" w:rsidTr="00BF6252">
        <w:tc>
          <w:tcPr>
            <w:tcW w:w="823" w:type="dxa"/>
          </w:tcPr>
          <w:p w:rsidR="00AF189A" w:rsidRPr="00796817" w:rsidRDefault="00AF189A" w:rsidP="004C1DDD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2010</w:t>
            </w:r>
          </w:p>
        </w:tc>
        <w:tc>
          <w:tcPr>
            <w:tcW w:w="2404" w:type="dxa"/>
          </w:tcPr>
          <w:p w:rsidR="00AF189A" w:rsidRPr="00796817" w:rsidRDefault="00AF189A" w:rsidP="004C1DD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50,0</w:t>
            </w:r>
          </w:p>
        </w:tc>
        <w:tc>
          <w:tcPr>
            <w:tcW w:w="2268" w:type="dxa"/>
          </w:tcPr>
          <w:p w:rsidR="00AF189A" w:rsidRPr="00796817" w:rsidRDefault="00AF189A" w:rsidP="004C1DD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250,0</w:t>
            </w:r>
          </w:p>
        </w:tc>
        <w:tc>
          <w:tcPr>
            <w:tcW w:w="4394" w:type="dxa"/>
          </w:tcPr>
          <w:p w:rsidR="00AF189A" w:rsidRPr="00796817" w:rsidRDefault="00AF189A" w:rsidP="004C1DD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8 субъектов малого и среднего предпринимательства</w:t>
            </w:r>
            <w:r w:rsidR="007C7A74" w:rsidRPr="00796817">
              <w:rPr>
                <w:sz w:val="26"/>
                <w:szCs w:val="26"/>
              </w:rPr>
              <w:t xml:space="preserve">. </w:t>
            </w:r>
          </w:p>
          <w:p w:rsidR="00AF189A" w:rsidRPr="00796817" w:rsidRDefault="007C7A74" w:rsidP="007C7A74">
            <w:pPr>
              <w:rPr>
                <w:sz w:val="26"/>
                <w:szCs w:val="26"/>
              </w:rPr>
            </w:pPr>
            <w:r w:rsidRPr="00796817">
              <w:rPr>
                <w:color w:val="000000"/>
                <w:sz w:val="26"/>
                <w:szCs w:val="26"/>
              </w:rPr>
              <w:t>С</w:t>
            </w:r>
            <w:r w:rsidR="00AF189A" w:rsidRPr="00796817">
              <w:rPr>
                <w:color w:val="000000"/>
                <w:sz w:val="26"/>
                <w:szCs w:val="26"/>
              </w:rPr>
              <w:t>оздано 4 рабочих места и сохранено 160 рабочих мест</w:t>
            </w:r>
            <w:r w:rsidR="005F29F0" w:rsidRPr="00796817">
              <w:rPr>
                <w:color w:val="000000"/>
                <w:sz w:val="26"/>
                <w:szCs w:val="26"/>
              </w:rPr>
              <w:t>.</w:t>
            </w:r>
            <w:r w:rsidR="00AF189A" w:rsidRPr="0079681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F189A" w:rsidRPr="00796817" w:rsidTr="00BF6252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2011</w:t>
            </w:r>
          </w:p>
        </w:tc>
        <w:tc>
          <w:tcPr>
            <w:tcW w:w="2404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185,0</w:t>
            </w:r>
          </w:p>
        </w:tc>
        <w:tc>
          <w:tcPr>
            <w:tcW w:w="2268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1155,0</w:t>
            </w:r>
          </w:p>
        </w:tc>
        <w:tc>
          <w:tcPr>
            <w:tcW w:w="4394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10 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</w:p>
          <w:p w:rsidR="00AF189A" w:rsidRPr="00796817" w:rsidRDefault="005F29F0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</w:t>
            </w:r>
            <w:r w:rsidR="00AF189A" w:rsidRPr="00796817">
              <w:rPr>
                <w:sz w:val="26"/>
                <w:szCs w:val="26"/>
              </w:rPr>
              <w:t>оздано 17 рабочих мест и сохранено 79 рабочих мест</w:t>
            </w:r>
            <w:r w:rsidRPr="00796817">
              <w:rPr>
                <w:sz w:val="26"/>
                <w:szCs w:val="26"/>
              </w:rPr>
              <w:t>.</w:t>
            </w:r>
          </w:p>
        </w:tc>
      </w:tr>
      <w:tr w:rsidR="00AF189A" w:rsidRPr="00796817" w:rsidTr="00BF6252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2012</w:t>
            </w:r>
          </w:p>
        </w:tc>
        <w:tc>
          <w:tcPr>
            <w:tcW w:w="2404" w:type="dxa"/>
          </w:tcPr>
          <w:p w:rsidR="00AF189A" w:rsidRPr="00796817" w:rsidRDefault="00AD28F5" w:rsidP="005F2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2268" w:type="dxa"/>
          </w:tcPr>
          <w:p w:rsidR="00AF189A" w:rsidRPr="00796817" w:rsidRDefault="00AD28F5" w:rsidP="005F2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2750,0</w:t>
            </w:r>
          </w:p>
        </w:tc>
        <w:tc>
          <w:tcPr>
            <w:tcW w:w="4394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16 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</w:p>
          <w:p w:rsidR="00AF189A" w:rsidRPr="00796817" w:rsidRDefault="005F29F0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</w:t>
            </w:r>
            <w:r w:rsidR="00AF189A" w:rsidRPr="00796817">
              <w:rPr>
                <w:sz w:val="26"/>
                <w:szCs w:val="26"/>
              </w:rPr>
              <w:t>оздано 31 рабочее место и сохранено 34 рабочих места</w:t>
            </w:r>
            <w:r w:rsidRPr="00796817">
              <w:rPr>
                <w:sz w:val="26"/>
                <w:szCs w:val="26"/>
              </w:rPr>
              <w:t>.</w:t>
            </w:r>
          </w:p>
        </w:tc>
      </w:tr>
      <w:tr w:rsidR="00AF189A" w:rsidRPr="00796817" w:rsidTr="00BF6252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2013</w:t>
            </w:r>
          </w:p>
        </w:tc>
        <w:tc>
          <w:tcPr>
            <w:tcW w:w="2404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487,9</w:t>
            </w:r>
          </w:p>
        </w:tc>
        <w:tc>
          <w:tcPr>
            <w:tcW w:w="2268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2000,0</w:t>
            </w:r>
          </w:p>
        </w:tc>
        <w:tc>
          <w:tcPr>
            <w:tcW w:w="4394" w:type="dxa"/>
          </w:tcPr>
          <w:p w:rsidR="005F29F0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10</w:t>
            </w:r>
            <w:r w:rsidR="005177E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</w:p>
          <w:p w:rsidR="00AF189A" w:rsidRPr="00796817" w:rsidRDefault="005F29F0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</w:t>
            </w:r>
            <w:r w:rsidR="00AF189A" w:rsidRPr="00796817">
              <w:rPr>
                <w:sz w:val="26"/>
                <w:szCs w:val="26"/>
              </w:rPr>
              <w:t>оздано 21 рабочее место и сохранено 102 рабочих места</w:t>
            </w:r>
            <w:r w:rsidRPr="00796817">
              <w:rPr>
                <w:sz w:val="26"/>
                <w:szCs w:val="26"/>
              </w:rPr>
              <w:t>.</w:t>
            </w:r>
          </w:p>
        </w:tc>
      </w:tr>
      <w:tr w:rsidR="00AF189A" w:rsidRPr="00796817" w:rsidTr="00BF6252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2014</w:t>
            </w:r>
          </w:p>
        </w:tc>
        <w:tc>
          <w:tcPr>
            <w:tcW w:w="2404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450,0</w:t>
            </w:r>
          </w:p>
        </w:tc>
        <w:tc>
          <w:tcPr>
            <w:tcW w:w="2268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1906,53</w:t>
            </w:r>
          </w:p>
        </w:tc>
        <w:tc>
          <w:tcPr>
            <w:tcW w:w="4394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7</w:t>
            </w:r>
          </w:p>
          <w:p w:rsidR="005F29F0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</w:p>
          <w:p w:rsidR="00AF189A" w:rsidRPr="00796817" w:rsidRDefault="005F29F0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</w:t>
            </w:r>
            <w:r w:rsidR="00AF189A" w:rsidRPr="00796817">
              <w:rPr>
                <w:sz w:val="26"/>
                <w:szCs w:val="26"/>
              </w:rPr>
              <w:t>оздано 15 рабочих мест и сохранено 154 рабочих места</w:t>
            </w:r>
          </w:p>
        </w:tc>
      </w:tr>
      <w:tr w:rsidR="00B47617" w:rsidRPr="00796817" w:rsidTr="00BF6252">
        <w:tc>
          <w:tcPr>
            <w:tcW w:w="823" w:type="dxa"/>
          </w:tcPr>
          <w:p w:rsidR="00B47617" w:rsidRPr="00796817" w:rsidRDefault="00B47617" w:rsidP="00B47617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2015</w:t>
            </w:r>
            <w:r w:rsidR="00E13A5B" w:rsidRPr="00796817">
              <w:rPr>
                <w:sz w:val="26"/>
                <w:szCs w:val="26"/>
              </w:rPr>
              <w:t>-2016</w:t>
            </w:r>
            <w:r w:rsidRPr="007968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66" w:type="dxa"/>
            <w:gridSpan w:val="3"/>
          </w:tcPr>
          <w:p w:rsidR="00B47617" w:rsidRPr="00796817" w:rsidRDefault="00B47617" w:rsidP="00BF6252">
            <w:pPr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Программа в части финансирования </w:t>
            </w:r>
            <w:r w:rsidR="00235965" w:rsidRPr="00796817">
              <w:rPr>
                <w:sz w:val="26"/>
                <w:szCs w:val="26"/>
              </w:rPr>
              <w:t xml:space="preserve"> </w:t>
            </w:r>
            <w:r w:rsidR="00377761" w:rsidRPr="00796817">
              <w:rPr>
                <w:sz w:val="26"/>
                <w:szCs w:val="26"/>
              </w:rPr>
              <w:t>приостановлена</w:t>
            </w:r>
          </w:p>
          <w:p w:rsidR="00B47617" w:rsidRPr="00796817" w:rsidRDefault="00B47617" w:rsidP="00BF625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00878" w:rsidRDefault="00300878" w:rsidP="00FA1349">
      <w:pPr>
        <w:spacing w:line="360" w:lineRule="auto"/>
        <w:ind w:firstLine="709"/>
        <w:jc w:val="both"/>
        <w:rPr>
          <w:sz w:val="26"/>
          <w:szCs w:val="26"/>
        </w:rPr>
      </w:pPr>
    </w:p>
    <w:p w:rsidR="00C218BC" w:rsidRDefault="00C218BC" w:rsidP="001A1A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субъектов малого предпринимательства, </w:t>
      </w:r>
      <w:r w:rsidR="00BF6C0B">
        <w:rPr>
          <w:sz w:val="26"/>
          <w:szCs w:val="26"/>
        </w:rPr>
        <w:t xml:space="preserve">участвовавших в </w:t>
      </w:r>
      <w:r w:rsidR="00BF5BD3">
        <w:rPr>
          <w:sz w:val="26"/>
          <w:szCs w:val="26"/>
        </w:rPr>
        <w:t>п</w:t>
      </w:r>
      <w:r w:rsidR="00BF6C0B">
        <w:rPr>
          <w:sz w:val="26"/>
          <w:szCs w:val="26"/>
        </w:rPr>
        <w:t xml:space="preserve">рограмме и получивших финансовую поддержку, </w:t>
      </w:r>
      <w:r>
        <w:rPr>
          <w:sz w:val="26"/>
          <w:szCs w:val="26"/>
        </w:rPr>
        <w:t>связана с</w:t>
      </w:r>
      <w:r w:rsidR="00F571D5">
        <w:rPr>
          <w:sz w:val="26"/>
          <w:szCs w:val="26"/>
        </w:rPr>
        <w:t xml:space="preserve"> </w:t>
      </w:r>
      <w:r>
        <w:rPr>
          <w:sz w:val="26"/>
          <w:szCs w:val="26"/>
        </w:rPr>
        <w:t>приоритетными для город</w:t>
      </w:r>
      <w:r w:rsidR="00FE5010">
        <w:rPr>
          <w:sz w:val="26"/>
          <w:szCs w:val="26"/>
        </w:rPr>
        <w:t>ского округа</w:t>
      </w:r>
      <w:r>
        <w:rPr>
          <w:sz w:val="26"/>
          <w:szCs w:val="26"/>
        </w:rPr>
        <w:t xml:space="preserve"> видами деятельности: </w:t>
      </w:r>
    </w:p>
    <w:p w:rsidR="00C218BC" w:rsidRDefault="00C218BC" w:rsidP="001A1A4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</w:t>
      </w:r>
      <w:r w:rsidR="00FA1349">
        <w:rPr>
          <w:sz w:val="26"/>
          <w:szCs w:val="26"/>
        </w:rPr>
        <w:t>у</w:t>
      </w:r>
      <w:r>
        <w:rPr>
          <w:sz w:val="26"/>
          <w:szCs w:val="26"/>
        </w:rPr>
        <w:t>чебн</w:t>
      </w:r>
      <w:r w:rsidR="00F75DC8">
        <w:rPr>
          <w:sz w:val="26"/>
          <w:szCs w:val="26"/>
        </w:rPr>
        <w:t>ого</w:t>
      </w:r>
      <w:r>
        <w:rPr>
          <w:sz w:val="26"/>
          <w:szCs w:val="26"/>
        </w:rPr>
        <w:t xml:space="preserve"> центр</w:t>
      </w:r>
      <w:r w:rsidR="00F75DC8">
        <w:rPr>
          <w:sz w:val="26"/>
          <w:szCs w:val="26"/>
        </w:rPr>
        <w:t>а</w:t>
      </w:r>
      <w:r>
        <w:rPr>
          <w:sz w:val="26"/>
          <w:szCs w:val="26"/>
        </w:rPr>
        <w:t>, целью котор</w:t>
      </w:r>
      <w:r w:rsidR="00F75DC8">
        <w:rPr>
          <w:sz w:val="26"/>
          <w:szCs w:val="26"/>
        </w:rPr>
        <w:t>ого</w:t>
      </w:r>
      <w:r>
        <w:rPr>
          <w:sz w:val="26"/>
          <w:szCs w:val="26"/>
        </w:rPr>
        <w:t xml:space="preserve"> является обучение молодежи, безработных граждан новым специальностям, ведению бизнеса,  бухгалтерскому учету, налогообложению</w:t>
      </w:r>
      <w:r w:rsidR="00FA1349">
        <w:rPr>
          <w:sz w:val="26"/>
          <w:szCs w:val="26"/>
        </w:rPr>
        <w:t>, работе с программными продуктами</w:t>
      </w:r>
      <w:r>
        <w:rPr>
          <w:sz w:val="26"/>
          <w:szCs w:val="26"/>
        </w:rPr>
        <w:t xml:space="preserve"> и пр.;</w:t>
      </w:r>
    </w:p>
    <w:p w:rsidR="004457BD" w:rsidRDefault="004457BD" w:rsidP="001A1A4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предприятия по утилизации опасных отходов;</w:t>
      </w:r>
    </w:p>
    <w:p w:rsidR="00C218BC" w:rsidRPr="003443B1" w:rsidRDefault="00C218BC" w:rsidP="001A1A45">
      <w:pPr>
        <w:numPr>
          <w:ilvl w:val="0"/>
          <w:numId w:val="10"/>
        </w:numPr>
        <w:tabs>
          <w:tab w:val="clear" w:pos="720"/>
          <w:tab w:val="num" w:pos="0"/>
          <w:tab w:val="left" w:pos="709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443B1">
        <w:rPr>
          <w:sz w:val="26"/>
          <w:szCs w:val="26"/>
        </w:rPr>
        <w:lastRenderedPageBreak/>
        <w:t>оказание услуг населению</w:t>
      </w:r>
      <w:r w:rsidR="00BF6C0B" w:rsidRPr="003443B1">
        <w:rPr>
          <w:sz w:val="26"/>
          <w:szCs w:val="26"/>
        </w:rPr>
        <w:t xml:space="preserve">: </w:t>
      </w:r>
      <w:r w:rsidR="00D44227">
        <w:rPr>
          <w:sz w:val="26"/>
          <w:szCs w:val="26"/>
        </w:rPr>
        <w:t xml:space="preserve">медицинских, </w:t>
      </w:r>
      <w:r w:rsidR="00BF6C0B" w:rsidRPr="003443B1">
        <w:rPr>
          <w:sz w:val="26"/>
          <w:szCs w:val="26"/>
        </w:rPr>
        <w:t xml:space="preserve">ремонтно-строительных, услуг автосервиса, </w:t>
      </w:r>
      <w:r w:rsidR="003443B1" w:rsidRPr="003443B1">
        <w:rPr>
          <w:sz w:val="26"/>
          <w:szCs w:val="26"/>
        </w:rPr>
        <w:t xml:space="preserve">независимого оценщика, </w:t>
      </w:r>
      <w:r w:rsidR="00BF6C0B" w:rsidRPr="003443B1">
        <w:rPr>
          <w:sz w:val="26"/>
          <w:szCs w:val="26"/>
        </w:rPr>
        <w:t>парикмахерских</w:t>
      </w:r>
      <w:r w:rsidR="003443B1">
        <w:rPr>
          <w:sz w:val="26"/>
          <w:szCs w:val="26"/>
        </w:rPr>
        <w:t xml:space="preserve"> </w:t>
      </w:r>
      <w:r w:rsidR="003E2399" w:rsidRPr="003443B1">
        <w:rPr>
          <w:sz w:val="26"/>
          <w:szCs w:val="26"/>
        </w:rPr>
        <w:t>услуг</w:t>
      </w:r>
      <w:r w:rsidR="003443B1">
        <w:rPr>
          <w:sz w:val="26"/>
          <w:szCs w:val="26"/>
        </w:rPr>
        <w:t xml:space="preserve">, услуг </w:t>
      </w:r>
      <w:r w:rsidR="00BF6C0B" w:rsidRPr="003443B1">
        <w:rPr>
          <w:sz w:val="26"/>
          <w:szCs w:val="26"/>
        </w:rPr>
        <w:t>по ремонту и пошиву одежды</w:t>
      </w:r>
      <w:r w:rsidR="003E2399" w:rsidRPr="003443B1">
        <w:rPr>
          <w:sz w:val="26"/>
          <w:szCs w:val="26"/>
        </w:rPr>
        <w:t xml:space="preserve">, услуг </w:t>
      </w:r>
      <w:r w:rsidR="003443B1">
        <w:rPr>
          <w:sz w:val="26"/>
          <w:szCs w:val="26"/>
        </w:rPr>
        <w:t>в сфере жилищно-коммунального хозяйства.</w:t>
      </w:r>
      <w:r w:rsidR="0091038C" w:rsidRPr="003443B1">
        <w:rPr>
          <w:sz w:val="26"/>
          <w:szCs w:val="26"/>
        </w:rPr>
        <w:t xml:space="preserve"> </w:t>
      </w:r>
    </w:p>
    <w:p w:rsidR="009F1556" w:rsidRDefault="00BF6C0B" w:rsidP="001A1A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счет сре</w:t>
      </w:r>
      <w:proofErr w:type="gramStart"/>
      <w:r>
        <w:rPr>
          <w:sz w:val="26"/>
          <w:szCs w:val="26"/>
        </w:rPr>
        <w:t xml:space="preserve">дств </w:t>
      </w:r>
      <w:r w:rsidR="003040A8">
        <w:rPr>
          <w:sz w:val="26"/>
          <w:szCs w:val="26"/>
        </w:rPr>
        <w:t>п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ограммы </w:t>
      </w:r>
      <w:r w:rsidR="007F5835">
        <w:rPr>
          <w:sz w:val="26"/>
          <w:szCs w:val="26"/>
        </w:rPr>
        <w:t xml:space="preserve">субъектами малого и среднего предпринимательства </w:t>
      </w:r>
      <w:r>
        <w:rPr>
          <w:sz w:val="26"/>
          <w:szCs w:val="26"/>
        </w:rPr>
        <w:t>приобретено оборудование</w:t>
      </w:r>
      <w:r w:rsidR="0021045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10451">
        <w:rPr>
          <w:sz w:val="26"/>
          <w:szCs w:val="26"/>
        </w:rPr>
        <w:t xml:space="preserve"> </w:t>
      </w:r>
      <w:r>
        <w:rPr>
          <w:sz w:val="26"/>
          <w:szCs w:val="26"/>
        </w:rPr>
        <w:t>минизавод</w:t>
      </w:r>
      <w:r w:rsidR="00210451">
        <w:rPr>
          <w:sz w:val="26"/>
          <w:szCs w:val="26"/>
        </w:rPr>
        <w:t xml:space="preserve"> по производству асфальта</w:t>
      </w:r>
      <w:r>
        <w:rPr>
          <w:sz w:val="26"/>
          <w:szCs w:val="26"/>
        </w:rPr>
        <w:t>, трактор</w:t>
      </w:r>
      <w:r w:rsidR="007F5835">
        <w:rPr>
          <w:sz w:val="26"/>
          <w:szCs w:val="26"/>
        </w:rPr>
        <w:t>, экскаватор</w:t>
      </w:r>
      <w:r w:rsidR="0091038C">
        <w:rPr>
          <w:sz w:val="26"/>
          <w:szCs w:val="26"/>
        </w:rPr>
        <w:t xml:space="preserve">, </w:t>
      </w:r>
      <w:r w:rsidR="00D44227">
        <w:rPr>
          <w:sz w:val="26"/>
          <w:szCs w:val="26"/>
        </w:rPr>
        <w:t xml:space="preserve">медицинское </w:t>
      </w:r>
      <w:r w:rsidR="008C4D38">
        <w:rPr>
          <w:sz w:val="26"/>
          <w:szCs w:val="26"/>
        </w:rPr>
        <w:t xml:space="preserve">оборудование, </w:t>
      </w:r>
      <w:r w:rsidR="00D44227">
        <w:rPr>
          <w:sz w:val="26"/>
          <w:szCs w:val="26"/>
        </w:rPr>
        <w:t xml:space="preserve">фотооборудование, </w:t>
      </w:r>
      <w:r w:rsidR="00570272">
        <w:rPr>
          <w:sz w:val="26"/>
          <w:szCs w:val="26"/>
        </w:rPr>
        <w:t xml:space="preserve">оборудование для ремонта автомобилей, </w:t>
      </w:r>
      <w:r w:rsidR="0091038C">
        <w:rPr>
          <w:sz w:val="26"/>
          <w:szCs w:val="26"/>
        </w:rPr>
        <w:t>автоматы по приготовлению горячих напитков, киоски для реализации печатной продукции (газет, журналов)</w:t>
      </w:r>
      <w:r w:rsidR="00D44227">
        <w:rPr>
          <w:sz w:val="26"/>
          <w:szCs w:val="26"/>
        </w:rPr>
        <w:t>.</w:t>
      </w:r>
      <w:r w:rsidR="007F5835">
        <w:rPr>
          <w:sz w:val="26"/>
          <w:szCs w:val="26"/>
        </w:rPr>
        <w:t xml:space="preserve"> </w:t>
      </w:r>
      <w:r w:rsidR="00235965">
        <w:rPr>
          <w:sz w:val="26"/>
          <w:szCs w:val="26"/>
        </w:rPr>
        <w:t>Создано</w:t>
      </w:r>
      <w:r w:rsidR="0091038C">
        <w:rPr>
          <w:sz w:val="26"/>
          <w:szCs w:val="26"/>
        </w:rPr>
        <w:t xml:space="preserve"> </w:t>
      </w:r>
      <w:r w:rsidR="00D44227">
        <w:rPr>
          <w:sz w:val="26"/>
          <w:szCs w:val="26"/>
        </w:rPr>
        <w:t>два д</w:t>
      </w:r>
      <w:r w:rsidR="0091038C">
        <w:rPr>
          <w:sz w:val="26"/>
          <w:szCs w:val="26"/>
        </w:rPr>
        <w:t>етски</w:t>
      </w:r>
      <w:r w:rsidR="00D44227">
        <w:rPr>
          <w:sz w:val="26"/>
          <w:szCs w:val="26"/>
        </w:rPr>
        <w:t>х</w:t>
      </w:r>
      <w:r w:rsidR="0091038C">
        <w:rPr>
          <w:sz w:val="26"/>
          <w:szCs w:val="26"/>
        </w:rPr>
        <w:t xml:space="preserve"> развлекательны</w:t>
      </w:r>
      <w:r w:rsidR="00D44227">
        <w:rPr>
          <w:sz w:val="26"/>
          <w:szCs w:val="26"/>
        </w:rPr>
        <w:t>х</w:t>
      </w:r>
      <w:r w:rsidR="0091038C">
        <w:rPr>
          <w:sz w:val="26"/>
          <w:szCs w:val="26"/>
        </w:rPr>
        <w:t xml:space="preserve"> центр</w:t>
      </w:r>
      <w:r w:rsidR="00D44227">
        <w:rPr>
          <w:sz w:val="26"/>
          <w:szCs w:val="26"/>
        </w:rPr>
        <w:t>а</w:t>
      </w:r>
      <w:r w:rsidR="0091038C">
        <w:rPr>
          <w:sz w:val="26"/>
          <w:szCs w:val="26"/>
        </w:rPr>
        <w:t xml:space="preserve">. </w:t>
      </w:r>
      <w:r w:rsidR="007F5835">
        <w:rPr>
          <w:sz w:val="26"/>
          <w:szCs w:val="26"/>
        </w:rPr>
        <w:t xml:space="preserve">Руководители хлебопекарных производств провели на своих предприятиях аттестацию рабочих мест по условиям труда. </w:t>
      </w:r>
    </w:p>
    <w:p w:rsidR="00BF6C0B" w:rsidRDefault="007F5835" w:rsidP="001A1A4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Участие в </w:t>
      </w:r>
      <w:r w:rsidR="003040A8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рограмме позволило </w:t>
      </w:r>
      <w:r w:rsidR="008C4D38">
        <w:rPr>
          <w:sz w:val="26"/>
          <w:szCs w:val="26"/>
        </w:rPr>
        <w:t>возместить</w:t>
      </w:r>
      <w:r>
        <w:rPr>
          <w:sz w:val="26"/>
          <w:szCs w:val="26"/>
        </w:rPr>
        <w:t xml:space="preserve"> затраты субъектов малого и среднего предпринимательства, связанны</w:t>
      </w:r>
      <w:r w:rsidR="00981752">
        <w:rPr>
          <w:sz w:val="26"/>
          <w:szCs w:val="26"/>
        </w:rPr>
        <w:t xml:space="preserve">е </w:t>
      </w:r>
      <w:r>
        <w:rPr>
          <w:sz w:val="26"/>
          <w:szCs w:val="26"/>
        </w:rPr>
        <w:t>с участие</w:t>
      </w:r>
      <w:r w:rsidR="00F571D5">
        <w:rPr>
          <w:sz w:val="26"/>
          <w:szCs w:val="26"/>
        </w:rPr>
        <w:t>м</w:t>
      </w:r>
      <w:r>
        <w:rPr>
          <w:sz w:val="26"/>
          <w:szCs w:val="26"/>
        </w:rPr>
        <w:t xml:space="preserve"> в тренингах, семинарах, обучающих программах, способствующих повышению эффективности и конкурентоспособности</w:t>
      </w:r>
      <w:r w:rsidR="00981752">
        <w:rPr>
          <w:sz w:val="26"/>
          <w:szCs w:val="26"/>
        </w:rPr>
        <w:t xml:space="preserve"> работы предприятий</w:t>
      </w:r>
      <w:r w:rsidR="00756914">
        <w:rPr>
          <w:sz w:val="26"/>
          <w:szCs w:val="26"/>
        </w:rPr>
        <w:t xml:space="preserve">, возместить затраты, </w:t>
      </w:r>
      <w:r w:rsidR="00756914" w:rsidRPr="007E3A31">
        <w:rPr>
          <w:sz w:val="26"/>
          <w:szCs w:val="26"/>
        </w:rPr>
        <w:t>связанны</w:t>
      </w:r>
      <w:r w:rsidR="008C4D38">
        <w:rPr>
          <w:sz w:val="26"/>
          <w:szCs w:val="26"/>
        </w:rPr>
        <w:t>е</w:t>
      </w:r>
      <w:r w:rsidR="00756914" w:rsidRPr="007E3A31">
        <w:rPr>
          <w:sz w:val="26"/>
          <w:szCs w:val="26"/>
        </w:rPr>
        <w:t xml:space="preserve"> с организацией и участием в выставочно-ярмарочных мероприятиях</w:t>
      </w:r>
      <w:r w:rsidR="00D44227">
        <w:rPr>
          <w:sz w:val="26"/>
          <w:szCs w:val="26"/>
        </w:rPr>
        <w:t>, с уплатой лизинговых платежей по договорам финансовой аренды (лизинга)</w:t>
      </w:r>
      <w:r w:rsidR="0098175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End"/>
    </w:p>
    <w:p w:rsidR="00F24158" w:rsidRDefault="0050210D" w:rsidP="001A1A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</w:t>
      </w:r>
      <w:r w:rsidR="003040A8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рограммы, получившие финансовую поддержку,  обеспечивают среднемесячную заработную плату своим работникам не ниже прожиточного минимума для трудоспособного населения. </w:t>
      </w:r>
    </w:p>
    <w:p w:rsidR="004F0671" w:rsidRDefault="004F0671" w:rsidP="00C5517F">
      <w:pPr>
        <w:pStyle w:val="a6"/>
        <w:spacing w:line="360" w:lineRule="auto"/>
        <w:ind w:firstLine="567"/>
        <w:jc w:val="center"/>
        <w:rPr>
          <w:sz w:val="26"/>
          <w:szCs w:val="26"/>
        </w:rPr>
      </w:pPr>
      <w:r w:rsidRPr="00C75DBA">
        <w:rPr>
          <w:sz w:val="26"/>
          <w:szCs w:val="26"/>
        </w:rPr>
        <w:t xml:space="preserve">2. Основные цели и задачи </w:t>
      </w:r>
      <w:r w:rsidR="00E13A5B">
        <w:rPr>
          <w:sz w:val="26"/>
          <w:szCs w:val="26"/>
        </w:rPr>
        <w:t>п</w:t>
      </w:r>
      <w:r w:rsidRPr="00C75DBA">
        <w:rPr>
          <w:sz w:val="26"/>
          <w:szCs w:val="26"/>
        </w:rPr>
        <w:t>рограммы</w:t>
      </w:r>
    </w:p>
    <w:p w:rsidR="00B43BBA" w:rsidRPr="00B43BBA" w:rsidRDefault="004F0671" w:rsidP="001A1A45">
      <w:pPr>
        <w:spacing w:line="360" w:lineRule="auto"/>
        <w:ind w:firstLine="709"/>
        <w:jc w:val="both"/>
        <w:rPr>
          <w:sz w:val="26"/>
          <w:szCs w:val="26"/>
        </w:rPr>
      </w:pPr>
      <w:r w:rsidRPr="00B43BBA">
        <w:rPr>
          <w:sz w:val="26"/>
        </w:rPr>
        <w:t xml:space="preserve">Основной целью </w:t>
      </w:r>
      <w:r w:rsidR="00E13A5B">
        <w:rPr>
          <w:sz w:val="26"/>
        </w:rPr>
        <w:t>п</w:t>
      </w:r>
      <w:r w:rsidRPr="00B43BBA">
        <w:rPr>
          <w:sz w:val="26"/>
        </w:rPr>
        <w:t xml:space="preserve">рограммы является </w:t>
      </w:r>
      <w:r w:rsidR="00B43BBA">
        <w:rPr>
          <w:sz w:val="26"/>
          <w:szCs w:val="26"/>
        </w:rPr>
        <w:t>с</w:t>
      </w:r>
      <w:r w:rsidR="00B43BBA" w:rsidRPr="00B43BBA">
        <w:rPr>
          <w:sz w:val="26"/>
          <w:szCs w:val="26"/>
        </w:rPr>
        <w:t>оздание благоприятных условий для устойчивого функционирования и развития малого и среднего предпринимательства и повышение его роли в социально-экономическом развитии городского округа Спасск-Дальний.</w:t>
      </w:r>
    </w:p>
    <w:p w:rsidR="004F0671" w:rsidRPr="00377D79" w:rsidRDefault="004F0671" w:rsidP="001A1A45">
      <w:pPr>
        <w:pStyle w:val="a6"/>
        <w:spacing w:line="360" w:lineRule="auto"/>
        <w:ind w:firstLine="709"/>
        <w:jc w:val="both"/>
        <w:rPr>
          <w:b w:val="0"/>
          <w:sz w:val="26"/>
        </w:rPr>
      </w:pPr>
      <w:r w:rsidRPr="00377D79">
        <w:rPr>
          <w:b w:val="0"/>
          <w:sz w:val="26"/>
        </w:rPr>
        <w:t xml:space="preserve"> Достижение основной цели  </w:t>
      </w:r>
      <w:r w:rsidR="005016D9">
        <w:rPr>
          <w:b w:val="0"/>
          <w:sz w:val="26"/>
        </w:rPr>
        <w:t>п</w:t>
      </w:r>
      <w:r w:rsidRPr="00377D79">
        <w:rPr>
          <w:b w:val="0"/>
          <w:sz w:val="26"/>
        </w:rPr>
        <w:t>рограммы требует решения следующих задач:</w:t>
      </w:r>
    </w:p>
    <w:p w:rsidR="00B43BBA" w:rsidRPr="00377D79" w:rsidRDefault="00C5517F" w:rsidP="001A1A45">
      <w:pPr>
        <w:pStyle w:val="a6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</w:rPr>
        <w:t xml:space="preserve"> </w:t>
      </w:r>
      <w:r w:rsidR="00377D79" w:rsidRPr="00377D79">
        <w:rPr>
          <w:b w:val="0"/>
          <w:sz w:val="26"/>
        </w:rPr>
        <w:t xml:space="preserve">- </w:t>
      </w:r>
      <w:r w:rsidR="00377D79">
        <w:rPr>
          <w:b w:val="0"/>
          <w:sz w:val="26"/>
        </w:rPr>
        <w:t>с</w:t>
      </w:r>
      <w:r w:rsidR="00B43BBA" w:rsidRPr="00377D79">
        <w:rPr>
          <w:b w:val="0"/>
          <w:sz w:val="26"/>
          <w:szCs w:val="26"/>
        </w:rPr>
        <w:t>одействие развитию субъектов малого и среднего предпринимательства по приоритетным для городского округа направлениям</w:t>
      </w:r>
      <w:r w:rsidR="00377D79" w:rsidRPr="00377D79">
        <w:rPr>
          <w:b w:val="0"/>
          <w:sz w:val="26"/>
          <w:szCs w:val="26"/>
        </w:rPr>
        <w:t>;</w:t>
      </w:r>
    </w:p>
    <w:p w:rsidR="00B43BBA" w:rsidRPr="00377D79" w:rsidRDefault="00377D79" w:rsidP="001A1A45">
      <w:pPr>
        <w:pStyle w:val="a6"/>
        <w:spacing w:line="360" w:lineRule="auto"/>
        <w:ind w:firstLine="709"/>
        <w:jc w:val="both"/>
        <w:rPr>
          <w:b w:val="0"/>
          <w:sz w:val="26"/>
          <w:szCs w:val="26"/>
        </w:rPr>
      </w:pPr>
      <w:r w:rsidRPr="00377D79">
        <w:rPr>
          <w:b w:val="0"/>
          <w:sz w:val="26"/>
          <w:szCs w:val="26"/>
        </w:rPr>
        <w:t>-</w:t>
      </w:r>
      <w:r w:rsidR="00B43BBA" w:rsidRPr="00377D7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ф</w:t>
      </w:r>
      <w:r w:rsidR="00B43BBA" w:rsidRPr="00377D79">
        <w:rPr>
          <w:b w:val="0"/>
          <w:sz w:val="26"/>
          <w:szCs w:val="26"/>
        </w:rPr>
        <w:t>ормирование и развитие инфраструктуры поддержки субъектов малого и среднего предпринимательства на территории городского округа</w:t>
      </w:r>
      <w:r w:rsidRPr="00377D79">
        <w:rPr>
          <w:b w:val="0"/>
          <w:sz w:val="26"/>
          <w:szCs w:val="26"/>
        </w:rPr>
        <w:t>;</w:t>
      </w:r>
    </w:p>
    <w:p w:rsidR="00B43BBA" w:rsidRPr="00377D79" w:rsidRDefault="00377D79" w:rsidP="001A1A45">
      <w:pPr>
        <w:pStyle w:val="a6"/>
        <w:spacing w:line="360" w:lineRule="auto"/>
        <w:ind w:firstLine="709"/>
        <w:jc w:val="both"/>
        <w:rPr>
          <w:b w:val="0"/>
          <w:sz w:val="26"/>
          <w:szCs w:val="26"/>
        </w:rPr>
      </w:pPr>
      <w:r w:rsidRPr="00377D79">
        <w:rPr>
          <w:b w:val="0"/>
          <w:sz w:val="26"/>
          <w:szCs w:val="26"/>
        </w:rPr>
        <w:t>-</w:t>
      </w:r>
      <w:r w:rsidR="00B43BBA" w:rsidRPr="00377D7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</w:t>
      </w:r>
      <w:r w:rsidR="00B43BBA" w:rsidRPr="00377D79">
        <w:rPr>
          <w:b w:val="0"/>
          <w:sz w:val="26"/>
          <w:szCs w:val="26"/>
        </w:rPr>
        <w:t>асширение доступа субъектов малого и среднего предпринимательства к финансовым ресурсам</w:t>
      </w:r>
      <w:r w:rsidRPr="00377D79">
        <w:rPr>
          <w:b w:val="0"/>
          <w:sz w:val="26"/>
          <w:szCs w:val="26"/>
        </w:rPr>
        <w:t>;</w:t>
      </w:r>
    </w:p>
    <w:p w:rsidR="00377D79" w:rsidRPr="00377D79" w:rsidRDefault="00377D79" w:rsidP="001A1A45">
      <w:pPr>
        <w:tabs>
          <w:tab w:val="left" w:pos="507"/>
        </w:tabs>
        <w:spacing w:line="360" w:lineRule="auto"/>
        <w:ind w:left="81" w:firstLine="709"/>
        <w:jc w:val="both"/>
        <w:rPr>
          <w:sz w:val="26"/>
          <w:szCs w:val="26"/>
        </w:rPr>
      </w:pPr>
      <w:r w:rsidRPr="00377D79">
        <w:rPr>
          <w:sz w:val="26"/>
          <w:szCs w:val="26"/>
        </w:rPr>
        <w:t xml:space="preserve">- </w:t>
      </w:r>
      <w:r w:rsidR="00235965">
        <w:rPr>
          <w:sz w:val="26"/>
          <w:szCs w:val="26"/>
        </w:rPr>
        <w:t>возможность проведения модернизации оборудования</w:t>
      </w:r>
      <w:r w:rsidRPr="00377D79">
        <w:rPr>
          <w:sz w:val="26"/>
          <w:szCs w:val="26"/>
        </w:rPr>
        <w:t>;</w:t>
      </w:r>
    </w:p>
    <w:p w:rsidR="00B43BBA" w:rsidRDefault="00377D79" w:rsidP="001A1A45">
      <w:pPr>
        <w:tabs>
          <w:tab w:val="left" w:pos="507"/>
        </w:tabs>
        <w:spacing w:line="360" w:lineRule="auto"/>
        <w:ind w:left="81" w:firstLine="709"/>
        <w:jc w:val="both"/>
        <w:rPr>
          <w:sz w:val="26"/>
          <w:szCs w:val="26"/>
        </w:rPr>
      </w:pPr>
      <w:r w:rsidRPr="00377D79">
        <w:rPr>
          <w:sz w:val="26"/>
          <w:szCs w:val="26"/>
        </w:rPr>
        <w:lastRenderedPageBreak/>
        <w:t>- р</w:t>
      </w:r>
      <w:r w:rsidR="00B43BBA" w:rsidRPr="00377D79">
        <w:rPr>
          <w:sz w:val="26"/>
          <w:szCs w:val="26"/>
        </w:rPr>
        <w:t>азвитие деловой активности населения городского города Спасск-Дальний за счет повышения интереса к предпринимательской деятельности.</w:t>
      </w:r>
    </w:p>
    <w:p w:rsidR="004F0671" w:rsidRDefault="004F0671" w:rsidP="003F4DD8">
      <w:pPr>
        <w:pStyle w:val="a6"/>
        <w:tabs>
          <w:tab w:val="left" w:pos="2127"/>
        </w:tabs>
        <w:spacing w:line="360" w:lineRule="auto"/>
        <w:jc w:val="center"/>
        <w:rPr>
          <w:sz w:val="26"/>
          <w:szCs w:val="26"/>
        </w:rPr>
      </w:pPr>
      <w:r w:rsidRPr="00C75DBA">
        <w:rPr>
          <w:sz w:val="26"/>
          <w:szCs w:val="26"/>
        </w:rPr>
        <w:t xml:space="preserve">3. Сроки реализации </w:t>
      </w:r>
      <w:r w:rsidR="00F965D8">
        <w:rPr>
          <w:sz w:val="26"/>
          <w:szCs w:val="26"/>
        </w:rPr>
        <w:t>п</w:t>
      </w:r>
      <w:r w:rsidRPr="00C75DBA">
        <w:rPr>
          <w:sz w:val="26"/>
          <w:szCs w:val="26"/>
        </w:rPr>
        <w:t>рограммы</w:t>
      </w:r>
    </w:p>
    <w:p w:rsidR="00235965" w:rsidRDefault="004F0671" w:rsidP="00285A8D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C83CE9">
        <w:rPr>
          <w:b w:val="0"/>
          <w:sz w:val="26"/>
          <w:szCs w:val="26"/>
        </w:rPr>
        <w:t>Программа реализуется в 20</w:t>
      </w:r>
      <w:r w:rsidR="00F948CF">
        <w:rPr>
          <w:b w:val="0"/>
          <w:sz w:val="26"/>
          <w:szCs w:val="26"/>
        </w:rPr>
        <w:t>1</w:t>
      </w:r>
      <w:r w:rsidR="00235965">
        <w:rPr>
          <w:b w:val="0"/>
          <w:sz w:val="26"/>
          <w:szCs w:val="26"/>
        </w:rPr>
        <w:t>7</w:t>
      </w:r>
      <w:r w:rsidRPr="00C83CE9">
        <w:rPr>
          <w:b w:val="0"/>
          <w:sz w:val="26"/>
          <w:szCs w:val="26"/>
        </w:rPr>
        <w:t xml:space="preserve"> – 201</w:t>
      </w:r>
      <w:r w:rsidR="00D60E75">
        <w:rPr>
          <w:b w:val="0"/>
          <w:sz w:val="26"/>
          <w:szCs w:val="26"/>
        </w:rPr>
        <w:t>9</w:t>
      </w:r>
      <w:r w:rsidRPr="00C83CE9">
        <w:rPr>
          <w:b w:val="0"/>
          <w:sz w:val="26"/>
          <w:szCs w:val="26"/>
        </w:rPr>
        <w:t xml:space="preserve"> год</w:t>
      </w:r>
      <w:r w:rsidR="00E97131">
        <w:rPr>
          <w:b w:val="0"/>
          <w:sz w:val="26"/>
          <w:szCs w:val="26"/>
        </w:rPr>
        <w:t>ы</w:t>
      </w:r>
      <w:r w:rsidR="00377D79">
        <w:rPr>
          <w:b w:val="0"/>
          <w:sz w:val="26"/>
          <w:szCs w:val="26"/>
        </w:rPr>
        <w:t>.</w:t>
      </w:r>
    </w:p>
    <w:p w:rsidR="007723C9" w:rsidRDefault="007723C9" w:rsidP="00285A8D">
      <w:pPr>
        <w:pStyle w:val="a6"/>
        <w:spacing w:line="360" w:lineRule="auto"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Промежуточные показатели реализации </w:t>
      </w:r>
      <w:r w:rsidR="00186767">
        <w:rPr>
          <w:b w:val="0"/>
          <w:bCs/>
          <w:sz w:val="26"/>
          <w:szCs w:val="26"/>
        </w:rPr>
        <w:t>п</w:t>
      </w:r>
      <w:r>
        <w:rPr>
          <w:b w:val="0"/>
          <w:bCs/>
          <w:sz w:val="26"/>
          <w:szCs w:val="26"/>
        </w:rPr>
        <w:t xml:space="preserve">рограммы определяются в ходе ежегодного мониторинга </w:t>
      </w:r>
      <w:r w:rsidR="00235965">
        <w:rPr>
          <w:b w:val="0"/>
          <w:bCs/>
          <w:sz w:val="26"/>
          <w:szCs w:val="26"/>
        </w:rPr>
        <w:t>ее</w:t>
      </w:r>
      <w:r>
        <w:rPr>
          <w:b w:val="0"/>
          <w:bCs/>
          <w:sz w:val="26"/>
          <w:szCs w:val="26"/>
        </w:rPr>
        <w:t xml:space="preserve"> </w:t>
      </w:r>
      <w:r w:rsidR="00235965">
        <w:rPr>
          <w:b w:val="0"/>
          <w:bCs/>
          <w:sz w:val="26"/>
          <w:szCs w:val="26"/>
        </w:rPr>
        <w:t xml:space="preserve">исполнения </w:t>
      </w:r>
      <w:r>
        <w:rPr>
          <w:b w:val="0"/>
          <w:bCs/>
          <w:sz w:val="26"/>
          <w:szCs w:val="26"/>
        </w:rPr>
        <w:t>и служат основой для принятия решения о корректировке</w:t>
      </w:r>
      <w:r w:rsidR="00235965">
        <w:rPr>
          <w:b w:val="0"/>
          <w:bCs/>
          <w:sz w:val="26"/>
          <w:szCs w:val="26"/>
        </w:rPr>
        <w:t xml:space="preserve"> </w:t>
      </w:r>
      <w:r w:rsidR="00186767">
        <w:rPr>
          <w:b w:val="0"/>
          <w:bCs/>
          <w:sz w:val="26"/>
          <w:szCs w:val="26"/>
        </w:rPr>
        <w:t>п</w:t>
      </w:r>
      <w:r w:rsidR="00235965">
        <w:rPr>
          <w:b w:val="0"/>
          <w:bCs/>
          <w:sz w:val="26"/>
          <w:szCs w:val="26"/>
        </w:rPr>
        <w:t>рограммы</w:t>
      </w:r>
      <w:r>
        <w:rPr>
          <w:b w:val="0"/>
          <w:bCs/>
          <w:sz w:val="26"/>
          <w:szCs w:val="26"/>
        </w:rPr>
        <w:t>.</w:t>
      </w:r>
    </w:p>
    <w:p w:rsidR="00186767" w:rsidRDefault="00186767" w:rsidP="003F4DD8">
      <w:pPr>
        <w:pStyle w:val="a6"/>
        <w:spacing w:line="360" w:lineRule="auto"/>
        <w:ind w:firstLine="360"/>
        <w:jc w:val="center"/>
        <w:rPr>
          <w:sz w:val="26"/>
          <w:szCs w:val="26"/>
        </w:rPr>
      </w:pPr>
    </w:p>
    <w:p w:rsidR="004F0671" w:rsidRDefault="004F0671" w:rsidP="003F4DD8">
      <w:pPr>
        <w:pStyle w:val="a6"/>
        <w:spacing w:line="360" w:lineRule="auto"/>
        <w:ind w:firstLine="360"/>
        <w:jc w:val="center"/>
        <w:rPr>
          <w:sz w:val="26"/>
          <w:szCs w:val="26"/>
        </w:rPr>
      </w:pPr>
      <w:r w:rsidRPr="00C75DBA">
        <w:rPr>
          <w:sz w:val="26"/>
          <w:szCs w:val="26"/>
        </w:rPr>
        <w:t xml:space="preserve">4. Перечень основных мероприятий </w:t>
      </w:r>
      <w:r w:rsidR="00D25EDB">
        <w:rPr>
          <w:sz w:val="26"/>
          <w:szCs w:val="26"/>
        </w:rPr>
        <w:t>п</w:t>
      </w:r>
      <w:r w:rsidRPr="00C75DBA">
        <w:rPr>
          <w:sz w:val="26"/>
          <w:szCs w:val="26"/>
        </w:rPr>
        <w:t>рограммы</w:t>
      </w:r>
    </w:p>
    <w:p w:rsidR="001C314D" w:rsidRDefault="004F0671" w:rsidP="001C314D">
      <w:pPr>
        <w:pStyle w:val="a6"/>
        <w:spacing w:line="360" w:lineRule="auto"/>
        <w:jc w:val="both"/>
        <w:rPr>
          <w:b w:val="0"/>
          <w:sz w:val="26"/>
        </w:rPr>
      </w:pPr>
      <w:r w:rsidRPr="00C83CE9">
        <w:rPr>
          <w:b w:val="0"/>
          <w:sz w:val="26"/>
        </w:rPr>
        <w:tab/>
      </w:r>
      <w:r w:rsidR="00A435B4">
        <w:rPr>
          <w:b w:val="0"/>
          <w:sz w:val="26"/>
        </w:rPr>
        <w:t>П</w:t>
      </w:r>
      <w:r w:rsidRPr="00C83CE9">
        <w:rPr>
          <w:b w:val="0"/>
          <w:sz w:val="26"/>
        </w:rPr>
        <w:t xml:space="preserve">еречень основных мероприятий </w:t>
      </w:r>
      <w:r w:rsidR="00D25EDB">
        <w:rPr>
          <w:b w:val="0"/>
          <w:sz w:val="26"/>
        </w:rPr>
        <w:t>п</w:t>
      </w:r>
      <w:r w:rsidRPr="00C83CE9">
        <w:rPr>
          <w:b w:val="0"/>
          <w:sz w:val="26"/>
        </w:rPr>
        <w:t xml:space="preserve">рограммы </w:t>
      </w:r>
      <w:r w:rsidR="00392EEA">
        <w:rPr>
          <w:b w:val="0"/>
          <w:sz w:val="26"/>
        </w:rPr>
        <w:t xml:space="preserve">указан </w:t>
      </w:r>
      <w:r w:rsidR="00652FC8">
        <w:rPr>
          <w:b w:val="0"/>
          <w:sz w:val="26"/>
        </w:rPr>
        <w:t xml:space="preserve">в </w:t>
      </w:r>
      <w:r w:rsidR="00377D79">
        <w:rPr>
          <w:b w:val="0"/>
          <w:sz w:val="26"/>
        </w:rPr>
        <w:t>приложени</w:t>
      </w:r>
      <w:r w:rsidR="00652FC8">
        <w:rPr>
          <w:b w:val="0"/>
          <w:sz w:val="26"/>
        </w:rPr>
        <w:t>и № 1</w:t>
      </w:r>
      <w:r w:rsidR="00377D79">
        <w:rPr>
          <w:b w:val="0"/>
          <w:sz w:val="26"/>
        </w:rPr>
        <w:t xml:space="preserve"> </w:t>
      </w:r>
      <w:r w:rsidR="00652FC8">
        <w:rPr>
          <w:b w:val="0"/>
          <w:sz w:val="26"/>
        </w:rPr>
        <w:t xml:space="preserve">к </w:t>
      </w:r>
      <w:r w:rsidR="00993C7E">
        <w:rPr>
          <w:b w:val="0"/>
          <w:sz w:val="26"/>
        </w:rPr>
        <w:t xml:space="preserve"> </w:t>
      </w:r>
      <w:r w:rsidR="00D25EDB">
        <w:rPr>
          <w:b w:val="0"/>
          <w:sz w:val="26"/>
        </w:rPr>
        <w:t>п</w:t>
      </w:r>
      <w:r w:rsidR="00652FC8">
        <w:rPr>
          <w:b w:val="0"/>
          <w:sz w:val="26"/>
        </w:rPr>
        <w:t>рограмме.</w:t>
      </w:r>
    </w:p>
    <w:p w:rsidR="004F0671" w:rsidRPr="00C75DBA" w:rsidRDefault="004F0671" w:rsidP="001C314D">
      <w:pPr>
        <w:pStyle w:val="a6"/>
        <w:spacing w:line="360" w:lineRule="auto"/>
        <w:jc w:val="center"/>
        <w:rPr>
          <w:b w:val="0"/>
          <w:sz w:val="26"/>
          <w:szCs w:val="26"/>
        </w:rPr>
      </w:pPr>
      <w:r w:rsidRPr="00C75DBA">
        <w:rPr>
          <w:sz w:val="26"/>
          <w:szCs w:val="26"/>
        </w:rPr>
        <w:t xml:space="preserve">5. </w:t>
      </w:r>
      <w:r w:rsidR="00652FC8" w:rsidRPr="00C75DBA">
        <w:rPr>
          <w:sz w:val="26"/>
          <w:szCs w:val="26"/>
        </w:rPr>
        <w:t>Р</w:t>
      </w:r>
      <w:r w:rsidRPr="00C75DBA">
        <w:rPr>
          <w:sz w:val="26"/>
          <w:szCs w:val="26"/>
        </w:rPr>
        <w:t>есурсно</w:t>
      </w:r>
      <w:r w:rsidR="00652FC8" w:rsidRPr="00C75DBA">
        <w:rPr>
          <w:sz w:val="26"/>
          <w:szCs w:val="26"/>
        </w:rPr>
        <w:t>е</w:t>
      </w:r>
      <w:r w:rsidRPr="00C75DBA">
        <w:rPr>
          <w:sz w:val="26"/>
          <w:szCs w:val="26"/>
        </w:rPr>
        <w:t xml:space="preserve"> обеспечени</w:t>
      </w:r>
      <w:r w:rsidR="008C20CC" w:rsidRPr="00C75DBA">
        <w:rPr>
          <w:sz w:val="26"/>
          <w:szCs w:val="26"/>
        </w:rPr>
        <w:t>е</w:t>
      </w:r>
      <w:r w:rsidRPr="00C75DBA">
        <w:rPr>
          <w:sz w:val="26"/>
          <w:szCs w:val="26"/>
        </w:rPr>
        <w:t xml:space="preserve"> </w:t>
      </w:r>
      <w:r w:rsidR="00D25EDB">
        <w:rPr>
          <w:sz w:val="26"/>
          <w:szCs w:val="26"/>
        </w:rPr>
        <w:t>п</w:t>
      </w:r>
      <w:r w:rsidRPr="00C75DBA">
        <w:rPr>
          <w:sz w:val="26"/>
          <w:szCs w:val="26"/>
        </w:rPr>
        <w:t>рограммы</w:t>
      </w:r>
    </w:p>
    <w:p w:rsidR="00D63306" w:rsidRDefault="008C20CC" w:rsidP="00FD4244">
      <w:pPr>
        <w:spacing w:line="360" w:lineRule="auto"/>
        <w:ind w:firstLine="709"/>
        <w:jc w:val="both"/>
        <w:rPr>
          <w:sz w:val="26"/>
        </w:rPr>
      </w:pPr>
      <w:r w:rsidRPr="0073732C">
        <w:rPr>
          <w:sz w:val="26"/>
        </w:rPr>
        <w:t xml:space="preserve">Мероприятия </w:t>
      </w:r>
      <w:r w:rsidR="00D25EDB">
        <w:rPr>
          <w:sz w:val="26"/>
        </w:rPr>
        <w:t>п</w:t>
      </w:r>
      <w:r w:rsidRPr="0073732C">
        <w:rPr>
          <w:sz w:val="26"/>
        </w:rPr>
        <w:t>рограммы реализуются за счет средств бюджета городского округа Спасск-Дальний</w:t>
      </w:r>
      <w:r w:rsidR="0073732C" w:rsidRPr="0073732C">
        <w:rPr>
          <w:sz w:val="26"/>
        </w:rPr>
        <w:t xml:space="preserve">, </w:t>
      </w:r>
      <w:r w:rsidR="0073732C">
        <w:rPr>
          <w:sz w:val="26"/>
        </w:rPr>
        <w:t xml:space="preserve">а также </w:t>
      </w:r>
      <w:r w:rsidR="0073732C" w:rsidRPr="0073732C">
        <w:rPr>
          <w:sz w:val="26"/>
        </w:rPr>
        <w:t xml:space="preserve">субсидий краевого и федерального бюджетов на </w:t>
      </w:r>
      <w:r w:rsidR="0073732C" w:rsidRPr="0073732C">
        <w:rPr>
          <w:sz w:val="26"/>
          <w:szCs w:val="26"/>
        </w:rPr>
        <w:t xml:space="preserve">поддержку муниципальной программы «Развитие малого и среднего предпринимательства </w:t>
      </w:r>
      <w:r w:rsidR="002E404F">
        <w:rPr>
          <w:sz w:val="26"/>
          <w:szCs w:val="26"/>
        </w:rPr>
        <w:t xml:space="preserve">  </w:t>
      </w:r>
      <w:r w:rsidR="0073732C" w:rsidRPr="0073732C">
        <w:rPr>
          <w:sz w:val="26"/>
          <w:szCs w:val="26"/>
        </w:rPr>
        <w:t xml:space="preserve">на </w:t>
      </w:r>
      <w:r w:rsidR="002E404F">
        <w:rPr>
          <w:sz w:val="26"/>
          <w:szCs w:val="26"/>
        </w:rPr>
        <w:t xml:space="preserve"> </w:t>
      </w:r>
      <w:r w:rsidR="0073732C" w:rsidRPr="0073732C">
        <w:rPr>
          <w:sz w:val="26"/>
          <w:szCs w:val="26"/>
        </w:rPr>
        <w:t>территории</w:t>
      </w:r>
      <w:r w:rsidR="002E404F">
        <w:rPr>
          <w:sz w:val="26"/>
          <w:szCs w:val="26"/>
        </w:rPr>
        <w:t xml:space="preserve"> </w:t>
      </w:r>
      <w:r w:rsidR="0073732C" w:rsidRPr="0073732C">
        <w:rPr>
          <w:sz w:val="26"/>
          <w:szCs w:val="26"/>
        </w:rPr>
        <w:t xml:space="preserve"> </w:t>
      </w:r>
      <w:r w:rsidR="002E404F">
        <w:rPr>
          <w:sz w:val="26"/>
          <w:szCs w:val="26"/>
        </w:rPr>
        <w:t xml:space="preserve"> </w:t>
      </w:r>
      <w:r w:rsidR="0073732C" w:rsidRPr="0073732C">
        <w:rPr>
          <w:sz w:val="26"/>
          <w:szCs w:val="26"/>
        </w:rPr>
        <w:t>городского</w:t>
      </w:r>
      <w:r w:rsidR="002E404F">
        <w:rPr>
          <w:sz w:val="26"/>
          <w:szCs w:val="26"/>
        </w:rPr>
        <w:t xml:space="preserve"> </w:t>
      </w:r>
      <w:r w:rsidR="0073732C" w:rsidRPr="0073732C">
        <w:rPr>
          <w:sz w:val="26"/>
          <w:szCs w:val="26"/>
        </w:rPr>
        <w:t xml:space="preserve"> округа </w:t>
      </w:r>
      <w:r w:rsidR="002E404F">
        <w:rPr>
          <w:sz w:val="26"/>
          <w:szCs w:val="26"/>
        </w:rPr>
        <w:t xml:space="preserve"> </w:t>
      </w:r>
      <w:r w:rsidR="0073732C" w:rsidRPr="0073732C">
        <w:rPr>
          <w:sz w:val="26"/>
          <w:szCs w:val="26"/>
        </w:rPr>
        <w:t xml:space="preserve">Спасск-Дальний </w:t>
      </w:r>
      <w:r w:rsidR="002E404F">
        <w:rPr>
          <w:sz w:val="26"/>
          <w:szCs w:val="26"/>
        </w:rPr>
        <w:t xml:space="preserve"> </w:t>
      </w:r>
      <w:r w:rsidR="0073732C" w:rsidRPr="0073732C">
        <w:rPr>
          <w:sz w:val="26"/>
          <w:szCs w:val="26"/>
        </w:rPr>
        <w:t xml:space="preserve">на </w:t>
      </w:r>
      <w:r w:rsidR="002E404F">
        <w:rPr>
          <w:sz w:val="26"/>
          <w:szCs w:val="26"/>
        </w:rPr>
        <w:t xml:space="preserve"> </w:t>
      </w:r>
      <w:r w:rsidR="0073732C" w:rsidRPr="0073732C">
        <w:rPr>
          <w:sz w:val="26"/>
          <w:szCs w:val="26"/>
        </w:rPr>
        <w:t>201</w:t>
      </w:r>
      <w:r w:rsidR="00127A1B">
        <w:rPr>
          <w:sz w:val="26"/>
          <w:szCs w:val="26"/>
        </w:rPr>
        <w:t>7</w:t>
      </w:r>
      <w:r w:rsidR="0073732C" w:rsidRPr="0073732C">
        <w:rPr>
          <w:sz w:val="26"/>
          <w:szCs w:val="26"/>
        </w:rPr>
        <w:t>-201</w:t>
      </w:r>
      <w:r w:rsidR="00127A1B">
        <w:rPr>
          <w:sz w:val="26"/>
          <w:szCs w:val="26"/>
        </w:rPr>
        <w:t>9</w:t>
      </w:r>
      <w:r w:rsidR="0073732C" w:rsidRPr="0073732C">
        <w:rPr>
          <w:sz w:val="26"/>
          <w:szCs w:val="26"/>
        </w:rPr>
        <w:t xml:space="preserve"> годы»</w:t>
      </w:r>
      <w:r w:rsidR="00392EEA" w:rsidRPr="0073732C">
        <w:rPr>
          <w:sz w:val="26"/>
        </w:rPr>
        <w:t>.</w:t>
      </w:r>
      <w:r w:rsidR="0073732C">
        <w:rPr>
          <w:sz w:val="26"/>
        </w:rPr>
        <w:t xml:space="preserve"> </w:t>
      </w:r>
    </w:p>
    <w:p w:rsidR="00D63306" w:rsidRDefault="004F0671" w:rsidP="00FD4244">
      <w:pPr>
        <w:spacing w:line="360" w:lineRule="auto"/>
        <w:ind w:firstLine="709"/>
        <w:jc w:val="both"/>
        <w:rPr>
          <w:sz w:val="26"/>
        </w:rPr>
      </w:pPr>
      <w:r w:rsidRPr="00C83CE9">
        <w:rPr>
          <w:sz w:val="26"/>
        </w:rPr>
        <w:t xml:space="preserve">Общий объём ассигнований </w:t>
      </w:r>
      <w:r w:rsidR="00D25EDB">
        <w:rPr>
          <w:sz w:val="26"/>
        </w:rPr>
        <w:t>п</w:t>
      </w:r>
      <w:r w:rsidRPr="00C83CE9">
        <w:rPr>
          <w:sz w:val="26"/>
        </w:rPr>
        <w:t xml:space="preserve">рограммы </w:t>
      </w:r>
      <w:r w:rsidR="00392EEA">
        <w:rPr>
          <w:sz w:val="26"/>
        </w:rPr>
        <w:t xml:space="preserve">указан в приложении № 2 к </w:t>
      </w:r>
      <w:r w:rsidR="00D25EDB">
        <w:rPr>
          <w:sz w:val="26"/>
        </w:rPr>
        <w:t>п</w:t>
      </w:r>
      <w:r w:rsidR="00392EEA">
        <w:rPr>
          <w:sz w:val="26"/>
        </w:rPr>
        <w:t>рограмме.</w:t>
      </w:r>
    </w:p>
    <w:p w:rsidR="004F0671" w:rsidRDefault="004F0671" w:rsidP="00FD4244">
      <w:pPr>
        <w:spacing w:line="360" w:lineRule="auto"/>
        <w:ind w:firstLine="709"/>
        <w:jc w:val="both"/>
        <w:rPr>
          <w:sz w:val="26"/>
        </w:rPr>
      </w:pPr>
      <w:r w:rsidRPr="00C83CE9">
        <w:rPr>
          <w:sz w:val="26"/>
        </w:rPr>
        <w:t xml:space="preserve">Объём расходов на осуществление мероприятий </w:t>
      </w:r>
      <w:r w:rsidR="00D25EDB">
        <w:rPr>
          <w:sz w:val="26"/>
        </w:rPr>
        <w:t>п</w:t>
      </w:r>
      <w:r w:rsidRPr="00C83CE9">
        <w:rPr>
          <w:sz w:val="26"/>
        </w:rPr>
        <w:t>рограммы может ежегодно уточняться на основе анализа полученных результатов и исходя из возможностей</w:t>
      </w:r>
      <w:r w:rsidR="00744293">
        <w:rPr>
          <w:sz w:val="26"/>
        </w:rPr>
        <w:t xml:space="preserve"> </w:t>
      </w:r>
      <w:r w:rsidRPr="00C83CE9">
        <w:rPr>
          <w:sz w:val="26"/>
        </w:rPr>
        <w:t xml:space="preserve"> бюджета</w:t>
      </w:r>
      <w:r w:rsidR="006B1EBB">
        <w:rPr>
          <w:sz w:val="26"/>
        </w:rPr>
        <w:t xml:space="preserve"> городского округа Спасск-Дальний</w:t>
      </w:r>
      <w:r w:rsidRPr="00C83CE9">
        <w:rPr>
          <w:sz w:val="26"/>
        </w:rPr>
        <w:t>.</w:t>
      </w:r>
      <w:r w:rsidR="00392EEA">
        <w:rPr>
          <w:sz w:val="26"/>
        </w:rPr>
        <w:t xml:space="preserve"> </w:t>
      </w:r>
    </w:p>
    <w:p w:rsidR="00392EEA" w:rsidRDefault="0073732C" w:rsidP="00AE3268">
      <w:pPr>
        <w:pStyle w:val="a4"/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392EEA">
        <w:rPr>
          <w:sz w:val="26"/>
        </w:rPr>
        <w:t xml:space="preserve">В случае софинансирования мероприятий </w:t>
      </w:r>
      <w:r w:rsidR="00D25EDB">
        <w:rPr>
          <w:sz w:val="26"/>
        </w:rPr>
        <w:t>п</w:t>
      </w:r>
      <w:r w:rsidR="00392EEA">
        <w:rPr>
          <w:sz w:val="26"/>
        </w:rPr>
        <w:t>рограммы за счет сре</w:t>
      </w:r>
      <w:proofErr w:type="gramStart"/>
      <w:r w:rsidR="00392EEA">
        <w:rPr>
          <w:sz w:val="26"/>
        </w:rPr>
        <w:t>дств кр</w:t>
      </w:r>
      <w:proofErr w:type="gramEnd"/>
      <w:r w:rsidR="00392EEA">
        <w:rPr>
          <w:sz w:val="26"/>
        </w:rPr>
        <w:t xml:space="preserve">аевого и федерального бюджетов, указанные средства предусматриваются как источник финансирования </w:t>
      </w:r>
      <w:r w:rsidR="00D25EDB">
        <w:rPr>
          <w:sz w:val="26"/>
        </w:rPr>
        <w:t>п</w:t>
      </w:r>
      <w:r w:rsidR="00392EEA">
        <w:rPr>
          <w:sz w:val="26"/>
        </w:rPr>
        <w:t xml:space="preserve">рограммы. </w:t>
      </w:r>
    </w:p>
    <w:p w:rsidR="00D25EDB" w:rsidRDefault="00D25EDB" w:rsidP="00AE3268">
      <w:pPr>
        <w:pStyle w:val="a4"/>
        <w:spacing w:line="360" w:lineRule="auto"/>
        <w:ind w:left="0" w:firstLine="709"/>
        <w:jc w:val="both"/>
        <w:rPr>
          <w:sz w:val="26"/>
        </w:rPr>
      </w:pPr>
    </w:p>
    <w:p w:rsidR="004F0671" w:rsidRDefault="004F0671" w:rsidP="00595185">
      <w:pPr>
        <w:spacing w:line="360" w:lineRule="auto"/>
        <w:jc w:val="center"/>
        <w:rPr>
          <w:b/>
          <w:sz w:val="26"/>
          <w:szCs w:val="26"/>
        </w:rPr>
      </w:pPr>
      <w:r w:rsidRPr="00C75DBA">
        <w:rPr>
          <w:b/>
          <w:sz w:val="26"/>
          <w:szCs w:val="26"/>
        </w:rPr>
        <w:t xml:space="preserve">6. Механизм реализации </w:t>
      </w:r>
      <w:r w:rsidR="00D25EDB">
        <w:rPr>
          <w:b/>
          <w:sz w:val="26"/>
          <w:szCs w:val="26"/>
        </w:rPr>
        <w:t>п</w:t>
      </w:r>
      <w:r w:rsidRPr="00C75DBA">
        <w:rPr>
          <w:b/>
          <w:sz w:val="26"/>
          <w:szCs w:val="26"/>
        </w:rPr>
        <w:t>рограммы</w:t>
      </w:r>
    </w:p>
    <w:p w:rsidR="00517601" w:rsidRDefault="00517601" w:rsidP="00AE32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Механизм реализации </w:t>
      </w:r>
      <w:r w:rsidR="00595185">
        <w:rPr>
          <w:sz w:val="26"/>
          <w:szCs w:val="26"/>
        </w:rPr>
        <w:t>п</w:t>
      </w:r>
      <w:r>
        <w:rPr>
          <w:sz w:val="26"/>
          <w:szCs w:val="26"/>
        </w:rPr>
        <w:t>рограммы направлен на эффективное исполнени</w:t>
      </w:r>
      <w:r w:rsidR="00311A65">
        <w:rPr>
          <w:sz w:val="26"/>
          <w:szCs w:val="26"/>
        </w:rPr>
        <w:t>е</w:t>
      </w:r>
      <w:r>
        <w:rPr>
          <w:sz w:val="26"/>
          <w:szCs w:val="26"/>
        </w:rPr>
        <w:t xml:space="preserve"> основных мероприятий</w:t>
      </w:r>
      <w:r w:rsidR="00311A65">
        <w:rPr>
          <w:sz w:val="26"/>
          <w:szCs w:val="26"/>
        </w:rPr>
        <w:t xml:space="preserve"> </w:t>
      </w:r>
      <w:r w:rsidR="00595185">
        <w:rPr>
          <w:sz w:val="26"/>
          <w:szCs w:val="26"/>
        </w:rPr>
        <w:t>п</w:t>
      </w:r>
      <w:r w:rsidR="00311A65">
        <w:rPr>
          <w:sz w:val="26"/>
          <w:szCs w:val="26"/>
        </w:rPr>
        <w:t>рограммы,</w:t>
      </w:r>
      <w:r>
        <w:rPr>
          <w:sz w:val="26"/>
          <w:szCs w:val="26"/>
        </w:rPr>
        <w:t xml:space="preserve"> координацию действий участников </w:t>
      </w:r>
      <w:r w:rsidR="00595185">
        <w:rPr>
          <w:sz w:val="26"/>
          <w:szCs w:val="26"/>
        </w:rPr>
        <w:t>п</w:t>
      </w:r>
      <w:r>
        <w:rPr>
          <w:sz w:val="26"/>
          <w:szCs w:val="26"/>
        </w:rPr>
        <w:t>рограммы, обеспечение контроля исполнения программных мероприятий, проведение мониторинга выполнени</w:t>
      </w:r>
      <w:r w:rsidR="007D4F57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595185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рограммы, выработку решений при возникновении отклонения хода работ от плана мероприятий </w:t>
      </w:r>
      <w:r w:rsidR="00595185">
        <w:rPr>
          <w:sz w:val="26"/>
          <w:szCs w:val="26"/>
        </w:rPr>
        <w:t>п</w:t>
      </w:r>
      <w:r>
        <w:rPr>
          <w:sz w:val="26"/>
          <w:szCs w:val="26"/>
        </w:rPr>
        <w:t>рограммы.</w:t>
      </w:r>
    </w:p>
    <w:p w:rsidR="00611883" w:rsidRDefault="00517601" w:rsidP="00AE32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Реализацию </w:t>
      </w:r>
      <w:r w:rsidR="00605913">
        <w:rPr>
          <w:sz w:val="26"/>
          <w:szCs w:val="26"/>
        </w:rPr>
        <w:t>п</w:t>
      </w:r>
      <w:r>
        <w:rPr>
          <w:sz w:val="26"/>
          <w:szCs w:val="26"/>
        </w:rPr>
        <w:t>рограммы планируется осуществлять посредством</w:t>
      </w:r>
      <w:r w:rsidR="008C5C32">
        <w:rPr>
          <w:sz w:val="26"/>
          <w:szCs w:val="26"/>
        </w:rPr>
        <w:t xml:space="preserve"> оказания</w:t>
      </w:r>
      <w:r w:rsidR="00611883">
        <w:rPr>
          <w:sz w:val="26"/>
          <w:szCs w:val="26"/>
        </w:rPr>
        <w:t>:</w:t>
      </w:r>
    </w:p>
    <w:p w:rsidR="005F0B17" w:rsidRPr="005F0B17" w:rsidRDefault="00463898" w:rsidP="00AE32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финансовой поддержки</w:t>
      </w:r>
      <w:r w:rsidR="008C5C32">
        <w:rPr>
          <w:sz w:val="26"/>
          <w:szCs w:val="26"/>
        </w:rPr>
        <w:t xml:space="preserve"> в виде предоставления субсидий субъектам малого и среднего предпринимательства;</w:t>
      </w:r>
      <w:r>
        <w:rPr>
          <w:sz w:val="26"/>
          <w:szCs w:val="26"/>
        </w:rPr>
        <w:t xml:space="preserve"> </w:t>
      </w:r>
    </w:p>
    <w:p w:rsidR="00517601" w:rsidRDefault="00517601" w:rsidP="00CC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F0B17">
        <w:rPr>
          <w:sz w:val="26"/>
          <w:szCs w:val="26"/>
        </w:rPr>
        <w:t>информационно</w:t>
      </w:r>
      <w:r w:rsidR="00285A8D" w:rsidRPr="005F0B17">
        <w:rPr>
          <w:sz w:val="26"/>
          <w:szCs w:val="26"/>
        </w:rPr>
        <w:t xml:space="preserve">й </w:t>
      </w:r>
      <w:r w:rsidRPr="005F0B17">
        <w:rPr>
          <w:sz w:val="26"/>
          <w:szCs w:val="26"/>
        </w:rPr>
        <w:t>поддержки субъектов малого и среднего предпринимательства</w:t>
      </w:r>
      <w:r w:rsidR="00285A8D" w:rsidRPr="005F0B17">
        <w:rPr>
          <w:sz w:val="26"/>
          <w:szCs w:val="26"/>
        </w:rPr>
        <w:t>.</w:t>
      </w:r>
    </w:p>
    <w:p w:rsidR="00463898" w:rsidRDefault="00463898" w:rsidP="001E789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1E7899">
        <w:rPr>
          <w:sz w:val="26"/>
          <w:szCs w:val="26"/>
        </w:rPr>
        <w:t>Финансовая поддержка субъект</w:t>
      </w:r>
      <w:r w:rsidR="00605913">
        <w:rPr>
          <w:sz w:val="26"/>
          <w:szCs w:val="26"/>
        </w:rPr>
        <w:t>ов</w:t>
      </w:r>
      <w:r w:rsidRPr="001E7899">
        <w:rPr>
          <w:sz w:val="26"/>
          <w:szCs w:val="26"/>
        </w:rPr>
        <w:t xml:space="preserve"> малого и среднего предпринимательства</w:t>
      </w:r>
      <w:r w:rsidR="001E7899" w:rsidRPr="001E7899">
        <w:rPr>
          <w:sz w:val="26"/>
          <w:szCs w:val="26"/>
        </w:rPr>
        <w:t xml:space="preserve"> городского</w:t>
      </w:r>
      <w:r w:rsidR="00E405B8">
        <w:rPr>
          <w:sz w:val="26"/>
          <w:szCs w:val="26"/>
        </w:rPr>
        <w:t xml:space="preserve"> </w:t>
      </w:r>
      <w:r w:rsidR="001E7899" w:rsidRPr="001E7899">
        <w:rPr>
          <w:sz w:val="26"/>
          <w:szCs w:val="26"/>
        </w:rPr>
        <w:t xml:space="preserve">округа </w:t>
      </w:r>
      <w:r w:rsidR="00E405B8">
        <w:rPr>
          <w:sz w:val="26"/>
          <w:szCs w:val="26"/>
        </w:rPr>
        <w:t xml:space="preserve"> </w:t>
      </w:r>
      <w:r w:rsidR="001E7899" w:rsidRPr="001E7899">
        <w:rPr>
          <w:sz w:val="26"/>
          <w:szCs w:val="26"/>
        </w:rPr>
        <w:t xml:space="preserve">Спасск-Дальний </w:t>
      </w:r>
      <w:r w:rsidR="00E405B8">
        <w:rPr>
          <w:sz w:val="26"/>
          <w:szCs w:val="26"/>
        </w:rPr>
        <w:t xml:space="preserve"> </w:t>
      </w:r>
      <w:r w:rsidRPr="001E7899">
        <w:rPr>
          <w:sz w:val="26"/>
          <w:szCs w:val="26"/>
        </w:rPr>
        <w:t xml:space="preserve">осуществляется </w:t>
      </w:r>
      <w:r w:rsidR="00E405B8">
        <w:rPr>
          <w:sz w:val="26"/>
          <w:szCs w:val="26"/>
        </w:rPr>
        <w:t xml:space="preserve"> </w:t>
      </w:r>
      <w:r w:rsidRPr="001E7899">
        <w:rPr>
          <w:sz w:val="26"/>
          <w:szCs w:val="26"/>
        </w:rPr>
        <w:t>в</w:t>
      </w:r>
      <w:r w:rsidR="001E7899">
        <w:rPr>
          <w:sz w:val="26"/>
          <w:szCs w:val="26"/>
        </w:rPr>
        <w:t xml:space="preserve">  порядке</w:t>
      </w:r>
      <w:r w:rsidR="007D4F57">
        <w:rPr>
          <w:sz w:val="26"/>
          <w:szCs w:val="26"/>
        </w:rPr>
        <w:t>, утвержденном постановлением главы городского округа Спасск-Дальний.</w:t>
      </w:r>
      <w:r w:rsidRPr="001E7899">
        <w:rPr>
          <w:sz w:val="26"/>
          <w:szCs w:val="26"/>
        </w:rPr>
        <w:t xml:space="preserve"> </w:t>
      </w:r>
      <w:r w:rsidR="00E405B8">
        <w:rPr>
          <w:sz w:val="26"/>
          <w:szCs w:val="26"/>
        </w:rPr>
        <w:t xml:space="preserve"> </w:t>
      </w:r>
    </w:p>
    <w:p w:rsidR="00605913" w:rsidRPr="001E7899" w:rsidRDefault="00605913" w:rsidP="001E789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F0671" w:rsidRPr="00C75DBA" w:rsidRDefault="004F0671" w:rsidP="003F4DD8">
      <w:pPr>
        <w:spacing w:line="360" w:lineRule="auto"/>
        <w:jc w:val="center"/>
        <w:rPr>
          <w:b/>
          <w:sz w:val="26"/>
          <w:szCs w:val="26"/>
        </w:rPr>
      </w:pPr>
      <w:r w:rsidRPr="00C75DBA">
        <w:rPr>
          <w:b/>
          <w:sz w:val="26"/>
          <w:szCs w:val="26"/>
        </w:rPr>
        <w:t>7. Оценка эффект</w:t>
      </w:r>
      <w:r w:rsidR="00222516" w:rsidRPr="00C75DBA">
        <w:rPr>
          <w:b/>
          <w:sz w:val="26"/>
          <w:szCs w:val="26"/>
        </w:rPr>
        <w:t xml:space="preserve">ивности </w:t>
      </w:r>
      <w:r w:rsidRPr="00C75DBA">
        <w:rPr>
          <w:b/>
          <w:sz w:val="26"/>
          <w:szCs w:val="26"/>
        </w:rPr>
        <w:t xml:space="preserve">реализации </w:t>
      </w:r>
      <w:r w:rsidR="00605913">
        <w:rPr>
          <w:b/>
          <w:sz w:val="26"/>
          <w:szCs w:val="26"/>
        </w:rPr>
        <w:t>п</w:t>
      </w:r>
      <w:r w:rsidRPr="00C75DBA">
        <w:rPr>
          <w:b/>
          <w:sz w:val="26"/>
          <w:szCs w:val="26"/>
        </w:rPr>
        <w:t>рограммы</w:t>
      </w:r>
    </w:p>
    <w:p w:rsidR="00C75DBA" w:rsidRDefault="00C75DBA" w:rsidP="003E6986">
      <w:pPr>
        <w:pStyle w:val="a4"/>
        <w:spacing w:line="360" w:lineRule="auto"/>
        <w:ind w:left="0" w:right="-2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Оценка эффективности реализации </w:t>
      </w:r>
      <w:r w:rsidR="00605913">
        <w:rPr>
          <w:snapToGrid w:val="0"/>
          <w:sz w:val="26"/>
          <w:szCs w:val="26"/>
        </w:rPr>
        <w:t>п</w:t>
      </w:r>
      <w:r>
        <w:rPr>
          <w:snapToGrid w:val="0"/>
          <w:sz w:val="26"/>
          <w:szCs w:val="26"/>
        </w:rPr>
        <w:t xml:space="preserve">рограммы осуществляется </w:t>
      </w:r>
      <w:r w:rsidR="00711FDB">
        <w:rPr>
          <w:snapToGrid w:val="0"/>
          <w:sz w:val="26"/>
          <w:szCs w:val="26"/>
        </w:rPr>
        <w:t xml:space="preserve">путем мониторинга </w:t>
      </w:r>
      <w:r w:rsidRPr="00993C7E">
        <w:rPr>
          <w:snapToGrid w:val="0"/>
          <w:sz w:val="26"/>
          <w:szCs w:val="26"/>
        </w:rPr>
        <w:t>фактически достигнутых показателей</w:t>
      </w:r>
      <w:r w:rsidR="00711FDB">
        <w:rPr>
          <w:snapToGrid w:val="0"/>
          <w:sz w:val="26"/>
          <w:szCs w:val="26"/>
        </w:rPr>
        <w:t xml:space="preserve"> развития малого и среднего предпринимательства на территории городского округа Спасск-Дальний</w:t>
      </w:r>
      <w:r w:rsidRPr="00993C7E">
        <w:rPr>
          <w:snapToGrid w:val="0"/>
          <w:sz w:val="26"/>
          <w:szCs w:val="26"/>
        </w:rPr>
        <w:t xml:space="preserve">, а также фактическим освоением </w:t>
      </w:r>
      <w:r w:rsidR="00711FDB">
        <w:rPr>
          <w:snapToGrid w:val="0"/>
          <w:sz w:val="26"/>
          <w:szCs w:val="26"/>
        </w:rPr>
        <w:t xml:space="preserve">финансовых средств, предусмотренных на реализацию программы. </w:t>
      </w:r>
    </w:p>
    <w:p w:rsidR="00811DD9" w:rsidRDefault="00811DD9" w:rsidP="00B80B58">
      <w:pPr>
        <w:pStyle w:val="a4"/>
        <w:tabs>
          <w:tab w:val="left" w:pos="9637"/>
        </w:tabs>
        <w:spacing w:line="360" w:lineRule="auto"/>
        <w:ind w:left="0"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811DD9">
        <w:rPr>
          <w:b/>
          <w:sz w:val="26"/>
          <w:szCs w:val="26"/>
        </w:rPr>
        <w:t xml:space="preserve">Основные риски </w:t>
      </w:r>
      <w:r w:rsidR="00605913">
        <w:rPr>
          <w:b/>
          <w:sz w:val="26"/>
          <w:szCs w:val="26"/>
        </w:rPr>
        <w:t>п</w:t>
      </w:r>
      <w:r w:rsidRPr="00811DD9">
        <w:rPr>
          <w:b/>
          <w:sz w:val="26"/>
          <w:szCs w:val="26"/>
        </w:rPr>
        <w:t>рограммы</w:t>
      </w:r>
    </w:p>
    <w:p w:rsidR="008A12D3" w:rsidRDefault="00811DD9" w:rsidP="006550D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Основные риски </w:t>
      </w:r>
      <w:r w:rsidR="00605913">
        <w:rPr>
          <w:sz w:val="26"/>
          <w:szCs w:val="26"/>
        </w:rPr>
        <w:t>п</w:t>
      </w:r>
      <w:r>
        <w:rPr>
          <w:sz w:val="26"/>
          <w:szCs w:val="26"/>
        </w:rPr>
        <w:t>рограммы и комплекс мер по их предотвращению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6"/>
        <w:gridCol w:w="5101"/>
      </w:tblGrid>
      <w:tr w:rsidR="00811DD9" w:rsidRPr="00F97E3A" w:rsidTr="00A50ACC">
        <w:tc>
          <w:tcPr>
            <w:tcW w:w="4646" w:type="dxa"/>
            <w:shd w:val="clear" w:color="auto" w:fill="auto"/>
          </w:tcPr>
          <w:p w:rsidR="00811DD9" w:rsidRPr="00F97E3A" w:rsidRDefault="00811DD9" w:rsidP="001C2BF9">
            <w:pPr>
              <w:jc w:val="center"/>
              <w:rPr>
                <w:b/>
                <w:sz w:val="26"/>
                <w:szCs w:val="26"/>
              </w:rPr>
            </w:pPr>
            <w:r w:rsidRPr="00F97E3A">
              <w:rPr>
                <w:b/>
                <w:sz w:val="26"/>
                <w:szCs w:val="26"/>
              </w:rPr>
              <w:t>Возможные риски</w:t>
            </w:r>
          </w:p>
        </w:tc>
        <w:tc>
          <w:tcPr>
            <w:tcW w:w="5101" w:type="dxa"/>
            <w:shd w:val="clear" w:color="auto" w:fill="auto"/>
          </w:tcPr>
          <w:p w:rsidR="00B34084" w:rsidRDefault="00811DD9" w:rsidP="00B34084">
            <w:pPr>
              <w:jc w:val="center"/>
              <w:rPr>
                <w:b/>
                <w:sz w:val="26"/>
                <w:szCs w:val="26"/>
              </w:rPr>
            </w:pPr>
            <w:r w:rsidRPr="00F97E3A">
              <w:rPr>
                <w:b/>
                <w:sz w:val="26"/>
                <w:szCs w:val="26"/>
              </w:rPr>
              <w:t>Комплекс мер по предотвращению возможных рисков</w:t>
            </w:r>
          </w:p>
          <w:p w:rsidR="000E11D0" w:rsidRPr="00F97E3A" w:rsidRDefault="000E11D0" w:rsidP="00B340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1DD9" w:rsidRPr="000D371B" w:rsidTr="008A12D3">
        <w:trPr>
          <w:trHeight w:val="566"/>
        </w:trPr>
        <w:tc>
          <w:tcPr>
            <w:tcW w:w="4646" w:type="dxa"/>
            <w:shd w:val="clear" w:color="auto" w:fill="auto"/>
          </w:tcPr>
          <w:p w:rsidR="00B34084" w:rsidRPr="000D371B" w:rsidRDefault="00811DD9" w:rsidP="009C4429">
            <w:pPr>
              <w:numPr>
                <w:ilvl w:val="0"/>
                <w:numId w:val="9"/>
              </w:numPr>
              <w:ind w:left="0"/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t>1. Изменение законодательства  Российской Федерации</w:t>
            </w:r>
            <w:r w:rsidR="00B34084">
              <w:rPr>
                <w:sz w:val="26"/>
                <w:szCs w:val="26"/>
              </w:rPr>
              <w:t>.</w:t>
            </w:r>
          </w:p>
        </w:tc>
        <w:tc>
          <w:tcPr>
            <w:tcW w:w="5101" w:type="dxa"/>
            <w:shd w:val="clear" w:color="auto" w:fill="auto"/>
          </w:tcPr>
          <w:p w:rsidR="00B34084" w:rsidRPr="000D371B" w:rsidRDefault="00811DD9" w:rsidP="00B34084">
            <w:pPr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t>1. Мониторинг изменений  законодательства  Российской Федерации</w:t>
            </w:r>
            <w:r w:rsidR="00B34084">
              <w:rPr>
                <w:sz w:val="26"/>
                <w:szCs w:val="26"/>
              </w:rPr>
              <w:t>.</w:t>
            </w:r>
          </w:p>
        </w:tc>
      </w:tr>
      <w:tr w:rsidR="00811DD9" w:rsidRPr="000D371B" w:rsidTr="00A50ACC">
        <w:tc>
          <w:tcPr>
            <w:tcW w:w="4646" w:type="dxa"/>
            <w:shd w:val="clear" w:color="auto" w:fill="auto"/>
          </w:tcPr>
          <w:p w:rsidR="00811DD9" w:rsidRPr="000D371B" w:rsidRDefault="00811DD9" w:rsidP="001C2BF9">
            <w:pPr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t>2. Недостаточность предоставл</w:t>
            </w:r>
            <w:r>
              <w:rPr>
                <w:sz w:val="26"/>
                <w:szCs w:val="26"/>
              </w:rPr>
              <w:t xml:space="preserve">яемой службой государственной статистики </w:t>
            </w:r>
            <w:r w:rsidRPr="000D371B">
              <w:rPr>
                <w:sz w:val="26"/>
                <w:szCs w:val="26"/>
              </w:rPr>
              <w:t>информации о деятельности субъектов предпринимательства для анализа состояния развития субъектов предпринимательской деятельности</w:t>
            </w:r>
            <w:r w:rsidR="00B34084">
              <w:rPr>
                <w:sz w:val="26"/>
                <w:szCs w:val="26"/>
              </w:rPr>
              <w:t>.</w:t>
            </w:r>
          </w:p>
        </w:tc>
        <w:tc>
          <w:tcPr>
            <w:tcW w:w="5101" w:type="dxa"/>
            <w:shd w:val="clear" w:color="auto" w:fill="auto"/>
          </w:tcPr>
          <w:p w:rsidR="00B34084" w:rsidRPr="000D371B" w:rsidRDefault="00811DD9" w:rsidP="009C4429">
            <w:pPr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t>2. Оценка развития малого и среднего предпринимательства в условиях недостаточности информации</w:t>
            </w:r>
            <w:r>
              <w:rPr>
                <w:sz w:val="26"/>
                <w:szCs w:val="26"/>
              </w:rPr>
              <w:t>.</w:t>
            </w:r>
            <w:r w:rsidR="00B340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Работа с субъектами предпринимательства по с</w:t>
            </w:r>
            <w:r w:rsidRPr="000D371B">
              <w:rPr>
                <w:sz w:val="26"/>
                <w:szCs w:val="26"/>
              </w:rPr>
              <w:t>бор</w:t>
            </w:r>
            <w:r>
              <w:rPr>
                <w:sz w:val="26"/>
                <w:szCs w:val="26"/>
              </w:rPr>
              <w:t>у информации об их  деятельности.</w:t>
            </w:r>
            <w:r w:rsidR="00B340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0D371B">
              <w:rPr>
                <w:sz w:val="26"/>
                <w:szCs w:val="26"/>
              </w:rPr>
              <w:t xml:space="preserve">нализ </w:t>
            </w:r>
            <w:r>
              <w:rPr>
                <w:sz w:val="26"/>
                <w:szCs w:val="26"/>
              </w:rPr>
              <w:t xml:space="preserve"> </w:t>
            </w:r>
            <w:r w:rsidRPr="000D371B">
              <w:rPr>
                <w:sz w:val="26"/>
                <w:szCs w:val="26"/>
              </w:rPr>
              <w:t>информации</w:t>
            </w:r>
            <w:r>
              <w:rPr>
                <w:sz w:val="26"/>
                <w:szCs w:val="26"/>
              </w:rPr>
              <w:t>. Принятие управленческих решений</w:t>
            </w:r>
            <w:r w:rsidR="00B34084">
              <w:rPr>
                <w:sz w:val="26"/>
                <w:szCs w:val="26"/>
              </w:rPr>
              <w:t>.</w:t>
            </w:r>
          </w:p>
        </w:tc>
      </w:tr>
      <w:tr w:rsidR="00811DD9" w:rsidRPr="000D371B" w:rsidTr="00A50ACC">
        <w:tc>
          <w:tcPr>
            <w:tcW w:w="4646" w:type="dxa"/>
            <w:shd w:val="clear" w:color="auto" w:fill="auto"/>
          </w:tcPr>
          <w:p w:rsidR="00D650D0" w:rsidRDefault="00811DD9" w:rsidP="009C4429">
            <w:pPr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t xml:space="preserve">3. Дефицит бюджетных средств при планировании финансовых ресурсов из бюджета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0D371B">
              <w:rPr>
                <w:sz w:val="26"/>
                <w:szCs w:val="26"/>
              </w:rPr>
              <w:t xml:space="preserve">для обеспечения реализации мероприятий </w:t>
            </w:r>
            <w:r w:rsidR="00605913">
              <w:rPr>
                <w:sz w:val="26"/>
                <w:szCs w:val="26"/>
              </w:rPr>
              <w:t>п</w:t>
            </w:r>
            <w:r w:rsidRPr="000D371B">
              <w:rPr>
                <w:sz w:val="26"/>
                <w:szCs w:val="26"/>
              </w:rPr>
              <w:t>рограммы</w:t>
            </w:r>
            <w:r w:rsidR="00B34084">
              <w:rPr>
                <w:sz w:val="26"/>
                <w:szCs w:val="26"/>
              </w:rPr>
              <w:t>.</w:t>
            </w:r>
          </w:p>
          <w:p w:rsidR="009C4429" w:rsidRPr="000D371B" w:rsidRDefault="009C4429" w:rsidP="009C4429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  <w:shd w:val="clear" w:color="auto" w:fill="auto"/>
          </w:tcPr>
          <w:p w:rsidR="006550D7" w:rsidRDefault="00811DD9" w:rsidP="006550D7">
            <w:pPr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t>3. Определение приоритетов для первоочередного финансирования</w:t>
            </w:r>
            <w:r w:rsidR="006550D7">
              <w:rPr>
                <w:sz w:val="26"/>
                <w:szCs w:val="26"/>
              </w:rPr>
              <w:t>.</w:t>
            </w:r>
          </w:p>
          <w:p w:rsidR="00811DD9" w:rsidRPr="000D371B" w:rsidRDefault="006550D7" w:rsidP="008A1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11DD9" w:rsidRPr="000D371B">
              <w:rPr>
                <w:sz w:val="26"/>
                <w:szCs w:val="26"/>
              </w:rPr>
              <w:t>ценка эффективности бюджетных вложений</w:t>
            </w:r>
            <w:r w:rsidR="00B34084">
              <w:rPr>
                <w:sz w:val="26"/>
                <w:szCs w:val="26"/>
              </w:rPr>
              <w:t>.</w:t>
            </w:r>
          </w:p>
        </w:tc>
      </w:tr>
      <w:tr w:rsidR="00811DD9" w:rsidRPr="000D371B" w:rsidTr="00A50ACC">
        <w:tc>
          <w:tcPr>
            <w:tcW w:w="4646" w:type="dxa"/>
            <w:shd w:val="clear" w:color="auto" w:fill="auto"/>
          </w:tcPr>
          <w:p w:rsidR="00811DD9" w:rsidRPr="000D371B" w:rsidRDefault="00811DD9" w:rsidP="00605913">
            <w:pPr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t>4. Утеря</w:t>
            </w:r>
            <w:r>
              <w:rPr>
                <w:sz w:val="26"/>
                <w:szCs w:val="26"/>
              </w:rPr>
              <w:t xml:space="preserve"> </w:t>
            </w:r>
            <w:r w:rsidRPr="000D371B">
              <w:rPr>
                <w:sz w:val="26"/>
                <w:szCs w:val="26"/>
              </w:rPr>
              <w:t xml:space="preserve"> актуальности мероприятий </w:t>
            </w:r>
            <w:r w:rsidR="00605913">
              <w:rPr>
                <w:sz w:val="26"/>
                <w:szCs w:val="26"/>
              </w:rPr>
              <w:t>п</w:t>
            </w:r>
            <w:r w:rsidRPr="000D371B">
              <w:rPr>
                <w:sz w:val="26"/>
                <w:szCs w:val="26"/>
              </w:rPr>
              <w:t>рограммы</w:t>
            </w:r>
          </w:p>
        </w:tc>
        <w:tc>
          <w:tcPr>
            <w:tcW w:w="5101" w:type="dxa"/>
            <w:shd w:val="clear" w:color="auto" w:fill="auto"/>
          </w:tcPr>
          <w:p w:rsidR="00B34084" w:rsidRPr="000D371B" w:rsidRDefault="00811DD9" w:rsidP="009C4429">
            <w:pPr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t xml:space="preserve">4. Ежегодный анализ эффективности проводимых мероприятий </w:t>
            </w:r>
            <w:r w:rsidR="00605913">
              <w:rPr>
                <w:sz w:val="26"/>
                <w:szCs w:val="26"/>
              </w:rPr>
              <w:t>п</w:t>
            </w:r>
            <w:r w:rsidRPr="000D371B">
              <w:rPr>
                <w:sz w:val="26"/>
                <w:szCs w:val="26"/>
              </w:rPr>
              <w:t xml:space="preserve">рограммы, перераспределение средств внутри разделов </w:t>
            </w:r>
            <w:r w:rsidR="00605913">
              <w:rPr>
                <w:sz w:val="26"/>
                <w:szCs w:val="26"/>
              </w:rPr>
              <w:t>п</w:t>
            </w:r>
            <w:r w:rsidRPr="000D371B">
              <w:rPr>
                <w:sz w:val="26"/>
                <w:szCs w:val="26"/>
              </w:rPr>
              <w:t>рограммы</w:t>
            </w:r>
            <w:r w:rsidR="00B34084">
              <w:rPr>
                <w:sz w:val="26"/>
                <w:szCs w:val="26"/>
              </w:rPr>
              <w:t>.</w:t>
            </w:r>
          </w:p>
        </w:tc>
      </w:tr>
      <w:tr w:rsidR="00811DD9" w:rsidRPr="000D371B" w:rsidTr="00A50ACC">
        <w:tc>
          <w:tcPr>
            <w:tcW w:w="4646" w:type="dxa"/>
            <w:shd w:val="clear" w:color="auto" w:fill="auto"/>
          </w:tcPr>
          <w:p w:rsidR="00811DD9" w:rsidRPr="000D371B" w:rsidRDefault="00811DD9" w:rsidP="00605913">
            <w:pPr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lastRenderedPageBreak/>
              <w:t xml:space="preserve">5. Недоверие субъектов малого и среднего предпринимательства к доступности мероприятий </w:t>
            </w:r>
            <w:r w:rsidR="00605913">
              <w:rPr>
                <w:sz w:val="26"/>
                <w:szCs w:val="26"/>
              </w:rPr>
              <w:t>п</w:t>
            </w:r>
            <w:r w:rsidRPr="000D371B">
              <w:rPr>
                <w:sz w:val="26"/>
                <w:szCs w:val="26"/>
              </w:rPr>
              <w:t>рограммы, низкая активность субъектов малого и среднего предпринимательства</w:t>
            </w:r>
          </w:p>
        </w:tc>
        <w:tc>
          <w:tcPr>
            <w:tcW w:w="5101" w:type="dxa"/>
            <w:shd w:val="clear" w:color="auto" w:fill="auto"/>
          </w:tcPr>
          <w:p w:rsidR="00811DD9" w:rsidRPr="000D371B" w:rsidRDefault="00811DD9" w:rsidP="008A12D3">
            <w:pPr>
              <w:rPr>
                <w:sz w:val="26"/>
                <w:szCs w:val="26"/>
              </w:rPr>
            </w:pPr>
            <w:r w:rsidRPr="000D371B">
              <w:rPr>
                <w:sz w:val="26"/>
                <w:szCs w:val="26"/>
              </w:rPr>
              <w:t xml:space="preserve">5. Постоянное информирование субъектов малого и среднего предпринимательства о проводимых мероприятиях с использованием </w:t>
            </w:r>
            <w:r>
              <w:rPr>
                <w:sz w:val="26"/>
                <w:szCs w:val="26"/>
              </w:rPr>
              <w:t>средств массовой информации</w:t>
            </w:r>
            <w:r w:rsidR="00EE7567">
              <w:rPr>
                <w:sz w:val="26"/>
                <w:szCs w:val="26"/>
              </w:rPr>
              <w:t>, сети «Интернет»</w:t>
            </w:r>
          </w:p>
        </w:tc>
      </w:tr>
    </w:tbl>
    <w:p w:rsidR="00A87CE2" w:rsidRDefault="00A87CE2" w:rsidP="005A539F">
      <w:pPr>
        <w:spacing w:line="360" w:lineRule="auto"/>
        <w:ind w:firstLine="709"/>
        <w:jc w:val="both"/>
        <w:rPr>
          <w:sz w:val="26"/>
          <w:szCs w:val="26"/>
        </w:rPr>
      </w:pPr>
    </w:p>
    <w:p w:rsidR="00811DD9" w:rsidRDefault="00811DD9" w:rsidP="005A53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развитию предпринимательства программн</w:t>
      </w:r>
      <w:r w:rsidR="001C0A5A">
        <w:rPr>
          <w:sz w:val="26"/>
          <w:szCs w:val="26"/>
        </w:rPr>
        <w:t>ым</w:t>
      </w:r>
      <w:r>
        <w:rPr>
          <w:sz w:val="26"/>
          <w:szCs w:val="26"/>
        </w:rPr>
        <w:t xml:space="preserve"> методом обусловлено его высокой эффективностью, возможностью последовательного выполнения мероприятий по поддержке субъектов малого и среднего предпринимательства.</w:t>
      </w:r>
    </w:p>
    <w:p w:rsidR="00811DD9" w:rsidRDefault="00811DD9" w:rsidP="00A24EA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позволит минимизировать риски выполнения мероприятий, направленных на </w:t>
      </w:r>
      <w:r w:rsidRPr="0066171E">
        <w:rPr>
          <w:sz w:val="26"/>
          <w:szCs w:val="26"/>
        </w:rPr>
        <w:t>создани</w:t>
      </w:r>
      <w:r>
        <w:rPr>
          <w:sz w:val="26"/>
          <w:szCs w:val="26"/>
        </w:rPr>
        <w:t>е</w:t>
      </w:r>
      <w:r w:rsidRPr="0066171E">
        <w:rPr>
          <w:sz w:val="26"/>
          <w:szCs w:val="26"/>
        </w:rPr>
        <w:t xml:space="preserve"> благоприятн</w:t>
      </w:r>
      <w:r>
        <w:rPr>
          <w:sz w:val="26"/>
          <w:szCs w:val="26"/>
        </w:rPr>
        <w:t>ых</w:t>
      </w:r>
      <w:r w:rsidRPr="0066171E">
        <w:rPr>
          <w:sz w:val="26"/>
          <w:szCs w:val="26"/>
        </w:rPr>
        <w:t xml:space="preserve"> условий для динамичного развития малого</w:t>
      </w:r>
      <w:r>
        <w:rPr>
          <w:sz w:val="26"/>
          <w:szCs w:val="26"/>
        </w:rPr>
        <w:t xml:space="preserve"> и среднего </w:t>
      </w:r>
      <w:r w:rsidRPr="0066171E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 на территории городского округа Спасск-Дальний, обеспечить целевое использование финансовых ресурсов.</w:t>
      </w:r>
      <w:r w:rsidRPr="0066171E">
        <w:rPr>
          <w:sz w:val="26"/>
          <w:szCs w:val="26"/>
        </w:rPr>
        <w:t xml:space="preserve"> </w:t>
      </w:r>
    </w:p>
    <w:p w:rsidR="009C4429" w:rsidRDefault="009C4429" w:rsidP="00605913">
      <w:pPr>
        <w:jc w:val="center"/>
        <w:rPr>
          <w:b/>
          <w:sz w:val="26"/>
          <w:szCs w:val="26"/>
        </w:rPr>
      </w:pPr>
    </w:p>
    <w:p w:rsidR="000E11D0" w:rsidRDefault="00811DD9" w:rsidP="006059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4F0671" w:rsidRPr="00C75DBA">
        <w:rPr>
          <w:b/>
          <w:sz w:val="26"/>
          <w:szCs w:val="26"/>
        </w:rPr>
        <w:t>. Система мониторинга и контроля</w:t>
      </w:r>
      <w:r w:rsidR="005F0B17">
        <w:rPr>
          <w:b/>
          <w:sz w:val="26"/>
          <w:szCs w:val="26"/>
        </w:rPr>
        <w:t xml:space="preserve"> </w:t>
      </w:r>
    </w:p>
    <w:p w:rsidR="004F0671" w:rsidRDefault="004F0671" w:rsidP="00605913">
      <w:pPr>
        <w:jc w:val="center"/>
        <w:rPr>
          <w:b/>
          <w:sz w:val="26"/>
          <w:szCs w:val="26"/>
        </w:rPr>
      </w:pPr>
      <w:r w:rsidRPr="00C75DBA">
        <w:rPr>
          <w:b/>
          <w:sz w:val="26"/>
          <w:szCs w:val="26"/>
        </w:rPr>
        <w:t xml:space="preserve">за достижением намеченных результатов </w:t>
      </w:r>
      <w:r w:rsidR="00605913">
        <w:rPr>
          <w:b/>
          <w:sz w:val="26"/>
          <w:szCs w:val="26"/>
        </w:rPr>
        <w:t>п</w:t>
      </w:r>
      <w:r w:rsidRPr="00C75DBA">
        <w:rPr>
          <w:b/>
          <w:sz w:val="26"/>
          <w:szCs w:val="26"/>
        </w:rPr>
        <w:t>рограммы</w:t>
      </w:r>
    </w:p>
    <w:p w:rsidR="00605913" w:rsidRDefault="00605913" w:rsidP="00A24EA2">
      <w:pPr>
        <w:pStyle w:val="a4"/>
        <w:tabs>
          <w:tab w:val="left" w:pos="9000"/>
        </w:tabs>
        <w:spacing w:line="360" w:lineRule="auto"/>
        <w:ind w:left="0" w:right="71" w:firstLine="709"/>
        <w:jc w:val="both"/>
        <w:rPr>
          <w:snapToGrid w:val="0"/>
          <w:sz w:val="26"/>
          <w:szCs w:val="26"/>
        </w:rPr>
      </w:pPr>
    </w:p>
    <w:p w:rsidR="004F0671" w:rsidRDefault="004F0671" w:rsidP="00A24EA2">
      <w:pPr>
        <w:pStyle w:val="a4"/>
        <w:tabs>
          <w:tab w:val="left" w:pos="9000"/>
        </w:tabs>
        <w:spacing w:line="360" w:lineRule="auto"/>
        <w:ind w:left="0" w:right="71" w:firstLine="709"/>
        <w:jc w:val="both"/>
        <w:rPr>
          <w:snapToGrid w:val="0"/>
          <w:sz w:val="26"/>
          <w:szCs w:val="26"/>
        </w:rPr>
      </w:pPr>
      <w:r w:rsidRPr="00C83CE9">
        <w:rPr>
          <w:snapToGrid w:val="0"/>
          <w:sz w:val="26"/>
          <w:szCs w:val="26"/>
        </w:rPr>
        <w:t xml:space="preserve">Ответственность и контроль за выполнением </w:t>
      </w:r>
      <w:r w:rsidR="00605913">
        <w:rPr>
          <w:snapToGrid w:val="0"/>
          <w:sz w:val="26"/>
          <w:szCs w:val="26"/>
        </w:rPr>
        <w:t>п</w:t>
      </w:r>
      <w:r w:rsidRPr="00C83CE9">
        <w:rPr>
          <w:snapToGrid w:val="0"/>
          <w:sz w:val="26"/>
          <w:szCs w:val="26"/>
        </w:rPr>
        <w:t xml:space="preserve">рограммы </w:t>
      </w:r>
      <w:r w:rsidR="005A539F">
        <w:rPr>
          <w:snapToGrid w:val="0"/>
          <w:sz w:val="26"/>
          <w:szCs w:val="26"/>
        </w:rPr>
        <w:t xml:space="preserve">и достижением намеченных результатов </w:t>
      </w:r>
      <w:r w:rsidRPr="00C83CE9">
        <w:rPr>
          <w:snapToGrid w:val="0"/>
          <w:sz w:val="26"/>
          <w:szCs w:val="26"/>
        </w:rPr>
        <w:t>нес</w:t>
      </w:r>
      <w:r w:rsidR="0098182D">
        <w:rPr>
          <w:snapToGrid w:val="0"/>
          <w:sz w:val="26"/>
          <w:szCs w:val="26"/>
        </w:rPr>
        <w:t>ет управлени</w:t>
      </w:r>
      <w:r w:rsidR="009C4429">
        <w:rPr>
          <w:snapToGrid w:val="0"/>
          <w:sz w:val="26"/>
          <w:szCs w:val="26"/>
        </w:rPr>
        <w:t>е</w:t>
      </w:r>
      <w:r w:rsidR="0098182D">
        <w:rPr>
          <w:snapToGrid w:val="0"/>
          <w:sz w:val="26"/>
          <w:szCs w:val="26"/>
        </w:rPr>
        <w:t xml:space="preserve"> экономики </w:t>
      </w:r>
      <w:r w:rsidR="000141A9">
        <w:rPr>
          <w:snapToGrid w:val="0"/>
          <w:sz w:val="26"/>
          <w:szCs w:val="26"/>
        </w:rPr>
        <w:t xml:space="preserve">и муниципального заказа </w:t>
      </w:r>
      <w:r w:rsidR="001D0131">
        <w:rPr>
          <w:snapToGrid w:val="0"/>
          <w:sz w:val="26"/>
          <w:szCs w:val="26"/>
        </w:rPr>
        <w:t>А</w:t>
      </w:r>
      <w:r w:rsidR="0098182D">
        <w:rPr>
          <w:snapToGrid w:val="0"/>
          <w:sz w:val="26"/>
          <w:szCs w:val="26"/>
        </w:rPr>
        <w:t xml:space="preserve">дминистрации городского округа </w:t>
      </w:r>
      <w:proofErr w:type="gramStart"/>
      <w:r w:rsidR="0098182D">
        <w:rPr>
          <w:snapToGrid w:val="0"/>
          <w:sz w:val="26"/>
          <w:szCs w:val="26"/>
        </w:rPr>
        <w:t>Спасск-Дальний</w:t>
      </w:r>
      <w:proofErr w:type="gramEnd"/>
      <w:r w:rsidRPr="00C83CE9">
        <w:rPr>
          <w:snapToGrid w:val="0"/>
          <w:sz w:val="26"/>
          <w:szCs w:val="26"/>
        </w:rPr>
        <w:t>.</w:t>
      </w:r>
    </w:p>
    <w:p w:rsidR="005A539F" w:rsidRPr="00C83CE9" w:rsidRDefault="009C4429" w:rsidP="00B34084">
      <w:pPr>
        <w:pStyle w:val="a4"/>
        <w:tabs>
          <w:tab w:val="left" w:pos="9000"/>
        </w:tabs>
        <w:spacing w:line="360" w:lineRule="auto"/>
        <w:ind w:left="0" w:right="71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У</w:t>
      </w:r>
      <w:r w:rsidR="00605913">
        <w:rPr>
          <w:snapToGrid w:val="0"/>
          <w:sz w:val="26"/>
          <w:szCs w:val="26"/>
        </w:rPr>
        <w:t>правлени</w:t>
      </w:r>
      <w:r>
        <w:rPr>
          <w:snapToGrid w:val="0"/>
          <w:sz w:val="26"/>
          <w:szCs w:val="26"/>
        </w:rPr>
        <w:t>е</w:t>
      </w:r>
      <w:r w:rsidR="00605913">
        <w:rPr>
          <w:snapToGrid w:val="0"/>
          <w:sz w:val="26"/>
          <w:szCs w:val="26"/>
        </w:rPr>
        <w:t xml:space="preserve"> экономики </w:t>
      </w:r>
      <w:r w:rsidR="000141A9">
        <w:rPr>
          <w:snapToGrid w:val="0"/>
          <w:sz w:val="26"/>
          <w:szCs w:val="26"/>
        </w:rPr>
        <w:t xml:space="preserve">и муниципального заказа </w:t>
      </w:r>
      <w:r w:rsidR="005A539F">
        <w:rPr>
          <w:snapToGrid w:val="0"/>
          <w:sz w:val="26"/>
          <w:szCs w:val="26"/>
        </w:rPr>
        <w:t xml:space="preserve">Администрации городского округа Спасск-Дальний обеспечивает мониторинг за ходом реализации программных мероприятий, </w:t>
      </w:r>
      <w:r w:rsidR="00AB71B7">
        <w:rPr>
          <w:snapToGrid w:val="0"/>
          <w:sz w:val="26"/>
          <w:szCs w:val="26"/>
        </w:rPr>
        <w:t xml:space="preserve">готовит предложения и заявки по объемам и источникам финансирования программных мероприятий,  </w:t>
      </w:r>
      <w:r w:rsidR="005A539F">
        <w:rPr>
          <w:snapToGrid w:val="0"/>
          <w:sz w:val="26"/>
          <w:szCs w:val="26"/>
        </w:rPr>
        <w:t>своевременно представляет отчетную информацию о ходе реализации программы</w:t>
      </w:r>
      <w:r w:rsidR="00AB71B7">
        <w:rPr>
          <w:snapToGrid w:val="0"/>
          <w:sz w:val="26"/>
          <w:szCs w:val="26"/>
        </w:rPr>
        <w:t>.</w:t>
      </w:r>
      <w:r w:rsidR="00024EB2">
        <w:rPr>
          <w:snapToGrid w:val="0"/>
          <w:sz w:val="26"/>
          <w:szCs w:val="26"/>
        </w:rPr>
        <w:t xml:space="preserve"> </w:t>
      </w:r>
      <w:r w:rsidR="005A539F">
        <w:rPr>
          <w:snapToGrid w:val="0"/>
          <w:sz w:val="26"/>
          <w:szCs w:val="26"/>
        </w:rPr>
        <w:t xml:space="preserve"> </w:t>
      </w:r>
    </w:p>
    <w:p w:rsidR="00496AA9" w:rsidRDefault="004F0671" w:rsidP="00B34084">
      <w:pPr>
        <w:spacing w:line="360" w:lineRule="auto"/>
        <w:ind w:firstLine="709"/>
        <w:jc w:val="both"/>
        <w:rPr>
          <w:sz w:val="26"/>
        </w:rPr>
      </w:pPr>
      <w:r w:rsidRPr="00C83CE9">
        <w:rPr>
          <w:sz w:val="26"/>
        </w:rPr>
        <w:t xml:space="preserve">Ход реализации </w:t>
      </w:r>
      <w:r w:rsidR="001C238A">
        <w:rPr>
          <w:sz w:val="26"/>
        </w:rPr>
        <w:t>п</w:t>
      </w:r>
      <w:r w:rsidRPr="00C83CE9">
        <w:rPr>
          <w:sz w:val="26"/>
        </w:rPr>
        <w:t>рограммы по итогам года рассматривается на заседании Совета по содействию развитию малого и среднего предпринимательства при главе городского округа Спасск-Дальний.</w:t>
      </w:r>
      <w:r w:rsidRPr="00C83CE9">
        <w:rPr>
          <w:sz w:val="26"/>
        </w:rPr>
        <w:tab/>
      </w:r>
    </w:p>
    <w:p w:rsidR="004F0671" w:rsidRDefault="004F0671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C83CE9">
        <w:rPr>
          <w:snapToGrid w:val="0"/>
          <w:sz w:val="26"/>
          <w:szCs w:val="26"/>
        </w:rPr>
        <w:t xml:space="preserve">Контроль расходования бюджетных средств на реализацию </w:t>
      </w:r>
      <w:r w:rsidR="001C238A">
        <w:rPr>
          <w:snapToGrid w:val="0"/>
          <w:sz w:val="26"/>
          <w:szCs w:val="26"/>
        </w:rPr>
        <w:t>п</w:t>
      </w:r>
      <w:r w:rsidRPr="00C83CE9">
        <w:rPr>
          <w:snapToGrid w:val="0"/>
          <w:sz w:val="26"/>
          <w:szCs w:val="26"/>
        </w:rPr>
        <w:t xml:space="preserve">рограммы осуществляет финансовое управление </w:t>
      </w:r>
      <w:r w:rsidR="001D0131">
        <w:rPr>
          <w:snapToGrid w:val="0"/>
          <w:sz w:val="26"/>
          <w:szCs w:val="26"/>
        </w:rPr>
        <w:t>А</w:t>
      </w:r>
      <w:r w:rsidRPr="00C83CE9">
        <w:rPr>
          <w:snapToGrid w:val="0"/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Pr="00C83CE9">
        <w:rPr>
          <w:snapToGrid w:val="0"/>
          <w:sz w:val="26"/>
          <w:szCs w:val="26"/>
        </w:rPr>
        <w:t>Спасск-Дальний</w:t>
      </w:r>
      <w:proofErr w:type="spellEnd"/>
      <w:proofErr w:type="gramEnd"/>
      <w:r w:rsidRPr="00C83CE9">
        <w:rPr>
          <w:snapToGrid w:val="0"/>
          <w:sz w:val="26"/>
          <w:szCs w:val="26"/>
        </w:rPr>
        <w:t>.</w:t>
      </w:r>
    </w:p>
    <w:p w:rsidR="00B65DBE" w:rsidRDefault="00B65DBE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B65DBE" w:rsidRDefault="00B65DBE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B65DBE" w:rsidRDefault="00B65DBE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8A6FF8" w:rsidRPr="006F5D62" w:rsidRDefault="008A6FF8" w:rsidP="008A6FF8">
      <w:pPr>
        <w:ind w:left="5387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:rsidR="008A6FF8" w:rsidRDefault="008A6FF8" w:rsidP="008A6FF8">
      <w:pPr>
        <w:ind w:left="5387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 и среднего предпринимательства на территории городского округа Спасск-Дальний на 201</w:t>
      </w:r>
      <w:r w:rsidR="00CE3EFC">
        <w:rPr>
          <w:szCs w:val="24"/>
        </w:rPr>
        <w:t>7</w:t>
      </w:r>
      <w:r w:rsidRPr="006F5D62">
        <w:rPr>
          <w:szCs w:val="24"/>
        </w:rPr>
        <w:t>-201</w:t>
      </w:r>
      <w:r w:rsidR="00CE3EFC">
        <w:rPr>
          <w:szCs w:val="24"/>
        </w:rPr>
        <w:t>9</w:t>
      </w:r>
      <w:r>
        <w:rPr>
          <w:szCs w:val="24"/>
        </w:rPr>
        <w:t xml:space="preserve">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:rsidR="008A6FF8" w:rsidRDefault="008A6FF8" w:rsidP="008A6FF8">
      <w:pPr>
        <w:ind w:left="5387"/>
      </w:pPr>
    </w:p>
    <w:p w:rsidR="00CE3EFC" w:rsidRDefault="00CE3EFC" w:rsidP="008A6FF8">
      <w:pPr>
        <w:ind w:left="5387"/>
      </w:pPr>
    </w:p>
    <w:p w:rsidR="008A6FF8" w:rsidRPr="00507483" w:rsidRDefault="008A6FF8" w:rsidP="008A6FF8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>Перечень основных мероприятий муниципальной программы</w:t>
      </w:r>
    </w:p>
    <w:p w:rsidR="008A6FF8" w:rsidRPr="00507483" w:rsidRDefault="008A6FF8" w:rsidP="008A6FF8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127"/>
        <w:gridCol w:w="1842"/>
      </w:tblGrid>
      <w:tr w:rsidR="008A6FF8" w:rsidRPr="00507483" w:rsidTr="00927378">
        <w:trPr>
          <w:trHeight w:val="718"/>
        </w:trPr>
        <w:tc>
          <w:tcPr>
            <w:tcW w:w="5778" w:type="dxa"/>
          </w:tcPr>
          <w:p w:rsidR="008A6FF8" w:rsidRPr="00507483" w:rsidRDefault="008A6FF8" w:rsidP="00927378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8A6FF8" w:rsidRPr="00507483" w:rsidRDefault="008A6FF8" w:rsidP="00927378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42" w:type="dxa"/>
          </w:tcPr>
          <w:p w:rsidR="008A6FF8" w:rsidRPr="00507483" w:rsidRDefault="008A6FF8" w:rsidP="00927378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8A6FF8" w:rsidRPr="00507483" w:rsidTr="00927378">
        <w:trPr>
          <w:trHeight w:val="1461"/>
        </w:trPr>
        <w:tc>
          <w:tcPr>
            <w:tcW w:w="5778" w:type="dxa"/>
          </w:tcPr>
          <w:p w:rsidR="008A6FF8" w:rsidRPr="00507483" w:rsidRDefault="008A6FF8" w:rsidP="00927378">
            <w:pPr>
              <w:ind w:left="142" w:right="176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 xml:space="preserve">         1) Информационная поддержка в виде размещения информации на официальном сайте городского округа Спасск-Дальний в разделе «Малое и среднее предпринимательство»:</w:t>
            </w:r>
          </w:p>
          <w:p w:rsidR="008A6FF8" w:rsidRPr="00507483" w:rsidRDefault="008A6FF8" w:rsidP="00927378">
            <w:pPr>
              <w:ind w:left="142" w:right="176"/>
              <w:jc w:val="both"/>
              <w:rPr>
                <w:bCs/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        -о реализации муниципальных программ развития субъектов малого и среднего предпринимательства, о количестве субъектов малого и среднего предпринимательства, о числе замещенных рабочих мест в субъектах малого и среднего предпринимательства, об обороте товаров (работ, услуг), производимых субъектами малого и среднего предпринимательства;</w:t>
            </w:r>
          </w:p>
          <w:p w:rsidR="008A6FF8" w:rsidRPr="00507483" w:rsidRDefault="008A6FF8" w:rsidP="00927378">
            <w:pPr>
              <w:ind w:left="142" w:right="176"/>
              <w:jc w:val="both"/>
              <w:rPr>
                <w:bCs/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       - о финансово-экономическом состоянии субъектов малого и среднего предпринимательства;</w:t>
            </w:r>
          </w:p>
          <w:p w:rsidR="008A6FF8" w:rsidRDefault="008A6FF8" w:rsidP="00927378">
            <w:pPr>
              <w:ind w:left="142" w:right="176"/>
              <w:jc w:val="both"/>
              <w:rPr>
                <w:bCs/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      </w:t>
            </w:r>
            <w:proofErr w:type="gramStart"/>
            <w:r w:rsidRPr="00507483">
              <w:rPr>
                <w:bCs/>
                <w:sz w:val="26"/>
                <w:szCs w:val="26"/>
              </w:rPr>
      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предпринимательства.</w:t>
            </w:r>
            <w:proofErr w:type="gramEnd"/>
          </w:p>
          <w:p w:rsidR="00A80E3E" w:rsidRPr="00507483" w:rsidRDefault="00A80E3E" w:rsidP="00927378">
            <w:pPr>
              <w:ind w:left="142" w:right="176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A6FF8" w:rsidRPr="00507483" w:rsidRDefault="0018754B" w:rsidP="0018754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E3EFC"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="00CE3EFC" w:rsidRPr="00507483">
              <w:rPr>
                <w:sz w:val="26"/>
                <w:szCs w:val="26"/>
              </w:rPr>
              <w:t xml:space="preserve"> экономики </w:t>
            </w:r>
            <w:r w:rsidR="00067F90">
              <w:rPr>
                <w:sz w:val="26"/>
                <w:szCs w:val="26"/>
              </w:rPr>
              <w:t xml:space="preserve">и муниципального заказа </w:t>
            </w:r>
            <w:r w:rsidR="008A6FF8"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2" w:type="dxa"/>
          </w:tcPr>
          <w:p w:rsidR="008A6FF8" w:rsidRPr="00507483" w:rsidRDefault="008A6FF8" w:rsidP="00CE3EFC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 w:rsidR="00CE3EFC" w:rsidRPr="00507483">
              <w:rPr>
                <w:sz w:val="26"/>
                <w:szCs w:val="26"/>
              </w:rPr>
              <w:t>7</w:t>
            </w:r>
            <w:r w:rsidRPr="00507483">
              <w:rPr>
                <w:sz w:val="26"/>
                <w:szCs w:val="26"/>
              </w:rPr>
              <w:t>-201</w:t>
            </w:r>
            <w:r w:rsidR="00CE3EFC" w:rsidRPr="00507483">
              <w:rPr>
                <w:sz w:val="26"/>
                <w:szCs w:val="26"/>
              </w:rPr>
              <w:t>9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</w:tr>
      <w:tr w:rsidR="001C238A" w:rsidRPr="00507483" w:rsidTr="00927378">
        <w:trPr>
          <w:trHeight w:val="1461"/>
        </w:trPr>
        <w:tc>
          <w:tcPr>
            <w:tcW w:w="5778" w:type="dxa"/>
          </w:tcPr>
          <w:p w:rsidR="00A80E3E" w:rsidRDefault="00A80E3E" w:rsidP="009273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1C238A" w:rsidRPr="00507483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38A" w:rsidRPr="00507483">
              <w:rPr>
                <w:rFonts w:ascii="Times New Roman" w:hAnsi="Times New Roman" w:cs="Times New Roman"/>
                <w:sz w:val="26"/>
                <w:szCs w:val="26"/>
              </w:rPr>
              <w:t>уплатой лизинговых платежей по договорам финансовой аренды (лизинга)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238A" w:rsidRPr="00507483" w:rsidRDefault="001C238A" w:rsidP="00A80E3E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C238A" w:rsidRDefault="00C631BA" w:rsidP="00C631B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C238A"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="001C238A" w:rsidRPr="00507483">
              <w:rPr>
                <w:sz w:val="26"/>
                <w:szCs w:val="26"/>
              </w:rPr>
              <w:t xml:space="preserve"> экономики </w:t>
            </w:r>
            <w:r w:rsidR="00067F90">
              <w:rPr>
                <w:sz w:val="26"/>
                <w:szCs w:val="26"/>
              </w:rPr>
              <w:t xml:space="preserve">и муниципального заказа </w:t>
            </w:r>
            <w:r w:rsidR="001C238A"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  <w:p w:rsidR="00A80E3E" w:rsidRPr="00507483" w:rsidRDefault="00A80E3E" w:rsidP="00C631B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C238A" w:rsidRPr="00507483" w:rsidRDefault="001C238A" w:rsidP="00927378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2017-2019 годы</w:t>
            </w:r>
          </w:p>
        </w:tc>
      </w:tr>
    </w:tbl>
    <w:p w:rsidR="008A6FF8" w:rsidRPr="00507483" w:rsidRDefault="008A6FF8" w:rsidP="008A6FF8">
      <w:pPr>
        <w:jc w:val="both"/>
        <w:rPr>
          <w:sz w:val="26"/>
          <w:szCs w:val="26"/>
        </w:rPr>
      </w:pPr>
    </w:p>
    <w:p w:rsidR="00C631BA" w:rsidRDefault="00C631BA" w:rsidP="00CE3EFC">
      <w:pPr>
        <w:ind w:left="5387"/>
        <w:rPr>
          <w:szCs w:val="24"/>
        </w:rPr>
      </w:pPr>
    </w:p>
    <w:p w:rsidR="00C631BA" w:rsidRDefault="00C631BA" w:rsidP="00CE3EFC">
      <w:pPr>
        <w:ind w:left="5387"/>
        <w:rPr>
          <w:szCs w:val="24"/>
        </w:rPr>
      </w:pPr>
    </w:p>
    <w:p w:rsidR="00C631BA" w:rsidRDefault="00C631BA" w:rsidP="00CE3EFC">
      <w:pPr>
        <w:ind w:left="5387"/>
        <w:rPr>
          <w:szCs w:val="24"/>
        </w:rPr>
      </w:pPr>
    </w:p>
    <w:p w:rsidR="00C631BA" w:rsidRDefault="00C631BA" w:rsidP="00CE3EFC">
      <w:pPr>
        <w:ind w:left="5387"/>
        <w:rPr>
          <w:szCs w:val="24"/>
        </w:rPr>
      </w:pPr>
    </w:p>
    <w:p w:rsidR="008A6FF8" w:rsidRDefault="008A6FF8" w:rsidP="00CE3EFC">
      <w:pPr>
        <w:ind w:left="5387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2 </w:t>
      </w:r>
    </w:p>
    <w:p w:rsidR="008A6FF8" w:rsidRPr="00C83CE9" w:rsidRDefault="008A6FF8" w:rsidP="00CE3EFC">
      <w:pPr>
        <w:ind w:left="5387"/>
        <w:rPr>
          <w:sz w:val="26"/>
          <w:szCs w:val="26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 и среднего предпринимательства на территории городского округа Спасск-Дальний на 201</w:t>
      </w:r>
      <w:r w:rsidR="00CE3EFC">
        <w:rPr>
          <w:szCs w:val="24"/>
        </w:rPr>
        <w:t>7</w:t>
      </w:r>
      <w:r w:rsidRPr="006F5D62">
        <w:rPr>
          <w:szCs w:val="24"/>
        </w:rPr>
        <w:t>-201</w:t>
      </w:r>
      <w:r w:rsidR="00CE3EFC">
        <w:rPr>
          <w:szCs w:val="24"/>
        </w:rPr>
        <w:t>9</w:t>
      </w:r>
      <w:r>
        <w:rPr>
          <w:szCs w:val="24"/>
        </w:rPr>
        <w:t xml:space="preserve"> </w:t>
      </w:r>
      <w:r w:rsidRPr="006F5D62">
        <w:rPr>
          <w:szCs w:val="24"/>
        </w:rPr>
        <w:t>годы</w:t>
      </w:r>
      <w:r>
        <w:rPr>
          <w:szCs w:val="24"/>
        </w:rPr>
        <w:t xml:space="preserve">» </w:t>
      </w:r>
    </w:p>
    <w:p w:rsidR="008A6FF8" w:rsidRDefault="008A6FF8" w:rsidP="00CE3EFC">
      <w:pPr>
        <w:tabs>
          <w:tab w:val="left" w:pos="10632"/>
        </w:tabs>
        <w:ind w:left="6237"/>
        <w:rPr>
          <w:szCs w:val="24"/>
        </w:rPr>
      </w:pPr>
    </w:p>
    <w:p w:rsidR="008A6FF8" w:rsidRDefault="008A6FF8" w:rsidP="008A6F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реализации мероприятий м</w:t>
      </w:r>
      <w:r w:rsidRPr="005F2D60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</w:t>
      </w:r>
    </w:p>
    <w:p w:rsidR="008A6FF8" w:rsidRDefault="008A6FF8" w:rsidP="008A6FF8">
      <w:pPr>
        <w:jc w:val="center"/>
        <w:rPr>
          <w:b/>
          <w:sz w:val="26"/>
          <w:szCs w:val="2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411"/>
        <w:gridCol w:w="2407"/>
        <w:gridCol w:w="2412"/>
      </w:tblGrid>
      <w:tr w:rsidR="00F904D0" w:rsidRPr="00EF0BB5" w:rsidTr="00C4055D">
        <w:trPr>
          <w:trHeight w:val="289"/>
        </w:trPr>
        <w:tc>
          <w:tcPr>
            <w:tcW w:w="2802" w:type="dxa"/>
            <w:vMerge w:val="restart"/>
          </w:tcPr>
          <w:p w:rsidR="00F904D0" w:rsidRPr="00EF0BB5" w:rsidRDefault="00F904D0" w:rsidP="00927378">
            <w:pPr>
              <w:jc w:val="center"/>
              <w:rPr>
                <w:b/>
                <w:sz w:val="26"/>
                <w:szCs w:val="26"/>
              </w:rPr>
            </w:pPr>
            <w:r w:rsidRPr="00EF0BB5">
              <w:rPr>
                <w:b/>
                <w:sz w:val="26"/>
                <w:szCs w:val="26"/>
              </w:rPr>
              <w:t>Наименование мероприятий муниципальной программы</w:t>
            </w:r>
          </w:p>
        </w:tc>
        <w:tc>
          <w:tcPr>
            <w:tcW w:w="2411" w:type="dxa"/>
          </w:tcPr>
          <w:p w:rsidR="00F904D0" w:rsidRPr="00EF0BB5" w:rsidRDefault="00F904D0" w:rsidP="00927378">
            <w:pPr>
              <w:jc w:val="center"/>
              <w:rPr>
                <w:b/>
                <w:sz w:val="26"/>
                <w:szCs w:val="26"/>
              </w:rPr>
            </w:pPr>
            <w:r w:rsidRPr="00EF0BB5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407" w:type="dxa"/>
          </w:tcPr>
          <w:p w:rsidR="00F904D0" w:rsidRPr="00EF0BB5" w:rsidRDefault="00F904D0" w:rsidP="00F904D0">
            <w:pPr>
              <w:ind w:hanging="533"/>
              <w:jc w:val="center"/>
              <w:rPr>
                <w:b/>
                <w:sz w:val="26"/>
                <w:szCs w:val="26"/>
              </w:rPr>
            </w:pPr>
            <w:r w:rsidRPr="00EF0BB5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2412" w:type="dxa"/>
          </w:tcPr>
          <w:p w:rsidR="00F904D0" w:rsidRDefault="00F904D0" w:rsidP="00F904D0">
            <w:pPr>
              <w:jc w:val="center"/>
              <w:rPr>
                <w:b/>
                <w:sz w:val="26"/>
                <w:szCs w:val="26"/>
              </w:rPr>
            </w:pPr>
            <w:r w:rsidRPr="00EF0BB5">
              <w:rPr>
                <w:b/>
                <w:sz w:val="26"/>
                <w:szCs w:val="26"/>
              </w:rPr>
              <w:t>2019 год</w:t>
            </w:r>
          </w:p>
          <w:p w:rsidR="003821E9" w:rsidRPr="00EF0BB5" w:rsidRDefault="003821E9" w:rsidP="00F904D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04D0" w:rsidRPr="00EF0BB5" w:rsidTr="00C4055D">
        <w:trPr>
          <w:trHeight w:val="1025"/>
        </w:trPr>
        <w:tc>
          <w:tcPr>
            <w:tcW w:w="2802" w:type="dxa"/>
            <w:vMerge/>
          </w:tcPr>
          <w:p w:rsidR="00F904D0" w:rsidRPr="00EF0BB5" w:rsidRDefault="00F904D0" w:rsidP="009273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F904D0" w:rsidRPr="00EF0BB5" w:rsidRDefault="00F904D0" w:rsidP="00927378">
            <w:pPr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 xml:space="preserve">Средства бюджета городского округа </w:t>
            </w:r>
          </w:p>
          <w:p w:rsidR="00F904D0" w:rsidRPr="00EF0BB5" w:rsidRDefault="00F904D0" w:rsidP="00F904D0">
            <w:pPr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>Спасск-Дальний, тыс. руб.</w:t>
            </w:r>
          </w:p>
        </w:tc>
        <w:tc>
          <w:tcPr>
            <w:tcW w:w="2407" w:type="dxa"/>
          </w:tcPr>
          <w:p w:rsidR="00F904D0" w:rsidRPr="00EF0BB5" w:rsidRDefault="00F904D0" w:rsidP="00927378">
            <w:pPr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 xml:space="preserve">Средства бюджета городского округа </w:t>
            </w:r>
          </w:p>
          <w:p w:rsidR="00F904D0" w:rsidRPr="00EF0BB5" w:rsidRDefault="00F904D0" w:rsidP="00F904D0">
            <w:pPr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>Спасск-Дальний,  тыс. руб.</w:t>
            </w:r>
          </w:p>
        </w:tc>
        <w:tc>
          <w:tcPr>
            <w:tcW w:w="2412" w:type="dxa"/>
          </w:tcPr>
          <w:p w:rsidR="00F904D0" w:rsidRPr="00EF0BB5" w:rsidRDefault="00F904D0" w:rsidP="00927378">
            <w:pPr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 xml:space="preserve">Средства бюджета городского округа </w:t>
            </w:r>
          </w:p>
          <w:p w:rsidR="00F904D0" w:rsidRPr="00EF0BB5" w:rsidRDefault="00F904D0" w:rsidP="00927378">
            <w:pPr>
              <w:rPr>
                <w:b/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 xml:space="preserve">Спасск-Дальний, </w:t>
            </w:r>
          </w:p>
          <w:p w:rsidR="00F904D0" w:rsidRDefault="00F904D0" w:rsidP="00927378">
            <w:pPr>
              <w:ind w:right="-108"/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>тыс. руб.</w:t>
            </w:r>
          </w:p>
          <w:p w:rsidR="003821E9" w:rsidRPr="00EF0BB5" w:rsidRDefault="003821E9" w:rsidP="00927378">
            <w:pPr>
              <w:ind w:right="-108"/>
              <w:rPr>
                <w:sz w:val="26"/>
                <w:szCs w:val="26"/>
              </w:rPr>
            </w:pPr>
          </w:p>
        </w:tc>
      </w:tr>
      <w:tr w:rsidR="00F904D0" w:rsidRPr="00EF0BB5" w:rsidTr="00C4055D">
        <w:trPr>
          <w:trHeight w:val="998"/>
        </w:trPr>
        <w:tc>
          <w:tcPr>
            <w:tcW w:w="2802" w:type="dxa"/>
            <w:vAlign w:val="center"/>
          </w:tcPr>
          <w:p w:rsidR="00F904D0" w:rsidRPr="00EF0BB5" w:rsidRDefault="00F904D0" w:rsidP="009273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 xml:space="preserve">Финансовая поддержка субъектов малого и среднего </w:t>
            </w:r>
          </w:p>
          <w:p w:rsidR="00F904D0" w:rsidRDefault="00F904D0" w:rsidP="009273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>предпринимательства, в том числе:</w:t>
            </w:r>
          </w:p>
          <w:p w:rsidR="003821E9" w:rsidRPr="00EF0BB5" w:rsidRDefault="003821E9" w:rsidP="0092737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F904D0" w:rsidRPr="00EF0BB5" w:rsidRDefault="00F904D0" w:rsidP="008949D2">
            <w:pPr>
              <w:jc w:val="center"/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>5</w:t>
            </w:r>
            <w:r w:rsidR="00B24D90">
              <w:rPr>
                <w:sz w:val="26"/>
                <w:szCs w:val="26"/>
              </w:rPr>
              <w:t>0</w:t>
            </w:r>
            <w:r w:rsidRPr="00EF0BB5">
              <w:rPr>
                <w:sz w:val="26"/>
                <w:szCs w:val="26"/>
              </w:rPr>
              <w:t>0,00</w:t>
            </w:r>
          </w:p>
        </w:tc>
        <w:tc>
          <w:tcPr>
            <w:tcW w:w="2407" w:type="dxa"/>
            <w:vAlign w:val="center"/>
          </w:tcPr>
          <w:p w:rsidR="00F904D0" w:rsidRPr="00EF0BB5" w:rsidRDefault="00553AE9" w:rsidP="008949D2">
            <w:pPr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904D0" w:rsidRPr="00EF0BB5">
              <w:rPr>
                <w:sz w:val="26"/>
                <w:szCs w:val="26"/>
              </w:rPr>
              <w:t>00,00</w:t>
            </w:r>
          </w:p>
        </w:tc>
        <w:tc>
          <w:tcPr>
            <w:tcW w:w="2412" w:type="dxa"/>
            <w:vAlign w:val="center"/>
          </w:tcPr>
          <w:p w:rsidR="00F904D0" w:rsidRPr="00EF0BB5" w:rsidRDefault="00F904D0" w:rsidP="008949D2">
            <w:pPr>
              <w:jc w:val="center"/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>5</w:t>
            </w:r>
            <w:r w:rsidR="00553AE9">
              <w:rPr>
                <w:sz w:val="26"/>
                <w:szCs w:val="26"/>
              </w:rPr>
              <w:t>0</w:t>
            </w:r>
            <w:r w:rsidRPr="00EF0BB5">
              <w:rPr>
                <w:sz w:val="26"/>
                <w:szCs w:val="26"/>
              </w:rPr>
              <w:t>0,0</w:t>
            </w:r>
          </w:p>
        </w:tc>
      </w:tr>
      <w:tr w:rsidR="00FD6AE8" w:rsidRPr="00EF0BB5" w:rsidTr="00C4055D">
        <w:trPr>
          <w:trHeight w:val="693"/>
        </w:trPr>
        <w:tc>
          <w:tcPr>
            <w:tcW w:w="2802" w:type="dxa"/>
            <w:vAlign w:val="center"/>
          </w:tcPr>
          <w:p w:rsidR="00FD6AE8" w:rsidRDefault="00FD6AE8" w:rsidP="009273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5">
              <w:rPr>
                <w:sz w:val="26"/>
                <w:szCs w:val="26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уплатой лизинговых платежей по договорам финансовой аренды (лизинга).</w:t>
            </w:r>
          </w:p>
          <w:p w:rsidR="003821E9" w:rsidRPr="00EF0BB5" w:rsidRDefault="003821E9" w:rsidP="009273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FD6AE8" w:rsidRPr="00EF0BB5" w:rsidRDefault="003821E9" w:rsidP="00382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D6AE8">
              <w:rPr>
                <w:sz w:val="26"/>
                <w:szCs w:val="26"/>
              </w:rPr>
              <w:t>0</w:t>
            </w:r>
            <w:r w:rsidR="00FD6AE8" w:rsidRPr="00EF0BB5">
              <w:rPr>
                <w:sz w:val="26"/>
                <w:szCs w:val="26"/>
              </w:rPr>
              <w:t>0,00</w:t>
            </w:r>
          </w:p>
        </w:tc>
        <w:tc>
          <w:tcPr>
            <w:tcW w:w="2407" w:type="dxa"/>
            <w:vAlign w:val="center"/>
          </w:tcPr>
          <w:p w:rsidR="00FD6AE8" w:rsidRPr="00EF0BB5" w:rsidRDefault="003821E9" w:rsidP="00C40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D6AE8">
              <w:rPr>
                <w:sz w:val="26"/>
                <w:szCs w:val="26"/>
              </w:rPr>
              <w:t>0</w:t>
            </w:r>
            <w:r w:rsidR="00FD6AE8" w:rsidRPr="00EF0BB5">
              <w:rPr>
                <w:sz w:val="26"/>
                <w:szCs w:val="26"/>
              </w:rPr>
              <w:t>0,00</w:t>
            </w:r>
          </w:p>
        </w:tc>
        <w:tc>
          <w:tcPr>
            <w:tcW w:w="2412" w:type="dxa"/>
            <w:vAlign w:val="center"/>
          </w:tcPr>
          <w:p w:rsidR="00FD6AE8" w:rsidRPr="00EF0BB5" w:rsidRDefault="003821E9" w:rsidP="00622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D6AE8">
              <w:rPr>
                <w:sz w:val="26"/>
                <w:szCs w:val="26"/>
              </w:rPr>
              <w:t>0</w:t>
            </w:r>
            <w:r w:rsidR="00FD6AE8" w:rsidRPr="00EF0BB5">
              <w:rPr>
                <w:sz w:val="26"/>
                <w:szCs w:val="26"/>
              </w:rPr>
              <w:t>0,00</w:t>
            </w:r>
          </w:p>
        </w:tc>
      </w:tr>
    </w:tbl>
    <w:p w:rsidR="008A6FF8" w:rsidRPr="00EF0BB5" w:rsidRDefault="008A6FF8" w:rsidP="008A6FF8">
      <w:pPr>
        <w:jc w:val="center"/>
        <w:rPr>
          <w:b/>
          <w:sz w:val="26"/>
          <w:szCs w:val="26"/>
        </w:rPr>
      </w:pPr>
    </w:p>
    <w:p w:rsidR="008A6FF8" w:rsidRPr="00EF0BB5" w:rsidRDefault="008A6FF8" w:rsidP="00D428C3">
      <w:pPr>
        <w:ind w:left="5387"/>
        <w:rPr>
          <w:sz w:val="26"/>
          <w:szCs w:val="26"/>
        </w:rPr>
      </w:pPr>
    </w:p>
    <w:p w:rsidR="00327603" w:rsidRPr="00C83CE9" w:rsidRDefault="00327603" w:rsidP="00536C28">
      <w:pPr>
        <w:pStyle w:val="ConsPlusTitle"/>
        <w:widowControl/>
        <w:spacing w:line="360" w:lineRule="auto"/>
        <w:jc w:val="center"/>
      </w:pPr>
    </w:p>
    <w:sectPr w:rsidR="00327603" w:rsidRPr="00C83CE9" w:rsidSect="007571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3D37"/>
    <w:rsid w:val="0000628F"/>
    <w:rsid w:val="00007754"/>
    <w:rsid w:val="00011D6C"/>
    <w:rsid w:val="000141A9"/>
    <w:rsid w:val="000146A8"/>
    <w:rsid w:val="00015008"/>
    <w:rsid w:val="00015982"/>
    <w:rsid w:val="00015CA5"/>
    <w:rsid w:val="00017E26"/>
    <w:rsid w:val="00020A84"/>
    <w:rsid w:val="00020E23"/>
    <w:rsid w:val="00021DE8"/>
    <w:rsid w:val="00024EB2"/>
    <w:rsid w:val="0002777F"/>
    <w:rsid w:val="000316DC"/>
    <w:rsid w:val="00034CB9"/>
    <w:rsid w:val="000354AA"/>
    <w:rsid w:val="00037B42"/>
    <w:rsid w:val="00040B86"/>
    <w:rsid w:val="000416A2"/>
    <w:rsid w:val="0004694C"/>
    <w:rsid w:val="00052EEB"/>
    <w:rsid w:val="000531BE"/>
    <w:rsid w:val="00054A93"/>
    <w:rsid w:val="000601B4"/>
    <w:rsid w:val="000651AC"/>
    <w:rsid w:val="00067F90"/>
    <w:rsid w:val="0007010C"/>
    <w:rsid w:val="00071139"/>
    <w:rsid w:val="00071DBD"/>
    <w:rsid w:val="00076195"/>
    <w:rsid w:val="00084E8A"/>
    <w:rsid w:val="000861EA"/>
    <w:rsid w:val="000916DE"/>
    <w:rsid w:val="00092D51"/>
    <w:rsid w:val="0009638B"/>
    <w:rsid w:val="000A205C"/>
    <w:rsid w:val="000B2658"/>
    <w:rsid w:val="000B29EF"/>
    <w:rsid w:val="000B3684"/>
    <w:rsid w:val="000B7548"/>
    <w:rsid w:val="000B76BD"/>
    <w:rsid w:val="000B79A0"/>
    <w:rsid w:val="000C1F66"/>
    <w:rsid w:val="000D0367"/>
    <w:rsid w:val="000D371B"/>
    <w:rsid w:val="000E0E89"/>
    <w:rsid w:val="000E101E"/>
    <w:rsid w:val="000E11D0"/>
    <w:rsid w:val="000E1309"/>
    <w:rsid w:val="000E778A"/>
    <w:rsid w:val="000F17C8"/>
    <w:rsid w:val="000F1F35"/>
    <w:rsid w:val="000F5CD7"/>
    <w:rsid w:val="000F7D64"/>
    <w:rsid w:val="00101092"/>
    <w:rsid w:val="0010716C"/>
    <w:rsid w:val="001153DD"/>
    <w:rsid w:val="001225EC"/>
    <w:rsid w:val="00123CCC"/>
    <w:rsid w:val="001256EE"/>
    <w:rsid w:val="00127A1B"/>
    <w:rsid w:val="00133636"/>
    <w:rsid w:val="00141F4C"/>
    <w:rsid w:val="00150665"/>
    <w:rsid w:val="0015098D"/>
    <w:rsid w:val="00150BC7"/>
    <w:rsid w:val="00156152"/>
    <w:rsid w:val="00157D06"/>
    <w:rsid w:val="0017031D"/>
    <w:rsid w:val="00175DAD"/>
    <w:rsid w:val="00176E29"/>
    <w:rsid w:val="00180219"/>
    <w:rsid w:val="001803B3"/>
    <w:rsid w:val="0018371C"/>
    <w:rsid w:val="00186767"/>
    <w:rsid w:val="0018754B"/>
    <w:rsid w:val="001959AA"/>
    <w:rsid w:val="001A00BA"/>
    <w:rsid w:val="001A1A45"/>
    <w:rsid w:val="001A4EF8"/>
    <w:rsid w:val="001A738B"/>
    <w:rsid w:val="001B3F3E"/>
    <w:rsid w:val="001C0A5A"/>
    <w:rsid w:val="001C238A"/>
    <w:rsid w:val="001C2BF9"/>
    <w:rsid w:val="001C314D"/>
    <w:rsid w:val="001C3264"/>
    <w:rsid w:val="001C3768"/>
    <w:rsid w:val="001C6BD6"/>
    <w:rsid w:val="001D0131"/>
    <w:rsid w:val="001D11D6"/>
    <w:rsid w:val="001D7F38"/>
    <w:rsid w:val="001E377C"/>
    <w:rsid w:val="001E4B87"/>
    <w:rsid w:val="001E4D1B"/>
    <w:rsid w:val="001E6AEB"/>
    <w:rsid w:val="001E6C17"/>
    <w:rsid w:val="001E7899"/>
    <w:rsid w:val="001F02CC"/>
    <w:rsid w:val="001F18EC"/>
    <w:rsid w:val="001F4DF7"/>
    <w:rsid w:val="001F54FE"/>
    <w:rsid w:val="00202C35"/>
    <w:rsid w:val="00210451"/>
    <w:rsid w:val="00210E58"/>
    <w:rsid w:val="00211393"/>
    <w:rsid w:val="00214323"/>
    <w:rsid w:val="00222516"/>
    <w:rsid w:val="0022284B"/>
    <w:rsid w:val="002278FE"/>
    <w:rsid w:val="00227A47"/>
    <w:rsid w:val="00232BBA"/>
    <w:rsid w:val="00232C99"/>
    <w:rsid w:val="00235965"/>
    <w:rsid w:val="0024240D"/>
    <w:rsid w:val="002479EE"/>
    <w:rsid w:val="0025274E"/>
    <w:rsid w:val="0025420E"/>
    <w:rsid w:val="00257BEA"/>
    <w:rsid w:val="00260546"/>
    <w:rsid w:val="0026339D"/>
    <w:rsid w:val="002646AD"/>
    <w:rsid w:val="00270643"/>
    <w:rsid w:val="00271D2A"/>
    <w:rsid w:val="00272B21"/>
    <w:rsid w:val="00273463"/>
    <w:rsid w:val="00277FA9"/>
    <w:rsid w:val="00281DCD"/>
    <w:rsid w:val="00285A8D"/>
    <w:rsid w:val="002863DE"/>
    <w:rsid w:val="002864BE"/>
    <w:rsid w:val="00287F1F"/>
    <w:rsid w:val="00291452"/>
    <w:rsid w:val="00292C10"/>
    <w:rsid w:val="002955E6"/>
    <w:rsid w:val="00295AD5"/>
    <w:rsid w:val="002A36F1"/>
    <w:rsid w:val="002B3129"/>
    <w:rsid w:val="002B4DC6"/>
    <w:rsid w:val="002C2AF5"/>
    <w:rsid w:val="002C3A6F"/>
    <w:rsid w:val="002C5124"/>
    <w:rsid w:val="002D25AA"/>
    <w:rsid w:val="002D41EF"/>
    <w:rsid w:val="002D4691"/>
    <w:rsid w:val="002E404F"/>
    <w:rsid w:val="002E4ACD"/>
    <w:rsid w:val="002E57AE"/>
    <w:rsid w:val="002E6F85"/>
    <w:rsid w:val="002F0A2E"/>
    <w:rsid w:val="002F1030"/>
    <w:rsid w:val="002F1E4D"/>
    <w:rsid w:val="002F478F"/>
    <w:rsid w:val="002F656B"/>
    <w:rsid w:val="00300026"/>
    <w:rsid w:val="00300878"/>
    <w:rsid w:val="00301844"/>
    <w:rsid w:val="00303856"/>
    <w:rsid w:val="003040A8"/>
    <w:rsid w:val="00305E9A"/>
    <w:rsid w:val="0031107F"/>
    <w:rsid w:val="00311A65"/>
    <w:rsid w:val="0031409B"/>
    <w:rsid w:val="003140C0"/>
    <w:rsid w:val="003141FF"/>
    <w:rsid w:val="00317305"/>
    <w:rsid w:val="00320391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05E1"/>
    <w:rsid w:val="00342AA4"/>
    <w:rsid w:val="003439C8"/>
    <w:rsid w:val="003443B1"/>
    <w:rsid w:val="00350A10"/>
    <w:rsid w:val="00350F9C"/>
    <w:rsid w:val="003512A5"/>
    <w:rsid w:val="00354758"/>
    <w:rsid w:val="00360778"/>
    <w:rsid w:val="00360F35"/>
    <w:rsid w:val="00362047"/>
    <w:rsid w:val="00362B72"/>
    <w:rsid w:val="00364FCB"/>
    <w:rsid w:val="00372571"/>
    <w:rsid w:val="0037751A"/>
    <w:rsid w:val="00377761"/>
    <w:rsid w:val="00377D79"/>
    <w:rsid w:val="003821E9"/>
    <w:rsid w:val="00387C9C"/>
    <w:rsid w:val="00387FC3"/>
    <w:rsid w:val="00392A9A"/>
    <w:rsid w:val="00392EEA"/>
    <w:rsid w:val="00394032"/>
    <w:rsid w:val="003946F7"/>
    <w:rsid w:val="0039597E"/>
    <w:rsid w:val="003A1274"/>
    <w:rsid w:val="003A2EEE"/>
    <w:rsid w:val="003A347F"/>
    <w:rsid w:val="003A3594"/>
    <w:rsid w:val="003A39C9"/>
    <w:rsid w:val="003A3D42"/>
    <w:rsid w:val="003A536A"/>
    <w:rsid w:val="003B063E"/>
    <w:rsid w:val="003B1821"/>
    <w:rsid w:val="003B2238"/>
    <w:rsid w:val="003B3637"/>
    <w:rsid w:val="003B36D1"/>
    <w:rsid w:val="003B46D6"/>
    <w:rsid w:val="003C1BF6"/>
    <w:rsid w:val="003C31F2"/>
    <w:rsid w:val="003D0F36"/>
    <w:rsid w:val="003D2840"/>
    <w:rsid w:val="003D50E4"/>
    <w:rsid w:val="003E2399"/>
    <w:rsid w:val="003E32D8"/>
    <w:rsid w:val="003E4560"/>
    <w:rsid w:val="003E4CD7"/>
    <w:rsid w:val="003E6986"/>
    <w:rsid w:val="003F36F6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0363"/>
    <w:rsid w:val="00414C78"/>
    <w:rsid w:val="00422D52"/>
    <w:rsid w:val="00425934"/>
    <w:rsid w:val="00432EF4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86F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71683"/>
    <w:rsid w:val="00471FA4"/>
    <w:rsid w:val="00482451"/>
    <w:rsid w:val="004925BE"/>
    <w:rsid w:val="004926BE"/>
    <w:rsid w:val="00495506"/>
    <w:rsid w:val="00495854"/>
    <w:rsid w:val="004965FD"/>
    <w:rsid w:val="00496AA9"/>
    <w:rsid w:val="004A2360"/>
    <w:rsid w:val="004A2AD8"/>
    <w:rsid w:val="004A7DF8"/>
    <w:rsid w:val="004A7ECD"/>
    <w:rsid w:val="004B0055"/>
    <w:rsid w:val="004B0665"/>
    <w:rsid w:val="004B3C54"/>
    <w:rsid w:val="004B4F17"/>
    <w:rsid w:val="004B54C5"/>
    <w:rsid w:val="004C0E62"/>
    <w:rsid w:val="004C11C8"/>
    <w:rsid w:val="004C1DDD"/>
    <w:rsid w:val="004C1E2A"/>
    <w:rsid w:val="004C3479"/>
    <w:rsid w:val="004C44CB"/>
    <w:rsid w:val="004C6B03"/>
    <w:rsid w:val="004D5127"/>
    <w:rsid w:val="004D62E6"/>
    <w:rsid w:val="004D7D8F"/>
    <w:rsid w:val="004E0BEF"/>
    <w:rsid w:val="004E1867"/>
    <w:rsid w:val="004E2E82"/>
    <w:rsid w:val="004E37B7"/>
    <w:rsid w:val="004E7F72"/>
    <w:rsid w:val="004F0671"/>
    <w:rsid w:val="004F568A"/>
    <w:rsid w:val="005009E1"/>
    <w:rsid w:val="005016D9"/>
    <w:rsid w:val="0050210D"/>
    <w:rsid w:val="005033C5"/>
    <w:rsid w:val="0050434D"/>
    <w:rsid w:val="00506510"/>
    <w:rsid w:val="00506C11"/>
    <w:rsid w:val="00507096"/>
    <w:rsid w:val="00507483"/>
    <w:rsid w:val="00512392"/>
    <w:rsid w:val="0051408C"/>
    <w:rsid w:val="005162B2"/>
    <w:rsid w:val="00517601"/>
    <w:rsid w:val="005177EA"/>
    <w:rsid w:val="005206AD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3AE9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5185"/>
    <w:rsid w:val="00597158"/>
    <w:rsid w:val="005A48DA"/>
    <w:rsid w:val="005A4EFE"/>
    <w:rsid w:val="005A539F"/>
    <w:rsid w:val="005A7695"/>
    <w:rsid w:val="005B26B3"/>
    <w:rsid w:val="005B47E4"/>
    <w:rsid w:val="005C0B3B"/>
    <w:rsid w:val="005C2523"/>
    <w:rsid w:val="005C7C10"/>
    <w:rsid w:val="005D0770"/>
    <w:rsid w:val="005D2C37"/>
    <w:rsid w:val="005D393F"/>
    <w:rsid w:val="005D3E78"/>
    <w:rsid w:val="005D40DC"/>
    <w:rsid w:val="005E1821"/>
    <w:rsid w:val="005E3073"/>
    <w:rsid w:val="005F0B17"/>
    <w:rsid w:val="005F18E5"/>
    <w:rsid w:val="005F29F0"/>
    <w:rsid w:val="005F2B08"/>
    <w:rsid w:val="00600ADD"/>
    <w:rsid w:val="006011E4"/>
    <w:rsid w:val="00602266"/>
    <w:rsid w:val="00603023"/>
    <w:rsid w:val="0060584C"/>
    <w:rsid w:val="00605855"/>
    <w:rsid w:val="00605913"/>
    <w:rsid w:val="00611883"/>
    <w:rsid w:val="0061448C"/>
    <w:rsid w:val="006167B5"/>
    <w:rsid w:val="00623942"/>
    <w:rsid w:val="00632955"/>
    <w:rsid w:val="006346C8"/>
    <w:rsid w:val="00634B30"/>
    <w:rsid w:val="006366A8"/>
    <w:rsid w:val="00642F96"/>
    <w:rsid w:val="006473AA"/>
    <w:rsid w:val="00651A48"/>
    <w:rsid w:val="00652FC8"/>
    <w:rsid w:val="006541D1"/>
    <w:rsid w:val="006550D7"/>
    <w:rsid w:val="00660D58"/>
    <w:rsid w:val="0066171E"/>
    <w:rsid w:val="00662411"/>
    <w:rsid w:val="00671ABA"/>
    <w:rsid w:val="00694DEF"/>
    <w:rsid w:val="006953C9"/>
    <w:rsid w:val="00695DDB"/>
    <w:rsid w:val="006A2126"/>
    <w:rsid w:val="006A5D67"/>
    <w:rsid w:val="006A6864"/>
    <w:rsid w:val="006B1DD4"/>
    <w:rsid w:val="006B1EBB"/>
    <w:rsid w:val="006B3039"/>
    <w:rsid w:val="006B60B4"/>
    <w:rsid w:val="006B7292"/>
    <w:rsid w:val="006B776F"/>
    <w:rsid w:val="006C0EBA"/>
    <w:rsid w:val="006C1C8B"/>
    <w:rsid w:val="006C1DA1"/>
    <w:rsid w:val="006C24E6"/>
    <w:rsid w:val="006C4296"/>
    <w:rsid w:val="006C4914"/>
    <w:rsid w:val="006C62B6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6F6C2C"/>
    <w:rsid w:val="006F7E54"/>
    <w:rsid w:val="007004F3"/>
    <w:rsid w:val="00701108"/>
    <w:rsid w:val="0070427C"/>
    <w:rsid w:val="00704E9F"/>
    <w:rsid w:val="00711FDB"/>
    <w:rsid w:val="0071379C"/>
    <w:rsid w:val="00720028"/>
    <w:rsid w:val="007207DB"/>
    <w:rsid w:val="007208CA"/>
    <w:rsid w:val="007215F8"/>
    <w:rsid w:val="0072216A"/>
    <w:rsid w:val="00722D75"/>
    <w:rsid w:val="0072341D"/>
    <w:rsid w:val="00725691"/>
    <w:rsid w:val="00725969"/>
    <w:rsid w:val="00734A16"/>
    <w:rsid w:val="00735FEB"/>
    <w:rsid w:val="0073609B"/>
    <w:rsid w:val="0073732C"/>
    <w:rsid w:val="007406FF"/>
    <w:rsid w:val="00743B8E"/>
    <w:rsid w:val="00744293"/>
    <w:rsid w:val="00747C6A"/>
    <w:rsid w:val="00750509"/>
    <w:rsid w:val="00750B79"/>
    <w:rsid w:val="00756914"/>
    <w:rsid w:val="0075712F"/>
    <w:rsid w:val="00760F03"/>
    <w:rsid w:val="007723C9"/>
    <w:rsid w:val="007726E9"/>
    <w:rsid w:val="0077340D"/>
    <w:rsid w:val="00773EEF"/>
    <w:rsid w:val="00776907"/>
    <w:rsid w:val="00787ABB"/>
    <w:rsid w:val="00787C48"/>
    <w:rsid w:val="00795A06"/>
    <w:rsid w:val="00795A5A"/>
    <w:rsid w:val="007962BA"/>
    <w:rsid w:val="00796817"/>
    <w:rsid w:val="007A2FB9"/>
    <w:rsid w:val="007A347E"/>
    <w:rsid w:val="007A50F9"/>
    <w:rsid w:val="007A5C3F"/>
    <w:rsid w:val="007A5EDA"/>
    <w:rsid w:val="007B545F"/>
    <w:rsid w:val="007B592A"/>
    <w:rsid w:val="007C7A74"/>
    <w:rsid w:val="007D101D"/>
    <w:rsid w:val="007D4F57"/>
    <w:rsid w:val="007D7738"/>
    <w:rsid w:val="007E025D"/>
    <w:rsid w:val="007F0CF6"/>
    <w:rsid w:val="007F23CD"/>
    <w:rsid w:val="007F4384"/>
    <w:rsid w:val="007F47D7"/>
    <w:rsid w:val="007F5835"/>
    <w:rsid w:val="007F676A"/>
    <w:rsid w:val="007F71E5"/>
    <w:rsid w:val="00801F59"/>
    <w:rsid w:val="00802761"/>
    <w:rsid w:val="00806BF1"/>
    <w:rsid w:val="008109EB"/>
    <w:rsid w:val="00811DD9"/>
    <w:rsid w:val="00813AED"/>
    <w:rsid w:val="00813EBD"/>
    <w:rsid w:val="008147CD"/>
    <w:rsid w:val="00815507"/>
    <w:rsid w:val="00822812"/>
    <w:rsid w:val="0082586F"/>
    <w:rsid w:val="00830630"/>
    <w:rsid w:val="008356CA"/>
    <w:rsid w:val="00842360"/>
    <w:rsid w:val="00847706"/>
    <w:rsid w:val="0085018D"/>
    <w:rsid w:val="00850874"/>
    <w:rsid w:val="008551A0"/>
    <w:rsid w:val="00855392"/>
    <w:rsid w:val="00856567"/>
    <w:rsid w:val="00860B54"/>
    <w:rsid w:val="00862EF6"/>
    <w:rsid w:val="00864276"/>
    <w:rsid w:val="00866293"/>
    <w:rsid w:val="0087084C"/>
    <w:rsid w:val="00874666"/>
    <w:rsid w:val="00880E98"/>
    <w:rsid w:val="00882B20"/>
    <w:rsid w:val="00883541"/>
    <w:rsid w:val="0088591C"/>
    <w:rsid w:val="00891380"/>
    <w:rsid w:val="008949D2"/>
    <w:rsid w:val="008A083E"/>
    <w:rsid w:val="008A12D3"/>
    <w:rsid w:val="008A3737"/>
    <w:rsid w:val="008A3BFE"/>
    <w:rsid w:val="008A5018"/>
    <w:rsid w:val="008A6FF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7ECD"/>
    <w:rsid w:val="008E6B4B"/>
    <w:rsid w:val="008E6E1F"/>
    <w:rsid w:val="008F380F"/>
    <w:rsid w:val="00901287"/>
    <w:rsid w:val="00901B05"/>
    <w:rsid w:val="00903F32"/>
    <w:rsid w:val="0091038C"/>
    <w:rsid w:val="00911A03"/>
    <w:rsid w:val="00912690"/>
    <w:rsid w:val="00912F2E"/>
    <w:rsid w:val="009155CD"/>
    <w:rsid w:val="00921599"/>
    <w:rsid w:val="00925A17"/>
    <w:rsid w:val="009266C1"/>
    <w:rsid w:val="00931878"/>
    <w:rsid w:val="009405A4"/>
    <w:rsid w:val="009415C4"/>
    <w:rsid w:val="00945174"/>
    <w:rsid w:val="009476FC"/>
    <w:rsid w:val="0095272D"/>
    <w:rsid w:val="00955700"/>
    <w:rsid w:val="00964971"/>
    <w:rsid w:val="00966765"/>
    <w:rsid w:val="00967526"/>
    <w:rsid w:val="00967793"/>
    <w:rsid w:val="0096783A"/>
    <w:rsid w:val="00971B9D"/>
    <w:rsid w:val="00973D02"/>
    <w:rsid w:val="00981752"/>
    <w:rsid w:val="0098182D"/>
    <w:rsid w:val="00982C7F"/>
    <w:rsid w:val="00983C33"/>
    <w:rsid w:val="0098733A"/>
    <w:rsid w:val="00987C73"/>
    <w:rsid w:val="00987E9D"/>
    <w:rsid w:val="009900E5"/>
    <w:rsid w:val="009903F9"/>
    <w:rsid w:val="00993C7E"/>
    <w:rsid w:val="00993D7C"/>
    <w:rsid w:val="00994E2E"/>
    <w:rsid w:val="00995000"/>
    <w:rsid w:val="0099501F"/>
    <w:rsid w:val="00996948"/>
    <w:rsid w:val="00997E97"/>
    <w:rsid w:val="00997EA5"/>
    <w:rsid w:val="009A4043"/>
    <w:rsid w:val="009B1E32"/>
    <w:rsid w:val="009C0316"/>
    <w:rsid w:val="009C3782"/>
    <w:rsid w:val="009C39B5"/>
    <w:rsid w:val="009C4429"/>
    <w:rsid w:val="009C4DDC"/>
    <w:rsid w:val="009C62BA"/>
    <w:rsid w:val="009C713B"/>
    <w:rsid w:val="009D1CB2"/>
    <w:rsid w:val="009D245B"/>
    <w:rsid w:val="009D4FAB"/>
    <w:rsid w:val="009D738E"/>
    <w:rsid w:val="009E2301"/>
    <w:rsid w:val="009E31C0"/>
    <w:rsid w:val="009F0BB9"/>
    <w:rsid w:val="009F0FDA"/>
    <w:rsid w:val="009F1556"/>
    <w:rsid w:val="009F47E2"/>
    <w:rsid w:val="009F639A"/>
    <w:rsid w:val="00A02471"/>
    <w:rsid w:val="00A04876"/>
    <w:rsid w:val="00A0531A"/>
    <w:rsid w:val="00A0556A"/>
    <w:rsid w:val="00A06144"/>
    <w:rsid w:val="00A16247"/>
    <w:rsid w:val="00A16391"/>
    <w:rsid w:val="00A21F49"/>
    <w:rsid w:val="00A229AB"/>
    <w:rsid w:val="00A23396"/>
    <w:rsid w:val="00A23D4C"/>
    <w:rsid w:val="00A24257"/>
    <w:rsid w:val="00A24EA2"/>
    <w:rsid w:val="00A254FB"/>
    <w:rsid w:val="00A32D05"/>
    <w:rsid w:val="00A36B96"/>
    <w:rsid w:val="00A3715C"/>
    <w:rsid w:val="00A40044"/>
    <w:rsid w:val="00A435B4"/>
    <w:rsid w:val="00A5016D"/>
    <w:rsid w:val="00A5029A"/>
    <w:rsid w:val="00A50977"/>
    <w:rsid w:val="00A50ACC"/>
    <w:rsid w:val="00A51641"/>
    <w:rsid w:val="00A53425"/>
    <w:rsid w:val="00A546D4"/>
    <w:rsid w:val="00A626CA"/>
    <w:rsid w:val="00A65DD3"/>
    <w:rsid w:val="00A7221F"/>
    <w:rsid w:val="00A74487"/>
    <w:rsid w:val="00A80E3E"/>
    <w:rsid w:val="00A8376B"/>
    <w:rsid w:val="00A84987"/>
    <w:rsid w:val="00A87CE2"/>
    <w:rsid w:val="00A92D35"/>
    <w:rsid w:val="00A93C31"/>
    <w:rsid w:val="00A93C87"/>
    <w:rsid w:val="00A947DB"/>
    <w:rsid w:val="00AA0321"/>
    <w:rsid w:val="00AA76C8"/>
    <w:rsid w:val="00AB052C"/>
    <w:rsid w:val="00AB2C90"/>
    <w:rsid w:val="00AB3CD7"/>
    <w:rsid w:val="00AB71B7"/>
    <w:rsid w:val="00AB7FAF"/>
    <w:rsid w:val="00AD19FA"/>
    <w:rsid w:val="00AD28F5"/>
    <w:rsid w:val="00AD4009"/>
    <w:rsid w:val="00AD50A9"/>
    <w:rsid w:val="00AE3268"/>
    <w:rsid w:val="00AE4AA1"/>
    <w:rsid w:val="00AE4B99"/>
    <w:rsid w:val="00AE5376"/>
    <w:rsid w:val="00AE5CD6"/>
    <w:rsid w:val="00AE6C1C"/>
    <w:rsid w:val="00AF189A"/>
    <w:rsid w:val="00AF32CC"/>
    <w:rsid w:val="00AF3D8B"/>
    <w:rsid w:val="00AF51AF"/>
    <w:rsid w:val="00B02047"/>
    <w:rsid w:val="00B030D5"/>
    <w:rsid w:val="00B03423"/>
    <w:rsid w:val="00B047FE"/>
    <w:rsid w:val="00B0660A"/>
    <w:rsid w:val="00B11F8A"/>
    <w:rsid w:val="00B12582"/>
    <w:rsid w:val="00B14116"/>
    <w:rsid w:val="00B23644"/>
    <w:rsid w:val="00B24D90"/>
    <w:rsid w:val="00B26ACA"/>
    <w:rsid w:val="00B26F12"/>
    <w:rsid w:val="00B30ED8"/>
    <w:rsid w:val="00B31324"/>
    <w:rsid w:val="00B31B37"/>
    <w:rsid w:val="00B34084"/>
    <w:rsid w:val="00B42369"/>
    <w:rsid w:val="00B43BBA"/>
    <w:rsid w:val="00B46392"/>
    <w:rsid w:val="00B47617"/>
    <w:rsid w:val="00B53884"/>
    <w:rsid w:val="00B602CF"/>
    <w:rsid w:val="00B62D83"/>
    <w:rsid w:val="00B633C9"/>
    <w:rsid w:val="00B658F3"/>
    <w:rsid w:val="00B6598C"/>
    <w:rsid w:val="00B65DBE"/>
    <w:rsid w:val="00B66C26"/>
    <w:rsid w:val="00B670E2"/>
    <w:rsid w:val="00B67709"/>
    <w:rsid w:val="00B76F82"/>
    <w:rsid w:val="00B80B58"/>
    <w:rsid w:val="00B827D3"/>
    <w:rsid w:val="00B82ABC"/>
    <w:rsid w:val="00B82C27"/>
    <w:rsid w:val="00B854D1"/>
    <w:rsid w:val="00B93176"/>
    <w:rsid w:val="00B9480F"/>
    <w:rsid w:val="00BA0F62"/>
    <w:rsid w:val="00BA1D33"/>
    <w:rsid w:val="00BB2496"/>
    <w:rsid w:val="00BB2ACB"/>
    <w:rsid w:val="00BC1707"/>
    <w:rsid w:val="00BC1A9D"/>
    <w:rsid w:val="00BC47B9"/>
    <w:rsid w:val="00BD1007"/>
    <w:rsid w:val="00BD74E5"/>
    <w:rsid w:val="00BD7DC0"/>
    <w:rsid w:val="00BD7EAD"/>
    <w:rsid w:val="00BE2B0A"/>
    <w:rsid w:val="00BE417D"/>
    <w:rsid w:val="00BE46F2"/>
    <w:rsid w:val="00BE5F39"/>
    <w:rsid w:val="00BF01DE"/>
    <w:rsid w:val="00BF5BD3"/>
    <w:rsid w:val="00BF6252"/>
    <w:rsid w:val="00BF6C0B"/>
    <w:rsid w:val="00C01203"/>
    <w:rsid w:val="00C031B2"/>
    <w:rsid w:val="00C210E0"/>
    <w:rsid w:val="00C218BC"/>
    <w:rsid w:val="00C21FC8"/>
    <w:rsid w:val="00C268B6"/>
    <w:rsid w:val="00C31CEA"/>
    <w:rsid w:val="00C37707"/>
    <w:rsid w:val="00C37B4F"/>
    <w:rsid w:val="00C4055D"/>
    <w:rsid w:val="00C40826"/>
    <w:rsid w:val="00C43319"/>
    <w:rsid w:val="00C43718"/>
    <w:rsid w:val="00C46C5E"/>
    <w:rsid w:val="00C5387B"/>
    <w:rsid w:val="00C54DFC"/>
    <w:rsid w:val="00C5517F"/>
    <w:rsid w:val="00C578DD"/>
    <w:rsid w:val="00C6203D"/>
    <w:rsid w:val="00C631BA"/>
    <w:rsid w:val="00C643B9"/>
    <w:rsid w:val="00C654A3"/>
    <w:rsid w:val="00C672E6"/>
    <w:rsid w:val="00C70FC4"/>
    <w:rsid w:val="00C7295F"/>
    <w:rsid w:val="00C72D4F"/>
    <w:rsid w:val="00C75DBA"/>
    <w:rsid w:val="00C7782F"/>
    <w:rsid w:val="00C81957"/>
    <w:rsid w:val="00C8753D"/>
    <w:rsid w:val="00C92CC4"/>
    <w:rsid w:val="00C95095"/>
    <w:rsid w:val="00C97A7F"/>
    <w:rsid w:val="00C97B2F"/>
    <w:rsid w:val="00CA480D"/>
    <w:rsid w:val="00CA5972"/>
    <w:rsid w:val="00CC2752"/>
    <w:rsid w:val="00CC355D"/>
    <w:rsid w:val="00CC6C02"/>
    <w:rsid w:val="00CC7A2F"/>
    <w:rsid w:val="00CD00BC"/>
    <w:rsid w:val="00CD068B"/>
    <w:rsid w:val="00CD3C1E"/>
    <w:rsid w:val="00CD4652"/>
    <w:rsid w:val="00CE0A96"/>
    <w:rsid w:val="00CE3B48"/>
    <w:rsid w:val="00CE3EFC"/>
    <w:rsid w:val="00CE60CB"/>
    <w:rsid w:val="00CE70E7"/>
    <w:rsid w:val="00CE7748"/>
    <w:rsid w:val="00CF0B3C"/>
    <w:rsid w:val="00CF172D"/>
    <w:rsid w:val="00CF1CDB"/>
    <w:rsid w:val="00CF2C4A"/>
    <w:rsid w:val="00CF31C1"/>
    <w:rsid w:val="00CF39A5"/>
    <w:rsid w:val="00CF6234"/>
    <w:rsid w:val="00CF7DDD"/>
    <w:rsid w:val="00D0057B"/>
    <w:rsid w:val="00D008AA"/>
    <w:rsid w:val="00D07062"/>
    <w:rsid w:val="00D12B66"/>
    <w:rsid w:val="00D13405"/>
    <w:rsid w:val="00D14E0C"/>
    <w:rsid w:val="00D2236A"/>
    <w:rsid w:val="00D25EDB"/>
    <w:rsid w:val="00D2642D"/>
    <w:rsid w:val="00D307F2"/>
    <w:rsid w:val="00D31221"/>
    <w:rsid w:val="00D32121"/>
    <w:rsid w:val="00D321F2"/>
    <w:rsid w:val="00D324AA"/>
    <w:rsid w:val="00D3416F"/>
    <w:rsid w:val="00D341F5"/>
    <w:rsid w:val="00D41919"/>
    <w:rsid w:val="00D428C3"/>
    <w:rsid w:val="00D43C5C"/>
    <w:rsid w:val="00D44227"/>
    <w:rsid w:val="00D46B31"/>
    <w:rsid w:val="00D47CD1"/>
    <w:rsid w:val="00D50037"/>
    <w:rsid w:val="00D5466A"/>
    <w:rsid w:val="00D54690"/>
    <w:rsid w:val="00D55E0A"/>
    <w:rsid w:val="00D60000"/>
    <w:rsid w:val="00D60E75"/>
    <w:rsid w:val="00D63306"/>
    <w:rsid w:val="00D650D0"/>
    <w:rsid w:val="00D73AE3"/>
    <w:rsid w:val="00D8000C"/>
    <w:rsid w:val="00D85E6C"/>
    <w:rsid w:val="00D93C38"/>
    <w:rsid w:val="00D97ACA"/>
    <w:rsid w:val="00DA0138"/>
    <w:rsid w:val="00DA30D1"/>
    <w:rsid w:val="00DA459A"/>
    <w:rsid w:val="00DA514D"/>
    <w:rsid w:val="00DA5D78"/>
    <w:rsid w:val="00DB1D05"/>
    <w:rsid w:val="00DB2ED0"/>
    <w:rsid w:val="00DB5A51"/>
    <w:rsid w:val="00DB5E84"/>
    <w:rsid w:val="00DB6CBB"/>
    <w:rsid w:val="00DC1542"/>
    <w:rsid w:val="00DC2297"/>
    <w:rsid w:val="00DC38D4"/>
    <w:rsid w:val="00DC7777"/>
    <w:rsid w:val="00DC79EF"/>
    <w:rsid w:val="00DD4C45"/>
    <w:rsid w:val="00DD4E95"/>
    <w:rsid w:val="00DE354F"/>
    <w:rsid w:val="00DE45E6"/>
    <w:rsid w:val="00DE54D0"/>
    <w:rsid w:val="00DF0930"/>
    <w:rsid w:val="00DF22F8"/>
    <w:rsid w:val="00DF3860"/>
    <w:rsid w:val="00DF7A9D"/>
    <w:rsid w:val="00E047ED"/>
    <w:rsid w:val="00E068E4"/>
    <w:rsid w:val="00E12308"/>
    <w:rsid w:val="00E13A5B"/>
    <w:rsid w:val="00E207E3"/>
    <w:rsid w:val="00E2145E"/>
    <w:rsid w:val="00E27E50"/>
    <w:rsid w:val="00E30305"/>
    <w:rsid w:val="00E3457D"/>
    <w:rsid w:val="00E3473B"/>
    <w:rsid w:val="00E4056A"/>
    <w:rsid w:val="00E405B8"/>
    <w:rsid w:val="00E4091A"/>
    <w:rsid w:val="00E41077"/>
    <w:rsid w:val="00E50F27"/>
    <w:rsid w:val="00E524D6"/>
    <w:rsid w:val="00E61E20"/>
    <w:rsid w:val="00E63C07"/>
    <w:rsid w:val="00E708E3"/>
    <w:rsid w:val="00E70F07"/>
    <w:rsid w:val="00E7136D"/>
    <w:rsid w:val="00E75F9F"/>
    <w:rsid w:val="00E76FF9"/>
    <w:rsid w:val="00E8140C"/>
    <w:rsid w:val="00E83818"/>
    <w:rsid w:val="00E84931"/>
    <w:rsid w:val="00E87A03"/>
    <w:rsid w:val="00E90B03"/>
    <w:rsid w:val="00E93255"/>
    <w:rsid w:val="00E96C28"/>
    <w:rsid w:val="00E96FF2"/>
    <w:rsid w:val="00E97131"/>
    <w:rsid w:val="00E97D9C"/>
    <w:rsid w:val="00EA3458"/>
    <w:rsid w:val="00EA4038"/>
    <w:rsid w:val="00EA4AC4"/>
    <w:rsid w:val="00EB0042"/>
    <w:rsid w:val="00EB5886"/>
    <w:rsid w:val="00EC1840"/>
    <w:rsid w:val="00EC3B81"/>
    <w:rsid w:val="00EC5BA4"/>
    <w:rsid w:val="00EC672C"/>
    <w:rsid w:val="00ED388B"/>
    <w:rsid w:val="00EE0142"/>
    <w:rsid w:val="00EE71DF"/>
    <w:rsid w:val="00EE7567"/>
    <w:rsid w:val="00EF0BB5"/>
    <w:rsid w:val="00EF1093"/>
    <w:rsid w:val="00EF17C6"/>
    <w:rsid w:val="00EF2812"/>
    <w:rsid w:val="00EF5D03"/>
    <w:rsid w:val="00EF6E7A"/>
    <w:rsid w:val="00EF78AC"/>
    <w:rsid w:val="00F00B4D"/>
    <w:rsid w:val="00F0109C"/>
    <w:rsid w:val="00F02B9E"/>
    <w:rsid w:val="00F06E23"/>
    <w:rsid w:val="00F102A2"/>
    <w:rsid w:val="00F12F5A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7F2"/>
    <w:rsid w:val="00F513C7"/>
    <w:rsid w:val="00F5278B"/>
    <w:rsid w:val="00F571D5"/>
    <w:rsid w:val="00F60423"/>
    <w:rsid w:val="00F610E3"/>
    <w:rsid w:val="00F618D8"/>
    <w:rsid w:val="00F62BCE"/>
    <w:rsid w:val="00F66C1B"/>
    <w:rsid w:val="00F712E2"/>
    <w:rsid w:val="00F7280F"/>
    <w:rsid w:val="00F74079"/>
    <w:rsid w:val="00F75DC8"/>
    <w:rsid w:val="00F817E4"/>
    <w:rsid w:val="00F83DB8"/>
    <w:rsid w:val="00F861CD"/>
    <w:rsid w:val="00F904D0"/>
    <w:rsid w:val="00F948CF"/>
    <w:rsid w:val="00F965D8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D236A"/>
    <w:rsid w:val="00FD2450"/>
    <w:rsid w:val="00FD4244"/>
    <w:rsid w:val="00FD6AE8"/>
    <w:rsid w:val="00FE0ACE"/>
    <w:rsid w:val="00FE0ED7"/>
    <w:rsid w:val="00FE208D"/>
    <w:rsid w:val="00FE241B"/>
    <w:rsid w:val="00FE4CBF"/>
    <w:rsid w:val="00FE5010"/>
    <w:rsid w:val="00FF076B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character" w:customStyle="1" w:styleId="highlight">
    <w:name w:val="highlight"/>
    <w:rsid w:val="00150665"/>
  </w:style>
  <w:style w:type="character" w:customStyle="1" w:styleId="ConsPlusNormal0">
    <w:name w:val="ConsPlusNormal Знак"/>
    <w:basedOn w:val="a0"/>
    <w:link w:val="ConsPlusNormal"/>
    <w:locked/>
    <w:rsid w:val="008A6FF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D882-C722-4A4B-B902-CE3D7518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14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skazutin_og</cp:lastModifiedBy>
  <cp:revision>364</cp:revision>
  <cp:lastPrinted>2016-12-20T23:57:00Z</cp:lastPrinted>
  <dcterms:created xsi:type="dcterms:W3CDTF">2013-12-24T02:48:00Z</dcterms:created>
  <dcterms:modified xsi:type="dcterms:W3CDTF">2016-12-23T00:44:00Z</dcterms:modified>
</cp:coreProperties>
</file>