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3" w:rsidRDefault="00424D53" w:rsidP="00424D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3" w:rsidRDefault="00424D53" w:rsidP="00424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D53" w:rsidRDefault="00424D53" w:rsidP="0042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24D53" w:rsidRDefault="00424D53" w:rsidP="0042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424D53" w:rsidRDefault="00424D53" w:rsidP="0042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53" w:rsidRDefault="00424D53" w:rsidP="0042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24D53" w:rsidRDefault="00424D53" w:rsidP="00424D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53" w:rsidRDefault="00424D53" w:rsidP="00424D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03.12.2015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117B2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proofErr w:type="gramStart"/>
      <w:r w:rsidR="000117B2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0117B2">
        <w:rPr>
          <w:rFonts w:ascii="Times New Roman" w:hAnsi="Times New Roman" w:cs="Times New Roman"/>
          <w:sz w:val="28"/>
          <w:szCs w:val="28"/>
        </w:rPr>
        <w:tab/>
      </w:r>
      <w:r w:rsidR="000117B2">
        <w:rPr>
          <w:rFonts w:ascii="Times New Roman" w:hAnsi="Times New Roman" w:cs="Times New Roman"/>
          <w:sz w:val="28"/>
          <w:szCs w:val="28"/>
        </w:rPr>
        <w:tab/>
      </w:r>
      <w:r w:rsidR="000117B2">
        <w:rPr>
          <w:rFonts w:ascii="Times New Roman" w:hAnsi="Times New Roman" w:cs="Times New Roman"/>
          <w:sz w:val="28"/>
          <w:szCs w:val="28"/>
        </w:rPr>
        <w:tab/>
        <w:t xml:space="preserve">    № 657</w:t>
      </w:r>
      <w:r>
        <w:rPr>
          <w:rFonts w:ascii="Times New Roman" w:hAnsi="Times New Roman" w:cs="Times New Roman"/>
          <w:sz w:val="28"/>
          <w:szCs w:val="28"/>
        </w:rPr>
        <w:t>/140</w:t>
      </w:r>
    </w:p>
    <w:p w:rsidR="00424D53" w:rsidRDefault="000117B2" w:rsidP="0042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ч. 14</w:t>
      </w:r>
      <w:r w:rsidR="00424D53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424D53" w:rsidTr="00424D53">
        <w:trPr>
          <w:trHeight w:val="1571"/>
        </w:trPr>
        <w:tc>
          <w:tcPr>
            <w:tcW w:w="5265" w:type="dxa"/>
          </w:tcPr>
          <w:p w:rsidR="00424D53" w:rsidRDefault="00424D5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предложен</w:t>
            </w:r>
            <w:r w:rsidR="00D22265">
              <w:rPr>
                <w:rFonts w:ascii="Times New Roman" w:hAnsi="Times New Roman" w:cs="Times New Roman"/>
                <w:sz w:val="28"/>
                <w:szCs w:val="28"/>
              </w:rPr>
              <w:t>ии, направляемом в Избирательную комиссию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для формирования нового состава  территориальной избирательной комиссии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Спасска-Дальнего</w:t>
            </w:r>
            <w:proofErr w:type="spellEnd"/>
            <w:proofErr w:type="gramEnd"/>
          </w:p>
          <w:p w:rsidR="00424D53" w:rsidRDefault="00424D53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24D53" w:rsidRDefault="00424D53" w:rsidP="00424D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 6 ст. 20 Избирательного кодекса Приморского края,  на основании заявления о согласии на назначение членом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Сергеевны от 30 ноября 2015 года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</w:p>
    <w:p w:rsidR="00424D53" w:rsidRDefault="00424D53" w:rsidP="00424D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24D53" w:rsidRDefault="00424D53" w:rsidP="00424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Приморского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нового состава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Сергеевны, 02.11.1954 г. р., место работы – Администрация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 места жительства – 692245, Приморский край,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Планерная, д. 3, </w:t>
      </w:r>
      <w:r w:rsidR="00356984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984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424D53" w:rsidRDefault="00424D53" w:rsidP="00424D53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D53" w:rsidRDefault="00424D53" w:rsidP="00424D53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265B79" w:rsidRPr="00424D53" w:rsidRDefault="00424D53" w:rsidP="00424D5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sectPr w:rsidR="00265B79" w:rsidRPr="00424D53" w:rsidSect="00AD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D53"/>
    <w:rsid w:val="000117B2"/>
    <w:rsid w:val="00265B79"/>
    <w:rsid w:val="00356984"/>
    <w:rsid w:val="00424D53"/>
    <w:rsid w:val="00AD023D"/>
    <w:rsid w:val="00D2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D"/>
  </w:style>
  <w:style w:type="paragraph" w:styleId="1">
    <w:name w:val="heading 1"/>
    <w:basedOn w:val="a"/>
    <w:next w:val="a"/>
    <w:link w:val="10"/>
    <w:qFormat/>
    <w:rsid w:val="00424D5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2015-12-02T11:45:00Z</dcterms:created>
  <dcterms:modified xsi:type="dcterms:W3CDTF">2015-12-02T14:59:00Z</dcterms:modified>
</cp:coreProperties>
</file>