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A2" w:rsidRDefault="009776A2" w:rsidP="009776A2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01650" cy="6159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6A2" w:rsidRDefault="009776A2" w:rsidP="009776A2">
      <w:pPr>
        <w:jc w:val="center"/>
        <w:rPr>
          <w:b/>
          <w:sz w:val="26"/>
          <w:szCs w:val="26"/>
        </w:rPr>
      </w:pPr>
    </w:p>
    <w:p w:rsidR="009776A2" w:rsidRDefault="009776A2" w:rsidP="009776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ТЕРРИТОРИАЛЬНАЯ ИЗБИРАТЕЛЬНАЯ КОМИССИЯ</w:t>
      </w:r>
    </w:p>
    <w:p w:rsidR="009776A2" w:rsidRDefault="009776A2" w:rsidP="009776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ГОРОДА </w:t>
      </w:r>
      <w:proofErr w:type="gramStart"/>
      <w:r>
        <w:rPr>
          <w:b/>
          <w:sz w:val="26"/>
          <w:szCs w:val="26"/>
        </w:rPr>
        <w:t>СПАССКА-ДАЛЬНЕГО</w:t>
      </w:r>
      <w:proofErr w:type="gramEnd"/>
    </w:p>
    <w:p w:rsidR="009776A2" w:rsidRDefault="009776A2" w:rsidP="009776A2">
      <w:pPr>
        <w:jc w:val="center"/>
        <w:rPr>
          <w:b/>
          <w:sz w:val="26"/>
          <w:szCs w:val="26"/>
        </w:rPr>
      </w:pPr>
    </w:p>
    <w:p w:rsidR="009776A2" w:rsidRDefault="009776A2" w:rsidP="009776A2">
      <w:pPr>
        <w:jc w:val="center"/>
        <w:rPr>
          <w:b/>
          <w:sz w:val="26"/>
          <w:szCs w:val="26"/>
        </w:rPr>
      </w:pPr>
    </w:p>
    <w:p w:rsidR="009776A2" w:rsidRDefault="009776A2" w:rsidP="009776A2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9776A2" w:rsidRDefault="009776A2" w:rsidP="009776A2">
      <w:pPr>
        <w:jc w:val="center"/>
        <w:rPr>
          <w:b/>
          <w:sz w:val="26"/>
          <w:szCs w:val="26"/>
        </w:rPr>
      </w:pPr>
    </w:p>
    <w:p w:rsidR="009776A2" w:rsidRDefault="009776A2" w:rsidP="009776A2">
      <w:pPr>
        <w:rPr>
          <w:sz w:val="26"/>
          <w:szCs w:val="26"/>
        </w:rPr>
      </w:pPr>
    </w:p>
    <w:p w:rsidR="009776A2" w:rsidRDefault="009776A2" w:rsidP="009776A2">
      <w:pPr>
        <w:jc w:val="both"/>
        <w:rPr>
          <w:sz w:val="26"/>
          <w:szCs w:val="26"/>
        </w:rPr>
      </w:pPr>
      <w:r>
        <w:rPr>
          <w:sz w:val="26"/>
          <w:szCs w:val="26"/>
        </w:rPr>
        <w:t>03.02.2015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г.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№ 398/113</w:t>
      </w:r>
    </w:p>
    <w:p w:rsidR="009776A2" w:rsidRDefault="009776A2" w:rsidP="009776A2">
      <w:pPr>
        <w:pStyle w:val="14-150"/>
        <w:ind w:firstLine="0"/>
        <w:jc w:val="center"/>
        <w:rPr>
          <w:sz w:val="26"/>
          <w:szCs w:val="26"/>
        </w:rPr>
      </w:pPr>
    </w:p>
    <w:p w:rsidR="009776A2" w:rsidRDefault="009776A2" w:rsidP="009776A2">
      <w:pPr>
        <w:jc w:val="center"/>
        <w:rPr>
          <w:b/>
          <w:sz w:val="24"/>
        </w:rPr>
      </w:pPr>
    </w:p>
    <w:p w:rsidR="009776A2" w:rsidRDefault="009776A2" w:rsidP="009776A2">
      <w:pPr>
        <w:rPr>
          <w:sz w:val="28"/>
          <w:szCs w:val="28"/>
        </w:rPr>
      </w:pPr>
      <w:r>
        <w:rPr>
          <w:sz w:val="28"/>
          <w:szCs w:val="28"/>
        </w:rPr>
        <w:t>О Плане работы территориальной</w:t>
      </w:r>
    </w:p>
    <w:p w:rsidR="009776A2" w:rsidRDefault="009776A2" w:rsidP="009776A2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</w:p>
    <w:p w:rsidR="009776A2" w:rsidRDefault="009776A2" w:rsidP="009776A2">
      <w:pPr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proofErr w:type="spellStart"/>
      <w:proofErr w:type="gramStart"/>
      <w:r>
        <w:rPr>
          <w:sz w:val="28"/>
          <w:szCs w:val="28"/>
        </w:rPr>
        <w:t>Спасска-Дальнего</w:t>
      </w:r>
      <w:proofErr w:type="spellEnd"/>
      <w:proofErr w:type="gramEnd"/>
      <w:r>
        <w:rPr>
          <w:sz w:val="28"/>
          <w:szCs w:val="28"/>
        </w:rPr>
        <w:t xml:space="preserve"> на 2015 год</w:t>
      </w:r>
    </w:p>
    <w:p w:rsidR="009776A2" w:rsidRDefault="009776A2" w:rsidP="009776A2">
      <w:pPr>
        <w:jc w:val="both"/>
        <w:rPr>
          <w:sz w:val="27"/>
          <w:szCs w:val="27"/>
        </w:rPr>
      </w:pPr>
    </w:p>
    <w:p w:rsidR="009776A2" w:rsidRDefault="009776A2" w:rsidP="009776A2">
      <w:pPr>
        <w:jc w:val="both"/>
        <w:rPr>
          <w:sz w:val="27"/>
          <w:szCs w:val="27"/>
        </w:rPr>
      </w:pPr>
    </w:p>
    <w:p w:rsidR="009776A2" w:rsidRDefault="009776A2" w:rsidP="009776A2">
      <w:pPr>
        <w:jc w:val="both"/>
        <w:rPr>
          <w:sz w:val="27"/>
          <w:szCs w:val="27"/>
        </w:rPr>
      </w:pPr>
    </w:p>
    <w:p w:rsidR="009776A2" w:rsidRDefault="009776A2" w:rsidP="009776A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26 Федерального закона «Об основных гарантиях избирательных прав и права на участие в референдуме граждан Российской Федерации», статьей 26 Избирательного кодекса Приморского края территориальная избирательная комиссия города </w:t>
      </w:r>
      <w:proofErr w:type="spellStart"/>
      <w:proofErr w:type="gramStart"/>
      <w:r>
        <w:rPr>
          <w:sz w:val="28"/>
          <w:szCs w:val="28"/>
        </w:rPr>
        <w:t>Спасска-Дальнего</w:t>
      </w:r>
      <w:proofErr w:type="spellEnd"/>
      <w:proofErr w:type="gramEnd"/>
    </w:p>
    <w:p w:rsidR="009776A2" w:rsidRDefault="009776A2" w:rsidP="009776A2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776A2" w:rsidRDefault="009776A2" w:rsidP="009776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работы территориальной избирательной комиссии города </w:t>
      </w:r>
      <w:proofErr w:type="spellStart"/>
      <w:proofErr w:type="gramStart"/>
      <w:r>
        <w:rPr>
          <w:sz w:val="28"/>
          <w:szCs w:val="28"/>
        </w:rPr>
        <w:t>Спасска-Дальнего</w:t>
      </w:r>
      <w:proofErr w:type="spellEnd"/>
      <w:proofErr w:type="gramEnd"/>
      <w:r>
        <w:rPr>
          <w:sz w:val="28"/>
          <w:szCs w:val="28"/>
        </w:rPr>
        <w:t xml:space="preserve"> на 2015 год (прилагается).</w:t>
      </w:r>
    </w:p>
    <w:p w:rsidR="009776A2" w:rsidRDefault="009776A2" w:rsidP="009776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2. </w:t>
      </w:r>
      <w:r>
        <w:rPr>
          <w:sz w:val="28"/>
          <w:szCs w:val="28"/>
        </w:rPr>
        <w:t xml:space="preserve">Контроль за исполнением настоящего решения возложить на председателя территориальной избирательной комиссии города </w:t>
      </w:r>
      <w:proofErr w:type="spellStart"/>
      <w:proofErr w:type="gramStart"/>
      <w:r>
        <w:rPr>
          <w:sz w:val="28"/>
          <w:szCs w:val="28"/>
        </w:rPr>
        <w:t>Спасска-Дальнего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С.А.Черевикову</w:t>
      </w:r>
      <w:proofErr w:type="spellEnd"/>
      <w:r>
        <w:rPr>
          <w:sz w:val="28"/>
          <w:szCs w:val="28"/>
        </w:rPr>
        <w:t>.</w:t>
      </w:r>
    </w:p>
    <w:p w:rsidR="009776A2" w:rsidRDefault="009776A2" w:rsidP="009776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решение на официальном сайте администрации городского округа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  <w:r>
        <w:rPr>
          <w:sz w:val="28"/>
          <w:szCs w:val="28"/>
        </w:rPr>
        <w:t xml:space="preserve"> в разделе «Комиссии» в информационно–телекоммуникационной сети «Интернет».</w:t>
      </w:r>
    </w:p>
    <w:p w:rsidR="009776A2" w:rsidRDefault="009776A2" w:rsidP="009776A2">
      <w:pPr>
        <w:pStyle w:val="-14"/>
        <w:ind w:firstLine="708"/>
        <w:rPr>
          <w:sz w:val="27"/>
          <w:szCs w:val="27"/>
        </w:rPr>
      </w:pPr>
    </w:p>
    <w:p w:rsidR="009776A2" w:rsidRDefault="009776A2" w:rsidP="009776A2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С.А.Черевикова</w:t>
      </w:r>
      <w:proofErr w:type="spellEnd"/>
    </w:p>
    <w:p w:rsidR="009776A2" w:rsidRDefault="009776A2" w:rsidP="009776A2">
      <w:pPr>
        <w:suppressAutoHyphens/>
        <w:spacing w:line="360" w:lineRule="auto"/>
        <w:rPr>
          <w:sz w:val="28"/>
          <w:szCs w:val="28"/>
        </w:rPr>
      </w:pPr>
    </w:p>
    <w:p w:rsidR="009776A2" w:rsidRDefault="009776A2" w:rsidP="009776A2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заседания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Е.Г.Бондаренко</w:t>
      </w:r>
    </w:p>
    <w:tbl>
      <w:tblPr>
        <w:tblW w:w="0" w:type="auto"/>
        <w:tblLook w:val="04A0"/>
      </w:tblPr>
      <w:tblGrid>
        <w:gridCol w:w="4664"/>
        <w:gridCol w:w="4906"/>
      </w:tblGrid>
      <w:tr w:rsidR="009776A2" w:rsidTr="009776A2">
        <w:tc>
          <w:tcPr>
            <w:tcW w:w="4664" w:type="dxa"/>
          </w:tcPr>
          <w:p w:rsidR="009776A2" w:rsidRDefault="009776A2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9776A2" w:rsidRDefault="009776A2">
            <w:pPr>
              <w:spacing w:after="12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Приложение</w:t>
            </w:r>
          </w:p>
        </w:tc>
      </w:tr>
      <w:tr w:rsidR="009776A2" w:rsidTr="009776A2">
        <w:tc>
          <w:tcPr>
            <w:tcW w:w="4664" w:type="dxa"/>
          </w:tcPr>
          <w:p w:rsidR="009776A2" w:rsidRDefault="009776A2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9776A2" w:rsidRDefault="009776A2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решению территориальной избирательной комиссии города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Спасска-Дальнего</w:t>
            </w:r>
            <w:proofErr w:type="spellEnd"/>
            <w:proofErr w:type="gramEnd"/>
          </w:p>
        </w:tc>
      </w:tr>
      <w:tr w:rsidR="009776A2" w:rsidTr="009776A2">
        <w:tc>
          <w:tcPr>
            <w:tcW w:w="4664" w:type="dxa"/>
          </w:tcPr>
          <w:p w:rsidR="009776A2" w:rsidRDefault="009776A2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9776A2" w:rsidRDefault="009776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 февраля 2015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года № 398/113</w:t>
            </w:r>
          </w:p>
        </w:tc>
      </w:tr>
    </w:tbl>
    <w:p w:rsidR="009776A2" w:rsidRDefault="009776A2" w:rsidP="009776A2">
      <w:pPr>
        <w:pStyle w:val="a7"/>
        <w:spacing w:line="360" w:lineRule="auto"/>
        <w:jc w:val="center"/>
        <w:rPr>
          <w:b/>
          <w:sz w:val="28"/>
          <w:szCs w:val="28"/>
        </w:rPr>
      </w:pPr>
    </w:p>
    <w:p w:rsidR="009776A2" w:rsidRDefault="009776A2" w:rsidP="009776A2">
      <w:pPr>
        <w:pStyle w:val="a7"/>
        <w:ind w:left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9776A2" w:rsidRDefault="009776A2" w:rsidP="009776A2">
      <w:pPr>
        <w:pStyle w:val="a7"/>
        <w:ind w:left="284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работы территориальной избирательной комиссии </w:t>
      </w:r>
    </w:p>
    <w:p w:rsidR="009776A2" w:rsidRDefault="009776A2" w:rsidP="009776A2">
      <w:pPr>
        <w:pStyle w:val="a7"/>
        <w:ind w:left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proofErr w:type="spellStart"/>
      <w:r>
        <w:rPr>
          <w:b/>
          <w:sz w:val="28"/>
          <w:szCs w:val="28"/>
          <w:lang w:val="ru-RU"/>
        </w:rPr>
        <w:t>Спасска-Дальнего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на 2015 год</w:t>
      </w:r>
    </w:p>
    <w:p w:rsidR="009776A2" w:rsidRDefault="009776A2" w:rsidP="009776A2">
      <w:pPr>
        <w:pStyle w:val="a7"/>
        <w:ind w:left="284"/>
        <w:contextualSpacing/>
        <w:jc w:val="center"/>
        <w:rPr>
          <w:sz w:val="28"/>
          <w:szCs w:val="28"/>
        </w:rPr>
      </w:pPr>
    </w:p>
    <w:p w:rsidR="009776A2" w:rsidRDefault="009776A2" w:rsidP="009776A2">
      <w:pPr>
        <w:pStyle w:val="a7"/>
        <w:numPr>
          <w:ilvl w:val="0"/>
          <w:numId w:val="1"/>
        </w:num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направления деятельности </w:t>
      </w:r>
    </w:p>
    <w:p w:rsidR="009776A2" w:rsidRDefault="009776A2" w:rsidP="009776A2">
      <w:pPr>
        <w:pStyle w:val="-14"/>
        <w:ind w:firstLine="709"/>
      </w:pPr>
      <w:r>
        <w:t>Оказание правовой, методической, информационной, организационно–технической помощи участковым избирательным комиссиям, обучение членов территориальной и участковых избирательных комиссий, резерва составов участковых комиссий в подготовке и проведении выборов в органы государственной власти Приморского края и органы местного самоуправления, референдумов Приморского края, местных референдумов, отзыва лиц, избираемых непосредственно гражданами.</w:t>
      </w:r>
    </w:p>
    <w:p w:rsidR="009776A2" w:rsidRDefault="009776A2" w:rsidP="009776A2">
      <w:pPr>
        <w:pStyle w:val="14-15"/>
        <w:rPr>
          <w:szCs w:val="28"/>
        </w:rPr>
      </w:pPr>
      <w:r>
        <w:rPr>
          <w:szCs w:val="28"/>
        </w:rPr>
        <w:t xml:space="preserve">Осуществление на территории городского округа </w:t>
      </w:r>
      <w:proofErr w:type="spellStart"/>
      <w:proofErr w:type="gramStart"/>
      <w:r>
        <w:rPr>
          <w:szCs w:val="28"/>
        </w:rPr>
        <w:t>Спасск-Дальний</w:t>
      </w:r>
      <w:proofErr w:type="spellEnd"/>
      <w:proofErr w:type="gramEnd"/>
      <w:r>
        <w:rPr>
          <w:szCs w:val="28"/>
        </w:rPr>
        <w:t xml:space="preserve"> контроля за соблюдением избирательных прав и права на участие в референдуме граждан Российской Федерации при подготовке и проведении выборов и референдумов, рассмотрение жалоб на решения и действия (бездействие) участковых избирательных комиссий и их должностных лиц.</w:t>
      </w:r>
    </w:p>
    <w:p w:rsidR="009776A2" w:rsidRDefault="009776A2" w:rsidP="009776A2">
      <w:pPr>
        <w:pStyle w:val="-14"/>
      </w:pPr>
      <w:r>
        <w:t xml:space="preserve">Взаимодействие с местными отделениями политических партий в городе </w:t>
      </w:r>
      <w:proofErr w:type="spellStart"/>
      <w:proofErr w:type="gramStart"/>
      <w:r>
        <w:t>Спасске-Дальнем</w:t>
      </w:r>
      <w:proofErr w:type="spellEnd"/>
      <w:proofErr w:type="gramEnd"/>
      <w:r>
        <w:t xml:space="preserve"> по вопросам их участия в избирательных кампаниях, оказание методической и консультативной помощи политическим партиям в вопросах практического применения законодательства Российской Федерации о выборах.</w:t>
      </w:r>
    </w:p>
    <w:p w:rsidR="009776A2" w:rsidRDefault="009776A2" w:rsidP="009776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органами местного самоуправления по вопросам оказания содействия участковым избирательным комиссиям в реализации их полномочий по подготовке и проведению выборов и референдумов, обеспечении избирательных прав граждан.</w:t>
      </w:r>
    </w:p>
    <w:p w:rsidR="009776A2" w:rsidRDefault="009776A2" w:rsidP="009776A2">
      <w:pPr>
        <w:pStyle w:val="-14"/>
      </w:pPr>
      <w:r>
        <w:lastRenderedPageBreak/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 и референдумов.</w:t>
      </w:r>
    </w:p>
    <w:p w:rsidR="009776A2" w:rsidRDefault="009776A2" w:rsidP="009776A2">
      <w:pPr>
        <w:pStyle w:val="-14"/>
      </w:pPr>
      <w:proofErr w:type="gramStart"/>
      <w:r>
        <w:t>Контроль за</w:t>
      </w:r>
      <w:proofErr w:type="gramEnd"/>
      <w:r>
        <w:t xml:space="preserve"> осуществлением регистрации (учета) избирателей, участников референдума, составлением и уточнением списков избирателей.</w:t>
      </w:r>
    </w:p>
    <w:p w:rsidR="009776A2" w:rsidRDefault="009776A2" w:rsidP="009776A2">
      <w:pPr>
        <w:pStyle w:val="-14"/>
      </w:pPr>
      <w:r>
        <w:t xml:space="preserve">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территориальной избирательной комиссии города </w:t>
      </w:r>
      <w:proofErr w:type="spellStart"/>
      <w:proofErr w:type="gramStart"/>
      <w:r>
        <w:t>Спасска-Дальнего</w:t>
      </w:r>
      <w:proofErr w:type="spellEnd"/>
      <w:proofErr w:type="gramEnd"/>
      <w:r>
        <w:t>.</w:t>
      </w:r>
    </w:p>
    <w:p w:rsidR="009776A2" w:rsidRDefault="009776A2" w:rsidP="009776A2">
      <w:pPr>
        <w:pStyle w:val="-14"/>
      </w:pPr>
      <w:r>
        <w:t>Участие в реализации Концепции взаимодействия Избирательной комиссии Приморского края с политическими партиями и общественными организациями в области развития правовой культуры и повышения электоральной активности молодых избирателей до 2018 года.</w:t>
      </w:r>
    </w:p>
    <w:p w:rsidR="009776A2" w:rsidRDefault="009776A2" w:rsidP="009776A2">
      <w:pPr>
        <w:pStyle w:val="14-15"/>
        <w:rPr>
          <w:szCs w:val="28"/>
        </w:rPr>
      </w:pPr>
      <w:r>
        <w:rPr>
          <w:szCs w:val="28"/>
        </w:rPr>
        <w:t xml:space="preserve">Взаимодействие с молодежными организациями по вопросам повышения правовой культуры избирателей и содействия молодежным организациям по их участию в мероприятиях, проводимых территориальной избирательной комиссией города </w:t>
      </w:r>
      <w:proofErr w:type="spellStart"/>
      <w:proofErr w:type="gramStart"/>
      <w:r>
        <w:rPr>
          <w:szCs w:val="28"/>
        </w:rPr>
        <w:t>Спасска-Дальнего</w:t>
      </w:r>
      <w:proofErr w:type="spellEnd"/>
      <w:proofErr w:type="gramEnd"/>
      <w:r>
        <w:rPr>
          <w:szCs w:val="28"/>
        </w:rPr>
        <w:t>.</w:t>
      </w:r>
    </w:p>
    <w:p w:rsidR="009776A2" w:rsidRDefault="009776A2" w:rsidP="009776A2">
      <w:pPr>
        <w:pStyle w:val="-14"/>
      </w:pPr>
      <w:r>
        <w:t>Обеспечение эксплуатации и использования Государственной автоматизированной системы Российской Федерации «Выборы» при подготовке и проведении выборов и референдумов.</w:t>
      </w:r>
    </w:p>
    <w:p w:rsidR="009776A2" w:rsidRDefault="009776A2" w:rsidP="009776A2">
      <w:pPr>
        <w:pStyle w:val="-14"/>
      </w:pPr>
      <w:r>
        <w:t>Участие в реализации Концепции обучения кадров участковых избирательных комиссий и других участников избирательного (</w:t>
      </w:r>
      <w:proofErr w:type="spellStart"/>
      <w:r>
        <w:t>референдумного</w:t>
      </w:r>
      <w:proofErr w:type="spellEnd"/>
      <w:r>
        <w:t>) процесса до 2015 года.</w:t>
      </w:r>
    </w:p>
    <w:p w:rsidR="009776A2" w:rsidRDefault="009776A2" w:rsidP="009776A2">
      <w:pPr>
        <w:pStyle w:val="-14"/>
        <w:ind w:firstLine="709"/>
      </w:pPr>
      <w:r>
        <w:t>Работа с резервом составов участковых избирательных комиссий.</w:t>
      </w:r>
    </w:p>
    <w:p w:rsidR="009776A2" w:rsidRDefault="009776A2" w:rsidP="009776A2">
      <w:pPr>
        <w:pStyle w:val="-14"/>
        <w:ind w:firstLine="709"/>
      </w:pPr>
      <w:r>
        <w:t xml:space="preserve">Взаимодействие со средствами массовой информации в целях обеспечения открытости и гласности избирательных процедур. </w:t>
      </w:r>
    </w:p>
    <w:p w:rsidR="009776A2" w:rsidRDefault="009776A2" w:rsidP="009776A2">
      <w:pPr>
        <w:pStyle w:val="-14"/>
      </w:pPr>
      <w:r>
        <w:t xml:space="preserve">Совершенствование работы по размещению в сети Интернет информации о деятельности территориальной избирательной комиссии города </w:t>
      </w:r>
      <w:proofErr w:type="spellStart"/>
      <w:proofErr w:type="gramStart"/>
      <w:r>
        <w:t>Спасска-Дальнего</w:t>
      </w:r>
      <w:proofErr w:type="spellEnd"/>
      <w:proofErr w:type="gramEnd"/>
      <w:r>
        <w:t>.</w:t>
      </w:r>
    </w:p>
    <w:p w:rsidR="009776A2" w:rsidRDefault="009776A2" w:rsidP="009776A2">
      <w:pPr>
        <w:pStyle w:val="-14"/>
      </w:pPr>
      <w:r>
        <w:t xml:space="preserve">Проведение заседаний контрольно–ревизионной службы при территориальной избирательной комиссии города </w:t>
      </w:r>
      <w:proofErr w:type="spellStart"/>
      <w:proofErr w:type="gramStart"/>
      <w:r>
        <w:t>Спасска-Дальнего</w:t>
      </w:r>
      <w:proofErr w:type="spellEnd"/>
      <w:proofErr w:type="gramEnd"/>
      <w:r>
        <w:t>.</w:t>
      </w:r>
    </w:p>
    <w:p w:rsidR="009776A2" w:rsidRDefault="009776A2" w:rsidP="009776A2">
      <w:pPr>
        <w:pStyle w:val="-14"/>
      </w:pPr>
      <w:r>
        <w:lastRenderedPageBreak/>
        <w:t xml:space="preserve">Совершенствование нормативно–правовой базы территориальной избирательной комиссии города </w:t>
      </w:r>
      <w:proofErr w:type="spellStart"/>
      <w:proofErr w:type="gramStart"/>
      <w:r>
        <w:t>Спасска-Дальнего</w:t>
      </w:r>
      <w:proofErr w:type="spellEnd"/>
      <w:proofErr w:type="gramEnd"/>
      <w:r>
        <w:t>, внесение изменений и дополнений в решения комиссии, в том числе по вопросам противодействия коррупции.</w:t>
      </w:r>
    </w:p>
    <w:p w:rsidR="009776A2" w:rsidRDefault="009776A2" w:rsidP="009776A2">
      <w:pPr>
        <w:pStyle w:val="14-15"/>
        <w:rPr>
          <w:szCs w:val="28"/>
        </w:rPr>
      </w:pPr>
    </w:p>
    <w:p w:rsidR="009776A2" w:rsidRDefault="009776A2" w:rsidP="009776A2">
      <w:pPr>
        <w:pStyle w:val="14"/>
        <w:rPr>
          <w:szCs w:val="28"/>
        </w:rPr>
      </w:pPr>
      <w:r>
        <w:rPr>
          <w:szCs w:val="28"/>
        </w:rPr>
        <w:t xml:space="preserve">2. Организационно–методические мероприятия территориальной избирательной комиссии города </w:t>
      </w:r>
      <w:proofErr w:type="spellStart"/>
      <w:proofErr w:type="gramStart"/>
      <w:r>
        <w:rPr>
          <w:szCs w:val="28"/>
        </w:rPr>
        <w:t>Спасска-Дальнего</w:t>
      </w:r>
      <w:proofErr w:type="spellEnd"/>
      <w:proofErr w:type="gramEnd"/>
    </w:p>
    <w:p w:rsidR="009776A2" w:rsidRDefault="009776A2" w:rsidP="009776A2">
      <w:pPr>
        <w:pStyle w:val="14"/>
        <w:rPr>
          <w:szCs w:val="28"/>
        </w:rPr>
      </w:pPr>
    </w:p>
    <w:p w:rsidR="009776A2" w:rsidRDefault="009776A2" w:rsidP="009776A2">
      <w:pPr>
        <w:pStyle w:val="14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Взаимодействие с руководителями образовательных учреждений городского округа </w:t>
      </w:r>
      <w:proofErr w:type="spellStart"/>
      <w:proofErr w:type="gramStart"/>
      <w:r>
        <w:rPr>
          <w:b w:val="0"/>
          <w:szCs w:val="28"/>
        </w:rPr>
        <w:t>Спасск-Дальний</w:t>
      </w:r>
      <w:proofErr w:type="spellEnd"/>
      <w:proofErr w:type="gramEnd"/>
      <w:r>
        <w:rPr>
          <w:b w:val="0"/>
          <w:szCs w:val="28"/>
        </w:rPr>
        <w:t xml:space="preserve"> по вопросам, связанным с подготовкой и проведением мероприятий по повышению правовой культуры избирателей, участников референдумов</w:t>
      </w:r>
    </w:p>
    <w:tbl>
      <w:tblPr>
        <w:tblW w:w="9500" w:type="dxa"/>
        <w:tblInd w:w="108" w:type="dxa"/>
        <w:tblLayout w:type="fixed"/>
        <w:tblLook w:val="04A0"/>
      </w:tblPr>
      <w:tblGrid>
        <w:gridCol w:w="4501"/>
        <w:gridCol w:w="4999"/>
      </w:tblGrid>
      <w:tr w:rsidR="009776A2" w:rsidTr="009776A2">
        <w:tc>
          <w:tcPr>
            <w:tcW w:w="4500" w:type="dxa"/>
            <w:hideMark/>
          </w:tcPr>
          <w:p w:rsidR="009776A2" w:rsidRDefault="00977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4998" w:type="dxa"/>
          </w:tcPr>
          <w:p w:rsidR="009776A2" w:rsidRDefault="009776A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Черевикова</w:t>
            </w:r>
            <w:proofErr w:type="spellEnd"/>
            <w:r>
              <w:rPr>
                <w:sz w:val="28"/>
                <w:szCs w:val="28"/>
              </w:rPr>
              <w:t xml:space="preserve"> С.А</w:t>
            </w:r>
          </w:p>
          <w:p w:rsidR="009776A2" w:rsidRDefault="009776A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Косьяненко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</w:p>
          <w:p w:rsidR="009776A2" w:rsidRDefault="009776A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Е.Г.</w:t>
            </w:r>
          </w:p>
          <w:p w:rsidR="009776A2" w:rsidRDefault="009776A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9776A2" w:rsidRDefault="009776A2" w:rsidP="009776A2">
      <w:pPr>
        <w:pStyle w:val="14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Подготовка сведений о численности избирателей в городском округе </w:t>
      </w:r>
      <w:proofErr w:type="spellStart"/>
      <w:proofErr w:type="gramStart"/>
      <w:r>
        <w:rPr>
          <w:b w:val="0"/>
          <w:szCs w:val="28"/>
        </w:rPr>
        <w:t>Спасск-Дальний</w:t>
      </w:r>
      <w:proofErr w:type="spellEnd"/>
      <w:proofErr w:type="gramEnd"/>
      <w:r>
        <w:rPr>
          <w:b w:val="0"/>
          <w:szCs w:val="28"/>
        </w:rPr>
        <w:t xml:space="preserve"> по состоянию на 1 января и 1 июля 2015 года</w:t>
      </w:r>
    </w:p>
    <w:p w:rsidR="009776A2" w:rsidRDefault="009776A2" w:rsidP="009776A2">
      <w:pPr>
        <w:pStyle w:val="14"/>
        <w:ind w:firstLine="709"/>
        <w:jc w:val="both"/>
        <w:rPr>
          <w:b w:val="0"/>
          <w:szCs w:val="28"/>
        </w:rPr>
      </w:pPr>
    </w:p>
    <w:tbl>
      <w:tblPr>
        <w:tblW w:w="9500" w:type="dxa"/>
        <w:tblInd w:w="108" w:type="dxa"/>
        <w:tblLayout w:type="fixed"/>
        <w:tblLook w:val="04A0"/>
      </w:tblPr>
      <w:tblGrid>
        <w:gridCol w:w="4501"/>
        <w:gridCol w:w="4999"/>
      </w:tblGrid>
      <w:tr w:rsidR="009776A2" w:rsidTr="009776A2">
        <w:tc>
          <w:tcPr>
            <w:tcW w:w="4500" w:type="dxa"/>
          </w:tcPr>
          <w:p w:rsidR="009776A2" w:rsidRDefault="009776A2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:rsidR="009776A2" w:rsidRDefault="009776A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администратор</w:t>
            </w:r>
          </w:p>
          <w:p w:rsidR="009776A2" w:rsidRDefault="009776A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9776A2" w:rsidRDefault="009776A2" w:rsidP="009776A2">
      <w:pPr>
        <w:pStyle w:val="1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Участие в общероссийском дне приема граждан Российской Федерации</w:t>
      </w:r>
    </w:p>
    <w:p w:rsidR="009776A2" w:rsidRDefault="009776A2" w:rsidP="009776A2">
      <w:pPr>
        <w:pStyle w:val="14"/>
        <w:ind w:firstLine="709"/>
        <w:jc w:val="both"/>
        <w:rPr>
          <w:b w:val="0"/>
          <w:szCs w:val="28"/>
        </w:rPr>
      </w:pPr>
    </w:p>
    <w:p w:rsidR="009776A2" w:rsidRDefault="009776A2" w:rsidP="009776A2">
      <w:pPr>
        <w:pStyle w:val="14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Участие в работе городского Совета общественности по разъяснению законодательства о выборах, информирование членов палаты о реализации основных мероприятий по подготовке и проведению выборов на территории городского округа </w:t>
      </w:r>
      <w:proofErr w:type="spellStart"/>
      <w:proofErr w:type="gramStart"/>
      <w:r>
        <w:rPr>
          <w:b w:val="0"/>
          <w:szCs w:val="28"/>
        </w:rPr>
        <w:t>Спасск-Дальний</w:t>
      </w:r>
      <w:proofErr w:type="spellEnd"/>
      <w:proofErr w:type="gramEnd"/>
      <w:r>
        <w:rPr>
          <w:b w:val="0"/>
          <w:szCs w:val="28"/>
        </w:rPr>
        <w:t>.</w:t>
      </w:r>
    </w:p>
    <w:tbl>
      <w:tblPr>
        <w:tblW w:w="9500" w:type="dxa"/>
        <w:tblInd w:w="108" w:type="dxa"/>
        <w:tblLayout w:type="fixed"/>
        <w:tblLook w:val="04A0"/>
      </w:tblPr>
      <w:tblGrid>
        <w:gridCol w:w="4501"/>
        <w:gridCol w:w="4999"/>
      </w:tblGrid>
      <w:tr w:rsidR="009776A2" w:rsidTr="009776A2">
        <w:tc>
          <w:tcPr>
            <w:tcW w:w="4500" w:type="dxa"/>
            <w:hideMark/>
          </w:tcPr>
          <w:p w:rsidR="009776A2" w:rsidRDefault="00977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4998" w:type="dxa"/>
          </w:tcPr>
          <w:p w:rsidR="009776A2" w:rsidRDefault="009776A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Моняк</w:t>
            </w:r>
            <w:proofErr w:type="spellEnd"/>
            <w:r>
              <w:rPr>
                <w:sz w:val="28"/>
                <w:szCs w:val="28"/>
              </w:rPr>
              <w:t xml:space="preserve"> Т.Д.</w:t>
            </w:r>
          </w:p>
          <w:p w:rsidR="009776A2" w:rsidRDefault="009776A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9776A2" w:rsidRDefault="009776A2" w:rsidP="009776A2">
      <w:pPr>
        <w:pStyle w:val="14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Взаимодействие с представителями Молодежного парламента при Думе городского округа </w:t>
      </w:r>
      <w:proofErr w:type="spellStart"/>
      <w:proofErr w:type="gramStart"/>
      <w:r>
        <w:rPr>
          <w:b w:val="0"/>
          <w:szCs w:val="28"/>
        </w:rPr>
        <w:t>Спасск-Дальний</w:t>
      </w:r>
      <w:proofErr w:type="spellEnd"/>
      <w:proofErr w:type="gramEnd"/>
      <w:r>
        <w:rPr>
          <w:b w:val="0"/>
          <w:szCs w:val="28"/>
        </w:rPr>
        <w:t xml:space="preserve">, студенческим активом городского округа </w:t>
      </w:r>
      <w:proofErr w:type="spellStart"/>
      <w:r>
        <w:rPr>
          <w:b w:val="0"/>
          <w:szCs w:val="28"/>
        </w:rPr>
        <w:t>Спасск-Дальний</w:t>
      </w:r>
      <w:proofErr w:type="spellEnd"/>
      <w:r>
        <w:rPr>
          <w:b w:val="0"/>
          <w:szCs w:val="28"/>
        </w:rPr>
        <w:t xml:space="preserve"> по вопросам правовой культуры молодых избирателей</w:t>
      </w:r>
    </w:p>
    <w:tbl>
      <w:tblPr>
        <w:tblW w:w="9500" w:type="dxa"/>
        <w:tblInd w:w="108" w:type="dxa"/>
        <w:tblLayout w:type="fixed"/>
        <w:tblLook w:val="04A0"/>
      </w:tblPr>
      <w:tblGrid>
        <w:gridCol w:w="4501"/>
        <w:gridCol w:w="4999"/>
      </w:tblGrid>
      <w:tr w:rsidR="009776A2" w:rsidTr="009776A2">
        <w:tc>
          <w:tcPr>
            <w:tcW w:w="4500" w:type="dxa"/>
            <w:hideMark/>
          </w:tcPr>
          <w:p w:rsidR="009776A2" w:rsidRDefault="00977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4998" w:type="dxa"/>
          </w:tcPr>
          <w:p w:rsidR="009776A2" w:rsidRDefault="009776A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Черевикова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9776A2" w:rsidRDefault="009776A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</w:t>
            </w:r>
          </w:p>
          <w:p w:rsidR="009776A2" w:rsidRDefault="009776A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9776A2" w:rsidRDefault="009776A2" w:rsidP="009776A2">
      <w:pPr>
        <w:pStyle w:val="14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Взаимодействие с общественными организациями по повышению правовой культуры избирателей, повышению активности молодежи</w:t>
      </w:r>
    </w:p>
    <w:tbl>
      <w:tblPr>
        <w:tblW w:w="9500" w:type="dxa"/>
        <w:tblInd w:w="108" w:type="dxa"/>
        <w:tblLayout w:type="fixed"/>
        <w:tblLook w:val="04A0"/>
      </w:tblPr>
      <w:tblGrid>
        <w:gridCol w:w="4501"/>
        <w:gridCol w:w="4999"/>
      </w:tblGrid>
      <w:tr w:rsidR="009776A2" w:rsidTr="009776A2">
        <w:tc>
          <w:tcPr>
            <w:tcW w:w="4500" w:type="dxa"/>
            <w:hideMark/>
          </w:tcPr>
          <w:p w:rsidR="009776A2" w:rsidRDefault="00977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4998" w:type="dxa"/>
          </w:tcPr>
          <w:p w:rsidR="009776A2" w:rsidRDefault="009776A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Черевикова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9776A2" w:rsidRDefault="009776A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</w:t>
            </w:r>
          </w:p>
          <w:p w:rsidR="009776A2" w:rsidRDefault="009776A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9776A2" w:rsidRDefault="009776A2" w:rsidP="009776A2">
      <w:pPr>
        <w:pStyle w:val="14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Работа</w:t>
      </w:r>
      <w:r>
        <w:rPr>
          <w:szCs w:val="28"/>
        </w:rPr>
        <w:t xml:space="preserve"> </w:t>
      </w:r>
      <w:r>
        <w:rPr>
          <w:b w:val="0"/>
          <w:szCs w:val="28"/>
        </w:rPr>
        <w:t xml:space="preserve">с будущими избирателями (14–18 лет) совместно с управлением образования администрации городского округа </w:t>
      </w:r>
      <w:proofErr w:type="spellStart"/>
      <w:proofErr w:type="gramStart"/>
      <w:r>
        <w:rPr>
          <w:b w:val="0"/>
          <w:szCs w:val="28"/>
        </w:rPr>
        <w:t>Спасск-Дальний</w:t>
      </w:r>
      <w:proofErr w:type="spellEnd"/>
      <w:proofErr w:type="gramEnd"/>
      <w:r>
        <w:rPr>
          <w:b w:val="0"/>
          <w:szCs w:val="28"/>
        </w:rPr>
        <w:t>, проведение на базе общеобразовательных школ викторин по избирательному праву и избирательному процессу Российской Федерации</w:t>
      </w:r>
    </w:p>
    <w:tbl>
      <w:tblPr>
        <w:tblW w:w="9500" w:type="dxa"/>
        <w:tblInd w:w="108" w:type="dxa"/>
        <w:tblLayout w:type="fixed"/>
        <w:tblLook w:val="04A0"/>
      </w:tblPr>
      <w:tblGrid>
        <w:gridCol w:w="4501"/>
        <w:gridCol w:w="4999"/>
      </w:tblGrid>
      <w:tr w:rsidR="009776A2" w:rsidTr="009776A2">
        <w:tc>
          <w:tcPr>
            <w:tcW w:w="4500" w:type="dxa"/>
            <w:hideMark/>
          </w:tcPr>
          <w:p w:rsidR="009776A2" w:rsidRDefault="00977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998" w:type="dxa"/>
          </w:tcPr>
          <w:p w:rsidR="009776A2" w:rsidRDefault="009776A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Черевикова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9776A2" w:rsidRDefault="009776A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</w:t>
            </w:r>
          </w:p>
          <w:p w:rsidR="009776A2" w:rsidRDefault="009776A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9776A2" w:rsidRDefault="009776A2" w:rsidP="009776A2">
      <w:pPr>
        <w:pStyle w:val="14"/>
        <w:rPr>
          <w:szCs w:val="28"/>
        </w:rPr>
      </w:pPr>
      <w:r>
        <w:rPr>
          <w:szCs w:val="28"/>
        </w:rPr>
        <w:t xml:space="preserve">3. Информационное обеспечение деятельности территориальной избирательной комиссии города </w:t>
      </w:r>
      <w:proofErr w:type="spellStart"/>
      <w:proofErr w:type="gramStart"/>
      <w:r>
        <w:rPr>
          <w:szCs w:val="28"/>
        </w:rPr>
        <w:t>Спасска-Дальнего</w:t>
      </w:r>
      <w:proofErr w:type="spellEnd"/>
      <w:proofErr w:type="gramEnd"/>
    </w:p>
    <w:p w:rsidR="009776A2" w:rsidRDefault="009776A2" w:rsidP="009776A2">
      <w:pPr>
        <w:pStyle w:val="a5"/>
        <w:ind w:firstLine="709"/>
        <w:jc w:val="center"/>
        <w:rPr>
          <w:b/>
          <w:sz w:val="28"/>
          <w:szCs w:val="28"/>
        </w:rPr>
      </w:pPr>
    </w:p>
    <w:p w:rsidR="009776A2" w:rsidRDefault="009776A2" w:rsidP="009776A2">
      <w:pPr>
        <w:pStyle w:val="14-15"/>
        <w:rPr>
          <w:szCs w:val="28"/>
        </w:rPr>
      </w:pPr>
      <w:r>
        <w:rPr>
          <w:szCs w:val="28"/>
        </w:rPr>
        <w:t xml:space="preserve">Выступления в местных СМИ, участие в проведении круглых столов с информацией о деятельности территориальной избирательной комиссии города </w:t>
      </w:r>
      <w:proofErr w:type="spellStart"/>
      <w:proofErr w:type="gramStart"/>
      <w:r>
        <w:rPr>
          <w:szCs w:val="28"/>
        </w:rPr>
        <w:t>Спасска-Дальнего</w:t>
      </w:r>
      <w:proofErr w:type="spellEnd"/>
      <w:proofErr w:type="gramEnd"/>
      <w:r>
        <w:rPr>
          <w:szCs w:val="28"/>
        </w:rPr>
        <w:t>, с разъяснениями положений избирательного законодательства, о 20–</w:t>
      </w:r>
      <w:proofErr w:type="spellStart"/>
      <w:r>
        <w:rPr>
          <w:szCs w:val="28"/>
        </w:rPr>
        <w:t>летии</w:t>
      </w:r>
      <w:proofErr w:type="spellEnd"/>
      <w:r>
        <w:rPr>
          <w:szCs w:val="28"/>
        </w:rPr>
        <w:t xml:space="preserve"> избирательной системы.</w:t>
      </w:r>
    </w:p>
    <w:tbl>
      <w:tblPr>
        <w:tblW w:w="9500" w:type="dxa"/>
        <w:tblInd w:w="108" w:type="dxa"/>
        <w:tblLayout w:type="fixed"/>
        <w:tblLook w:val="04A0"/>
      </w:tblPr>
      <w:tblGrid>
        <w:gridCol w:w="4501"/>
        <w:gridCol w:w="4999"/>
      </w:tblGrid>
      <w:tr w:rsidR="009776A2" w:rsidTr="009776A2">
        <w:tc>
          <w:tcPr>
            <w:tcW w:w="4500" w:type="dxa"/>
            <w:hideMark/>
          </w:tcPr>
          <w:p w:rsidR="009776A2" w:rsidRDefault="009776A2">
            <w:pPr>
              <w:pStyle w:val="a9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весь период</w:t>
            </w:r>
          </w:p>
        </w:tc>
        <w:tc>
          <w:tcPr>
            <w:tcW w:w="4998" w:type="dxa"/>
          </w:tcPr>
          <w:p w:rsidR="009776A2" w:rsidRDefault="009776A2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Черевикова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С.А.</w:t>
            </w:r>
          </w:p>
          <w:p w:rsidR="009776A2" w:rsidRDefault="009776A2">
            <w:pPr>
              <w:pStyle w:val="a3"/>
              <w:rPr>
                <w:sz w:val="28"/>
                <w:szCs w:val="28"/>
                <w:lang w:val="ru-RU"/>
              </w:rPr>
            </w:pPr>
          </w:p>
        </w:tc>
      </w:tr>
    </w:tbl>
    <w:p w:rsidR="009776A2" w:rsidRDefault="009776A2" w:rsidP="009776A2">
      <w:pPr>
        <w:pStyle w:val="14-15"/>
        <w:rPr>
          <w:szCs w:val="28"/>
        </w:rPr>
      </w:pPr>
      <w:r>
        <w:rPr>
          <w:szCs w:val="28"/>
        </w:rPr>
        <w:t xml:space="preserve">Подготовка и размещение информационных и иных материалов территориальной избирательной комиссии города </w:t>
      </w:r>
      <w:proofErr w:type="spellStart"/>
      <w:r>
        <w:rPr>
          <w:szCs w:val="28"/>
        </w:rPr>
        <w:t>Спасска-Дальенго</w:t>
      </w:r>
      <w:proofErr w:type="spellEnd"/>
      <w:r>
        <w:rPr>
          <w:szCs w:val="28"/>
        </w:rPr>
        <w:t xml:space="preserve"> на официальном сайте администрации городского округа </w:t>
      </w:r>
      <w:proofErr w:type="spellStart"/>
      <w:proofErr w:type="gramStart"/>
      <w:r>
        <w:rPr>
          <w:szCs w:val="28"/>
        </w:rPr>
        <w:t>Спасск-Дальний</w:t>
      </w:r>
      <w:proofErr w:type="spellEnd"/>
      <w:proofErr w:type="gramEnd"/>
      <w:r>
        <w:rPr>
          <w:szCs w:val="28"/>
        </w:rPr>
        <w:t xml:space="preserve"> в разделе «Комиссии» в информационно–телекоммуникационной сети «Интернет».</w:t>
      </w:r>
    </w:p>
    <w:tbl>
      <w:tblPr>
        <w:tblW w:w="9500" w:type="dxa"/>
        <w:tblInd w:w="108" w:type="dxa"/>
        <w:tblLayout w:type="fixed"/>
        <w:tblLook w:val="04A0"/>
      </w:tblPr>
      <w:tblGrid>
        <w:gridCol w:w="4501"/>
        <w:gridCol w:w="4999"/>
      </w:tblGrid>
      <w:tr w:rsidR="009776A2" w:rsidTr="009776A2">
        <w:tc>
          <w:tcPr>
            <w:tcW w:w="4500" w:type="dxa"/>
            <w:hideMark/>
          </w:tcPr>
          <w:p w:rsidR="009776A2" w:rsidRDefault="009776A2">
            <w:pPr>
              <w:pStyle w:val="a9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весь период</w:t>
            </w:r>
          </w:p>
        </w:tc>
        <w:tc>
          <w:tcPr>
            <w:tcW w:w="4998" w:type="dxa"/>
          </w:tcPr>
          <w:p w:rsidR="009776A2" w:rsidRDefault="009776A2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Моняк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Т.Д</w:t>
            </w:r>
          </w:p>
          <w:p w:rsidR="009776A2" w:rsidRDefault="009776A2">
            <w:pPr>
              <w:pStyle w:val="a3"/>
              <w:rPr>
                <w:sz w:val="28"/>
                <w:szCs w:val="28"/>
                <w:lang w:val="ru-RU"/>
              </w:rPr>
            </w:pPr>
          </w:p>
        </w:tc>
      </w:tr>
    </w:tbl>
    <w:p w:rsidR="009776A2" w:rsidRDefault="009776A2" w:rsidP="009776A2">
      <w:pPr>
        <w:pStyle w:val="a7"/>
        <w:spacing w:line="36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Оформление информационного уголка на стенде территориальной избирательной комиссии города </w:t>
      </w:r>
      <w:proofErr w:type="spellStart"/>
      <w:r>
        <w:rPr>
          <w:sz w:val="28"/>
          <w:szCs w:val="28"/>
          <w:lang w:val="ru-RU"/>
        </w:rPr>
        <w:t>Спасска-Дальнего</w:t>
      </w:r>
      <w:proofErr w:type="spellEnd"/>
    </w:p>
    <w:tbl>
      <w:tblPr>
        <w:tblW w:w="9500" w:type="dxa"/>
        <w:tblInd w:w="108" w:type="dxa"/>
        <w:tblLayout w:type="fixed"/>
        <w:tblLook w:val="04A0"/>
      </w:tblPr>
      <w:tblGrid>
        <w:gridCol w:w="4501"/>
        <w:gridCol w:w="4999"/>
      </w:tblGrid>
      <w:tr w:rsidR="009776A2" w:rsidTr="009776A2">
        <w:tc>
          <w:tcPr>
            <w:tcW w:w="4500" w:type="dxa"/>
            <w:hideMark/>
          </w:tcPr>
          <w:p w:rsidR="009776A2" w:rsidRDefault="009776A2">
            <w:pPr>
              <w:pStyle w:val="a9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весь период</w:t>
            </w:r>
          </w:p>
        </w:tc>
        <w:tc>
          <w:tcPr>
            <w:tcW w:w="4998" w:type="dxa"/>
          </w:tcPr>
          <w:p w:rsidR="009776A2" w:rsidRDefault="009776A2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Черевикова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С.А.</w:t>
            </w:r>
          </w:p>
          <w:p w:rsidR="009776A2" w:rsidRDefault="009776A2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Моняк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Т.Д.</w:t>
            </w:r>
          </w:p>
          <w:p w:rsidR="009776A2" w:rsidRDefault="009776A2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9776A2" w:rsidRDefault="009776A2">
            <w:pPr>
              <w:pStyle w:val="a3"/>
              <w:rPr>
                <w:sz w:val="28"/>
                <w:szCs w:val="28"/>
                <w:lang w:val="ru-RU"/>
              </w:rPr>
            </w:pPr>
          </w:p>
        </w:tc>
      </w:tr>
    </w:tbl>
    <w:p w:rsidR="009776A2" w:rsidRDefault="009776A2" w:rsidP="009776A2">
      <w:pPr>
        <w:pStyle w:val="14"/>
        <w:rPr>
          <w:szCs w:val="28"/>
        </w:rPr>
      </w:pPr>
      <w:r>
        <w:rPr>
          <w:szCs w:val="28"/>
        </w:rPr>
        <w:lastRenderedPageBreak/>
        <w:t>4. Мероприятия по обучению членов участковых избирательных комиссий, иных участников избирательного процесса</w:t>
      </w:r>
    </w:p>
    <w:p w:rsidR="009776A2" w:rsidRDefault="009776A2" w:rsidP="009776A2">
      <w:pPr>
        <w:pStyle w:val="14"/>
        <w:rPr>
          <w:szCs w:val="28"/>
        </w:rPr>
      </w:pPr>
    </w:p>
    <w:p w:rsidR="009776A2" w:rsidRDefault="009776A2" w:rsidP="009776A2">
      <w:pPr>
        <w:tabs>
          <w:tab w:val="left" w:pos="453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Проведение семинара для членов территориальной избирательной комиссии с правом решающего и совещательного голоса, работника аппарата территориальной избирательной комиссии города </w:t>
      </w:r>
      <w:proofErr w:type="spellStart"/>
      <w:proofErr w:type="gramStart"/>
      <w:r>
        <w:rPr>
          <w:bCs/>
          <w:sz w:val="28"/>
          <w:szCs w:val="28"/>
        </w:rPr>
        <w:t>Спасска-Дальнего</w:t>
      </w:r>
      <w:proofErr w:type="spellEnd"/>
      <w:proofErr w:type="gramEnd"/>
      <w:r>
        <w:rPr>
          <w:bCs/>
          <w:sz w:val="28"/>
          <w:szCs w:val="28"/>
        </w:rPr>
        <w:t xml:space="preserve"> об основных изменениях в федеральном и региональном законодательстве и практике его применения.</w:t>
      </w:r>
    </w:p>
    <w:p w:rsidR="009776A2" w:rsidRDefault="009776A2" w:rsidP="009776A2">
      <w:pPr>
        <w:tabs>
          <w:tab w:val="left" w:pos="4536"/>
        </w:tabs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октябрь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Черевикова</w:t>
      </w:r>
      <w:proofErr w:type="spellEnd"/>
      <w:r>
        <w:rPr>
          <w:sz w:val="28"/>
          <w:szCs w:val="28"/>
        </w:rPr>
        <w:t xml:space="preserve"> С.А.</w:t>
      </w:r>
    </w:p>
    <w:p w:rsidR="009776A2" w:rsidRDefault="009776A2" w:rsidP="009776A2">
      <w:pPr>
        <w:tabs>
          <w:tab w:val="left" w:pos="4536"/>
        </w:tabs>
        <w:spacing w:line="360" w:lineRule="auto"/>
        <w:ind w:firstLine="709"/>
        <w:jc w:val="both"/>
        <w:rPr>
          <w:sz w:val="28"/>
          <w:szCs w:val="28"/>
        </w:rPr>
      </w:pPr>
    </w:p>
    <w:p w:rsidR="009776A2" w:rsidRDefault="009776A2" w:rsidP="009776A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семинаров, лекций, практических занятий для председателей участковых избирательных комиссий, заместителей председателей, секретарей по вопросам применения избирательного законодательства.</w:t>
      </w:r>
    </w:p>
    <w:tbl>
      <w:tblPr>
        <w:tblW w:w="9500" w:type="dxa"/>
        <w:tblInd w:w="108" w:type="dxa"/>
        <w:tblLayout w:type="fixed"/>
        <w:tblLook w:val="04A0"/>
      </w:tblPr>
      <w:tblGrid>
        <w:gridCol w:w="4141"/>
        <w:gridCol w:w="5359"/>
      </w:tblGrid>
      <w:tr w:rsidR="009776A2" w:rsidTr="009776A2">
        <w:tc>
          <w:tcPr>
            <w:tcW w:w="4140" w:type="dxa"/>
            <w:hideMark/>
          </w:tcPr>
          <w:p w:rsidR="009776A2" w:rsidRDefault="00977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358" w:type="dxa"/>
          </w:tcPr>
          <w:p w:rsidR="009776A2" w:rsidRDefault="009776A2">
            <w:pPr>
              <w:ind w:left="43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Черевикова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9776A2" w:rsidRDefault="009776A2">
            <w:pPr>
              <w:ind w:left="4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Е.Г.</w:t>
            </w:r>
          </w:p>
          <w:p w:rsidR="009776A2" w:rsidRDefault="009776A2">
            <w:pPr>
              <w:ind w:left="430"/>
              <w:rPr>
                <w:sz w:val="28"/>
                <w:szCs w:val="28"/>
              </w:rPr>
            </w:pPr>
          </w:p>
        </w:tc>
      </w:tr>
    </w:tbl>
    <w:p w:rsidR="009776A2" w:rsidRDefault="009776A2" w:rsidP="009776A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Обучение членов участковых избирательных комиссий, лиц, зачисленных в резерв составов участковых избирательных комиссий по правовым и организационно–техническим вопросам по типовой учебной программе «Правовые основы избирательного процесса и организации работы участковой избирательной комиссии».</w:t>
      </w:r>
    </w:p>
    <w:tbl>
      <w:tblPr>
        <w:tblW w:w="9500" w:type="dxa"/>
        <w:tblInd w:w="108" w:type="dxa"/>
        <w:tblLayout w:type="fixed"/>
        <w:tblLook w:val="04A0"/>
      </w:tblPr>
      <w:tblGrid>
        <w:gridCol w:w="4141"/>
        <w:gridCol w:w="5359"/>
      </w:tblGrid>
      <w:tr w:rsidR="009776A2" w:rsidTr="009776A2">
        <w:tc>
          <w:tcPr>
            <w:tcW w:w="4140" w:type="dxa"/>
            <w:hideMark/>
          </w:tcPr>
          <w:p w:rsidR="009776A2" w:rsidRDefault="00977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5358" w:type="dxa"/>
          </w:tcPr>
          <w:p w:rsidR="009776A2" w:rsidRDefault="009776A2">
            <w:pPr>
              <w:ind w:left="43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Черевикова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9776A2" w:rsidRDefault="009776A2">
            <w:pPr>
              <w:ind w:left="4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</w:t>
            </w:r>
          </w:p>
          <w:p w:rsidR="009776A2" w:rsidRDefault="009776A2">
            <w:pPr>
              <w:ind w:left="430"/>
              <w:rPr>
                <w:sz w:val="28"/>
                <w:szCs w:val="28"/>
              </w:rPr>
            </w:pPr>
          </w:p>
        </w:tc>
      </w:tr>
    </w:tbl>
    <w:p w:rsidR="009776A2" w:rsidRDefault="009776A2" w:rsidP="009776A2">
      <w:pPr>
        <w:pStyle w:val="14"/>
        <w:rPr>
          <w:szCs w:val="28"/>
        </w:rPr>
      </w:pPr>
      <w:r>
        <w:rPr>
          <w:szCs w:val="28"/>
        </w:rPr>
        <w:t>5. Проведение совещаний, семинаров</w:t>
      </w:r>
    </w:p>
    <w:p w:rsidR="009776A2" w:rsidRDefault="009776A2" w:rsidP="009776A2">
      <w:pPr>
        <w:pStyle w:val="14"/>
        <w:rPr>
          <w:b w:val="0"/>
          <w:bCs/>
          <w:szCs w:val="28"/>
        </w:rPr>
      </w:pPr>
    </w:p>
    <w:p w:rsidR="009776A2" w:rsidRDefault="009776A2" w:rsidP="009776A2">
      <w:pPr>
        <w:pStyle w:val="14-15"/>
        <w:ind w:firstLine="900"/>
        <w:rPr>
          <w:szCs w:val="28"/>
        </w:rPr>
      </w:pPr>
      <w:r>
        <w:rPr>
          <w:szCs w:val="28"/>
        </w:rPr>
        <w:t>Участие в организации и проведении Дня молодого избирателя</w:t>
      </w:r>
    </w:p>
    <w:tbl>
      <w:tblPr>
        <w:tblW w:w="9500" w:type="dxa"/>
        <w:tblInd w:w="108" w:type="dxa"/>
        <w:tblLayout w:type="fixed"/>
        <w:tblLook w:val="04A0"/>
      </w:tblPr>
      <w:tblGrid>
        <w:gridCol w:w="4537"/>
        <w:gridCol w:w="4963"/>
      </w:tblGrid>
      <w:tr w:rsidR="009776A2" w:rsidTr="009776A2">
        <w:tc>
          <w:tcPr>
            <w:tcW w:w="4536" w:type="dxa"/>
            <w:hideMark/>
          </w:tcPr>
          <w:p w:rsidR="009776A2" w:rsidRDefault="009776A2">
            <w:pPr>
              <w:pStyle w:val="a9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февраль</w:t>
            </w:r>
          </w:p>
        </w:tc>
        <w:tc>
          <w:tcPr>
            <w:tcW w:w="4962" w:type="dxa"/>
          </w:tcPr>
          <w:p w:rsidR="009776A2" w:rsidRDefault="009776A2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Черевикова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С.А.</w:t>
            </w:r>
          </w:p>
          <w:p w:rsidR="009776A2" w:rsidRDefault="009776A2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Косьяненко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Т.С.</w:t>
            </w:r>
          </w:p>
          <w:p w:rsidR="009776A2" w:rsidRDefault="009776A2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Бондаренко Е.Г.</w:t>
            </w:r>
          </w:p>
          <w:p w:rsidR="009776A2" w:rsidRDefault="009776A2">
            <w:pPr>
              <w:pStyle w:val="a3"/>
              <w:rPr>
                <w:sz w:val="28"/>
                <w:szCs w:val="28"/>
                <w:lang w:val="ru-RU"/>
              </w:rPr>
            </w:pPr>
          </w:p>
        </w:tc>
      </w:tr>
    </w:tbl>
    <w:p w:rsidR="009776A2" w:rsidRDefault="009776A2" w:rsidP="009776A2">
      <w:pPr>
        <w:pStyle w:val="14-15"/>
        <w:ind w:firstLine="900"/>
        <w:rPr>
          <w:szCs w:val="28"/>
        </w:rPr>
      </w:pPr>
      <w:r>
        <w:rPr>
          <w:szCs w:val="28"/>
        </w:rPr>
        <w:t xml:space="preserve">Проведение совещаний с председателями, заместителями председателей, секретарями участковых избирательных комиссий по различным вопросам функционирования участковых избирательных </w:t>
      </w:r>
      <w:r>
        <w:rPr>
          <w:szCs w:val="28"/>
        </w:rPr>
        <w:lastRenderedPageBreak/>
        <w:t xml:space="preserve">комиссий, а также подготовки и проведения выборов и референдумов в городском округе </w:t>
      </w:r>
      <w:proofErr w:type="spellStart"/>
      <w:proofErr w:type="gramStart"/>
      <w:r>
        <w:rPr>
          <w:szCs w:val="28"/>
        </w:rPr>
        <w:t>Спасск-Дальнем</w:t>
      </w:r>
      <w:proofErr w:type="spellEnd"/>
      <w:proofErr w:type="gramEnd"/>
    </w:p>
    <w:tbl>
      <w:tblPr>
        <w:tblW w:w="9500" w:type="dxa"/>
        <w:tblInd w:w="108" w:type="dxa"/>
        <w:tblLayout w:type="fixed"/>
        <w:tblLook w:val="04A0"/>
      </w:tblPr>
      <w:tblGrid>
        <w:gridCol w:w="4537"/>
        <w:gridCol w:w="4963"/>
      </w:tblGrid>
      <w:tr w:rsidR="009776A2" w:rsidTr="009776A2">
        <w:tc>
          <w:tcPr>
            <w:tcW w:w="4536" w:type="dxa"/>
            <w:hideMark/>
          </w:tcPr>
          <w:p w:rsidR="009776A2" w:rsidRDefault="009776A2">
            <w:pPr>
              <w:pStyle w:val="a9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сентябрь–октябрь</w:t>
            </w:r>
          </w:p>
        </w:tc>
        <w:tc>
          <w:tcPr>
            <w:tcW w:w="4962" w:type="dxa"/>
            <w:hideMark/>
          </w:tcPr>
          <w:p w:rsidR="009776A2" w:rsidRDefault="009776A2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Черевикова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С.А.</w:t>
            </w:r>
          </w:p>
        </w:tc>
      </w:tr>
    </w:tbl>
    <w:p w:rsidR="009776A2" w:rsidRDefault="009776A2" w:rsidP="009776A2">
      <w:pPr>
        <w:pStyle w:val="14-15"/>
        <w:ind w:firstLine="900"/>
        <w:rPr>
          <w:szCs w:val="28"/>
        </w:rPr>
      </w:pPr>
    </w:p>
    <w:p w:rsidR="009776A2" w:rsidRDefault="009776A2" w:rsidP="009776A2">
      <w:pPr>
        <w:pStyle w:val="14-15"/>
        <w:ind w:firstLine="900"/>
        <w:rPr>
          <w:szCs w:val="28"/>
        </w:rPr>
      </w:pPr>
      <w:r>
        <w:rPr>
          <w:szCs w:val="28"/>
        </w:rPr>
        <w:t xml:space="preserve">Проведение заседаний Контрольно-ревизионной службы при территориальной избирательной комиссии города </w:t>
      </w:r>
      <w:proofErr w:type="spellStart"/>
      <w:proofErr w:type="gramStart"/>
      <w:r>
        <w:rPr>
          <w:szCs w:val="28"/>
        </w:rPr>
        <w:t>Спасска-Дальнего</w:t>
      </w:r>
      <w:proofErr w:type="spellEnd"/>
      <w:proofErr w:type="gramEnd"/>
    </w:p>
    <w:tbl>
      <w:tblPr>
        <w:tblW w:w="9500" w:type="dxa"/>
        <w:tblInd w:w="108" w:type="dxa"/>
        <w:tblLayout w:type="fixed"/>
        <w:tblLook w:val="04A0"/>
      </w:tblPr>
      <w:tblGrid>
        <w:gridCol w:w="4537"/>
        <w:gridCol w:w="4963"/>
      </w:tblGrid>
      <w:tr w:rsidR="009776A2" w:rsidTr="009776A2">
        <w:tc>
          <w:tcPr>
            <w:tcW w:w="4536" w:type="dxa"/>
            <w:hideMark/>
          </w:tcPr>
          <w:p w:rsidR="009776A2" w:rsidRDefault="009776A2">
            <w:pPr>
              <w:pStyle w:val="a9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весь период</w:t>
            </w:r>
            <w:r>
              <w:rPr>
                <w:szCs w:val="28"/>
                <w:lang w:val="ru-RU"/>
              </w:rPr>
              <w:br/>
              <w:t>(по отдельному плану)</w:t>
            </w:r>
          </w:p>
        </w:tc>
        <w:tc>
          <w:tcPr>
            <w:tcW w:w="4962" w:type="dxa"/>
            <w:hideMark/>
          </w:tcPr>
          <w:p w:rsidR="009776A2" w:rsidRDefault="009776A2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Косьяненко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Т.С.</w:t>
            </w:r>
          </w:p>
        </w:tc>
      </w:tr>
    </w:tbl>
    <w:p w:rsidR="009776A2" w:rsidRDefault="009776A2" w:rsidP="009776A2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</w:p>
    <w:p w:rsidR="009776A2" w:rsidRDefault="009776A2" w:rsidP="009776A2">
      <w:pPr>
        <w:pStyle w:val="14"/>
        <w:rPr>
          <w:szCs w:val="28"/>
        </w:rPr>
      </w:pPr>
      <w:r>
        <w:rPr>
          <w:szCs w:val="28"/>
        </w:rPr>
        <w:t>6. Правовая культура</w:t>
      </w:r>
    </w:p>
    <w:p w:rsidR="009776A2" w:rsidRDefault="009776A2" w:rsidP="009776A2">
      <w:pPr>
        <w:pStyle w:val="14"/>
        <w:rPr>
          <w:szCs w:val="28"/>
        </w:rPr>
      </w:pPr>
    </w:p>
    <w:p w:rsidR="009776A2" w:rsidRDefault="009776A2" w:rsidP="009776A2">
      <w:pPr>
        <w:pStyle w:val="14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Реализация плана мероприятий по повышению правовой культуры избирателей (участников референдума) и обучению организаторов выборов и референдумов на территории городского округа  </w:t>
      </w:r>
      <w:proofErr w:type="spellStart"/>
      <w:proofErr w:type="gramStart"/>
      <w:r>
        <w:rPr>
          <w:b w:val="0"/>
          <w:szCs w:val="28"/>
        </w:rPr>
        <w:t>Спасск-Дальний</w:t>
      </w:r>
      <w:proofErr w:type="spellEnd"/>
      <w:proofErr w:type="gramEnd"/>
      <w:r>
        <w:rPr>
          <w:b w:val="0"/>
          <w:szCs w:val="28"/>
        </w:rPr>
        <w:t xml:space="preserve"> на 2015 год.</w:t>
      </w:r>
    </w:p>
    <w:tbl>
      <w:tblPr>
        <w:tblW w:w="9500" w:type="dxa"/>
        <w:tblInd w:w="108" w:type="dxa"/>
        <w:tblLayout w:type="fixed"/>
        <w:tblLook w:val="04A0"/>
      </w:tblPr>
      <w:tblGrid>
        <w:gridCol w:w="9500"/>
      </w:tblGrid>
      <w:tr w:rsidR="009776A2" w:rsidTr="009776A2">
        <w:tc>
          <w:tcPr>
            <w:tcW w:w="9498" w:type="dxa"/>
            <w:hideMark/>
          </w:tcPr>
          <w:tbl>
            <w:tblPr>
              <w:tblW w:w="9500" w:type="dxa"/>
              <w:tblInd w:w="108" w:type="dxa"/>
              <w:tblLayout w:type="fixed"/>
              <w:tblLook w:val="04A0"/>
            </w:tblPr>
            <w:tblGrid>
              <w:gridCol w:w="4537"/>
              <w:gridCol w:w="4963"/>
            </w:tblGrid>
            <w:tr w:rsidR="009776A2">
              <w:tc>
                <w:tcPr>
                  <w:tcW w:w="4536" w:type="dxa"/>
                  <w:hideMark/>
                </w:tcPr>
                <w:p w:rsidR="009776A2" w:rsidRDefault="009776A2">
                  <w:pPr>
                    <w:pStyle w:val="a9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весь период</w:t>
                  </w:r>
                  <w:r>
                    <w:rPr>
                      <w:szCs w:val="28"/>
                      <w:lang w:val="ru-RU"/>
                    </w:rPr>
                    <w:br/>
                    <w:t>(по отдельному плану)</w:t>
                  </w:r>
                </w:p>
              </w:tc>
              <w:tc>
                <w:tcPr>
                  <w:tcW w:w="4962" w:type="dxa"/>
                </w:tcPr>
                <w:p w:rsidR="009776A2" w:rsidRDefault="009776A2">
                  <w:pPr>
                    <w:pStyle w:val="a3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9776A2" w:rsidRDefault="009776A2"/>
        </w:tc>
      </w:tr>
    </w:tbl>
    <w:p w:rsidR="009776A2" w:rsidRDefault="009776A2" w:rsidP="009776A2">
      <w:pPr>
        <w:pStyle w:val="14"/>
        <w:spacing w:line="360" w:lineRule="auto"/>
        <w:jc w:val="both"/>
        <w:rPr>
          <w:b w:val="0"/>
          <w:szCs w:val="28"/>
        </w:rPr>
      </w:pPr>
    </w:p>
    <w:p w:rsidR="009776A2" w:rsidRDefault="009776A2" w:rsidP="009776A2">
      <w:pPr>
        <w:pStyle w:val="14"/>
        <w:ind w:firstLine="709"/>
        <w:rPr>
          <w:b w:val="0"/>
          <w:bCs/>
          <w:szCs w:val="28"/>
        </w:rPr>
      </w:pPr>
    </w:p>
    <w:p w:rsidR="009776A2" w:rsidRDefault="009776A2" w:rsidP="009776A2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</w:p>
    <w:p w:rsidR="00973E8A" w:rsidRPr="009776A2" w:rsidRDefault="00973E8A">
      <w:pPr>
        <w:rPr>
          <w:lang/>
        </w:rPr>
      </w:pPr>
    </w:p>
    <w:sectPr w:rsidR="00973E8A" w:rsidRPr="009776A2" w:rsidSect="0097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C061C"/>
    <w:multiLevelType w:val="hybridMultilevel"/>
    <w:tmpl w:val="8BB2A336"/>
    <w:lvl w:ilvl="0" w:tplc="BA365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A225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0E6C6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F885A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C403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B8482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94900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3EC9F6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48C83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6A2"/>
    <w:rsid w:val="000C4CB4"/>
    <w:rsid w:val="000D0EAC"/>
    <w:rsid w:val="000E65B7"/>
    <w:rsid w:val="001E0E5E"/>
    <w:rsid w:val="00296CFD"/>
    <w:rsid w:val="003F115C"/>
    <w:rsid w:val="004B26A7"/>
    <w:rsid w:val="006122CB"/>
    <w:rsid w:val="00973E8A"/>
    <w:rsid w:val="0097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6A2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9776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9776A2"/>
    <w:pPr>
      <w:spacing w:after="120"/>
    </w:pPr>
    <w:rPr>
      <w:lang/>
    </w:rPr>
  </w:style>
  <w:style w:type="character" w:customStyle="1" w:styleId="a6">
    <w:name w:val="Основной текст Знак"/>
    <w:basedOn w:val="a0"/>
    <w:link w:val="a5"/>
    <w:semiHidden/>
    <w:rsid w:val="009776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9776A2"/>
    <w:pPr>
      <w:spacing w:after="120"/>
      <w:ind w:left="283"/>
    </w:pPr>
    <w:rPr>
      <w:sz w:val="24"/>
      <w:szCs w:val="24"/>
      <w:lang/>
    </w:rPr>
  </w:style>
  <w:style w:type="character" w:customStyle="1" w:styleId="a8">
    <w:name w:val="Основной текст с отступом Знак"/>
    <w:basedOn w:val="a0"/>
    <w:link w:val="a7"/>
    <w:semiHidden/>
    <w:rsid w:val="009776A2"/>
    <w:rPr>
      <w:rFonts w:ascii="Times New Roman" w:eastAsia="Times New Roman" w:hAnsi="Times New Roman" w:cs="Times New Roman"/>
      <w:sz w:val="24"/>
      <w:szCs w:val="24"/>
      <w:lang/>
    </w:rPr>
  </w:style>
  <w:style w:type="paragraph" w:styleId="2">
    <w:name w:val="Body Text 2"/>
    <w:basedOn w:val="a"/>
    <w:link w:val="20"/>
    <w:semiHidden/>
    <w:unhideWhenUsed/>
    <w:rsid w:val="009776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776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,Т-1"/>
    <w:basedOn w:val="a"/>
    <w:uiPriority w:val="99"/>
    <w:rsid w:val="009776A2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14-15"/>
    <w:basedOn w:val="a"/>
    <w:rsid w:val="009776A2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14">
    <w:name w:val="Загл.14"/>
    <w:basedOn w:val="a"/>
    <w:rsid w:val="009776A2"/>
    <w:pPr>
      <w:jc w:val="center"/>
    </w:pPr>
    <w:rPr>
      <w:b/>
      <w:sz w:val="28"/>
    </w:rPr>
  </w:style>
  <w:style w:type="paragraph" w:customStyle="1" w:styleId="a9">
    <w:name w:val="Таб"/>
    <w:basedOn w:val="a3"/>
    <w:uiPriority w:val="99"/>
    <w:rsid w:val="009776A2"/>
    <w:pPr>
      <w:tabs>
        <w:tab w:val="clear" w:pos="4677"/>
        <w:tab w:val="clear" w:pos="9355"/>
      </w:tabs>
    </w:pPr>
    <w:rPr>
      <w:sz w:val="28"/>
    </w:rPr>
  </w:style>
  <w:style w:type="paragraph" w:customStyle="1" w:styleId="14-150">
    <w:name w:val="текст14-15"/>
    <w:basedOn w:val="a"/>
    <w:rsid w:val="009776A2"/>
    <w:pPr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776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76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1315</Words>
  <Characters>7500</Characters>
  <Application>Microsoft Office Word</Application>
  <DocSecurity>0</DocSecurity>
  <Lines>62</Lines>
  <Paragraphs>17</Paragraphs>
  <ScaleCrop>false</ScaleCrop>
  <Company>АГО Спасск-Дальний</Company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2015-05-18T01:44:00Z</dcterms:created>
  <dcterms:modified xsi:type="dcterms:W3CDTF">2015-05-18T01:44:00Z</dcterms:modified>
</cp:coreProperties>
</file>