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91" w:rsidRDefault="00530591" w:rsidP="0053059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91" w:rsidRDefault="00530591" w:rsidP="00530591">
      <w:pPr>
        <w:jc w:val="center"/>
        <w:rPr>
          <w:b/>
          <w:sz w:val="26"/>
          <w:szCs w:val="26"/>
        </w:rPr>
      </w:pPr>
    </w:p>
    <w:p w:rsidR="00530591" w:rsidRDefault="00530591" w:rsidP="0053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530591" w:rsidRDefault="00530591" w:rsidP="0053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530591" w:rsidRDefault="00530591" w:rsidP="00530591">
      <w:pPr>
        <w:jc w:val="center"/>
        <w:rPr>
          <w:b/>
          <w:sz w:val="28"/>
          <w:szCs w:val="28"/>
        </w:rPr>
      </w:pPr>
    </w:p>
    <w:p w:rsidR="00530591" w:rsidRDefault="00530591" w:rsidP="005305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30591" w:rsidRDefault="00530591" w:rsidP="00530591">
      <w:pPr>
        <w:rPr>
          <w:b/>
          <w:sz w:val="28"/>
          <w:szCs w:val="28"/>
        </w:rPr>
      </w:pPr>
    </w:p>
    <w:p w:rsidR="00530591" w:rsidRDefault="00530591" w:rsidP="00530591">
      <w:pPr>
        <w:rPr>
          <w:sz w:val="28"/>
          <w:szCs w:val="28"/>
        </w:rPr>
      </w:pPr>
      <w:r>
        <w:rPr>
          <w:sz w:val="28"/>
          <w:szCs w:val="28"/>
        </w:rPr>
        <w:t>29.07.2014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200/84</w:t>
      </w:r>
    </w:p>
    <w:p w:rsidR="00530591" w:rsidRDefault="00530591" w:rsidP="00530591"/>
    <w:tbl>
      <w:tblPr>
        <w:tblW w:w="0" w:type="auto"/>
        <w:tblLook w:val="01E0"/>
      </w:tblPr>
      <w:tblGrid>
        <w:gridCol w:w="4788"/>
      </w:tblGrid>
      <w:tr w:rsidR="00530591" w:rsidTr="009804D1">
        <w:trPr>
          <w:trHeight w:val="1454"/>
        </w:trPr>
        <w:tc>
          <w:tcPr>
            <w:tcW w:w="4788" w:type="dxa"/>
          </w:tcPr>
          <w:p w:rsidR="00530591" w:rsidRDefault="00530591" w:rsidP="00530591">
            <w:pPr>
              <w:spacing w:line="1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регистрации уполномоченных представителей по финансовым вопросам, назначенных избирательным объединением ПРИМОРСКОЕ КРАЕВОЕ ОТДЕЛЕНИЕ Политической партии КОММУНИСТИЧЕСКАЯ ПАРТИЯ КОМУНИСТЫ РОССИИ, выдвинувшим списки кандидатов на выборах депутатов Думы городского округа </w:t>
            </w:r>
            <w:proofErr w:type="spellStart"/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</w:tr>
    </w:tbl>
    <w:p w:rsidR="00530591" w:rsidRDefault="00530591" w:rsidP="00530591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530591" w:rsidRDefault="00530591" w:rsidP="005305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избирательным объединением  ПРИМОРСКОЕ КРАЕВОЕ ОТДЕЛЕНИЕ Политической партии КОММУНИСТИЧЕСКАЯ ПАРТИЯ КОМУНИСТЫ РОССИИ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</w:p>
    <w:p w:rsidR="00530591" w:rsidRDefault="00530591" w:rsidP="005305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30591" w:rsidRPr="000E6168" w:rsidRDefault="00530591" w:rsidP="00530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уполномоченного представителя по финансовым вопросам, </w:t>
      </w: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избирательным объединением ПРИМОРСКОЕ КРАЕВОЕ ОТДЕЛЕНИЕ Политической партии КОММУНИСТИЧЕСКАЯ ПАРТИЯ КОМУНИСТЫ РОССИИ – Константинову Ольгу Александровну.</w:t>
      </w:r>
    </w:p>
    <w:p w:rsidR="00530591" w:rsidRDefault="00530591" w:rsidP="00530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зарегистрированному уполномоченному представител</w:t>
      </w:r>
      <w:bookmarkStart w:id="0" w:name="_GoBack"/>
      <w:bookmarkEnd w:id="0"/>
      <w:r>
        <w:rPr>
          <w:sz w:val="28"/>
          <w:szCs w:val="28"/>
        </w:rPr>
        <w:t>ю удостоверение установленного образца.</w:t>
      </w:r>
    </w:p>
    <w:p w:rsidR="00530591" w:rsidRDefault="00530591" w:rsidP="00530591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530591" w:rsidRPr="00530591" w:rsidRDefault="00530591" w:rsidP="00530591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973E8A" w:rsidRDefault="00973E8A"/>
    <w:sectPr w:rsidR="00973E8A" w:rsidSect="005305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591"/>
    <w:rsid w:val="000D0EAC"/>
    <w:rsid w:val="001E0E5E"/>
    <w:rsid w:val="003F115C"/>
    <w:rsid w:val="00530591"/>
    <w:rsid w:val="006122CB"/>
    <w:rsid w:val="0087554D"/>
    <w:rsid w:val="0097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5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>АГО Спасск-Дальний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2014-07-29T03:47:00Z</dcterms:created>
  <dcterms:modified xsi:type="dcterms:W3CDTF">2014-07-29T03:50:00Z</dcterms:modified>
</cp:coreProperties>
</file>