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3C" w:rsidRDefault="004D5B3C" w:rsidP="004D5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 w:val="0"/>
          <w:caps/>
          <w:szCs w:val="28"/>
        </w:rPr>
      </w:pPr>
      <w:r>
        <w:rPr>
          <w:b/>
          <w:bCs w:val="0"/>
          <w:caps/>
          <w:szCs w:val="28"/>
        </w:rPr>
        <w:t xml:space="preserve">перечень </w:t>
      </w:r>
    </w:p>
    <w:p w:rsidR="004D5B3C" w:rsidRDefault="004D5B3C" w:rsidP="004D5B3C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законов и иных нормативных правовых актов, </w:t>
      </w:r>
    </w:p>
    <w:p w:rsidR="004D5B3C" w:rsidRDefault="004D5B3C" w:rsidP="004D5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определяющих полномочия Думы </w:t>
      </w:r>
      <w:r w:rsidR="00D61EA5">
        <w:rPr>
          <w:b/>
          <w:bCs w:val="0"/>
          <w:szCs w:val="28"/>
        </w:rPr>
        <w:t xml:space="preserve">городского округа </w:t>
      </w:r>
      <w:proofErr w:type="spellStart"/>
      <w:proofErr w:type="gramStart"/>
      <w:r w:rsidR="00D61EA5">
        <w:rPr>
          <w:b/>
          <w:bCs w:val="0"/>
          <w:szCs w:val="28"/>
        </w:rPr>
        <w:t>Спасск-Дальний</w:t>
      </w:r>
      <w:proofErr w:type="spellEnd"/>
      <w:proofErr w:type="gramEnd"/>
      <w:r>
        <w:rPr>
          <w:b/>
          <w:bCs w:val="0"/>
          <w:szCs w:val="28"/>
        </w:rPr>
        <w:t>, задачи и функции ее структурных органов</w:t>
      </w:r>
    </w:p>
    <w:p w:rsidR="0088494E" w:rsidRDefault="0088494E" w:rsidP="0088494E">
      <w:pPr>
        <w:pStyle w:val="a3"/>
        <w:ind w:left="1068"/>
        <w:rPr>
          <w:b/>
          <w:bCs w:val="0"/>
        </w:rPr>
      </w:pPr>
    </w:p>
    <w:p w:rsidR="004D5B3C" w:rsidRPr="00396244" w:rsidRDefault="004D5B3C" w:rsidP="004D5B3C">
      <w:pPr>
        <w:pStyle w:val="a3"/>
        <w:numPr>
          <w:ilvl w:val="0"/>
          <w:numId w:val="1"/>
        </w:numPr>
        <w:rPr>
          <w:b/>
          <w:bCs w:val="0"/>
        </w:rPr>
      </w:pPr>
      <w:r w:rsidRPr="00396244">
        <w:rPr>
          <w:b/>
          <w:bCs w:val="0"/>
        </w:rPr>
        <w:t>Конституция Российской Федерации.</w:t>
      </w:r>
    </w:p>
    <w:p w:rsidR="004D5B3C" w:rsidRPr="00396244" w:rsidRDefault="004D5B3C" w:rsidP="004D5B3C">
      <w:pPr>
        <w:pStyle w:val="a3"/>
        <w:numPr>
          <w:ilvl w:val="0"/>
          <w:numId w:val="1"/>
        </w:numPr>
        <w:rPr>
          <w:b/>
          <w:bCs w:val="0"/>
        </w:rPr>
      </w:pPr>
      <w:r w:rsidRPr="00396244">
        <w:rPr>
          <w:b/>
          <w:bCs w:val="0"/>
        </w:rPr>
        <w:t>Федеральные законы и указы Президента РФ: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конституционный закон от 28 июня 2004 г. N 5-ФКЗ                                      "О референдуме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6 октября 2003 г. N 131-ФЗ "Об общих принципах организации местного самоуправления в Российской Федерации"         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Бюджетный кодекс Российской Федерации от 31 июля 1998 г. N 145-ФЗ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Налоговый кодекс Российской Федерации (с изменениями                                      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кодекс Российской Федерации (с изменениями                                  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процессуальный кодекс Российской Федерации            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 w:rsidRPr="004D5B3C">
        <w:rPr>
          <w:bCs w:val="0"/>
          <w:szCs w:val="28"/>
        </w:rPr>
        <w:t>Кодекс административного судопроизводства Российской Федерации</w:t>
      </w:r>
      <w:r>
        <w:t>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12 июня 2002 г. N 67-ФЗ "Об основных гарантиях избирательных прав и права на участие в референдуме граждан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 xml:space="preserve">Федеральный закон от 5 апреля 2013 г. N 44-ФЗ "О контрактной системе                  в сфере закупок товаров, работ, услуг для обеспечения государственных                 и муниципальных нужд" (с изменениями и дополнениями); 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              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2 марта 2007 г. N 25-ФЗ "О муниципальной службе               в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 w:rsidRPr="004D5B3C">
        <w:rPr>
          <w:rFonts w:ascii="Symbol" w:hAnsi="Symbol" w:cs="Symbol"/>
          <w:sz w:val="20"/>
          <w:szCs w:val="20"/>
        </w:rPr>
        <w:t></w:t>
      </w:r>
      <w:r>
        <w:t>Федеральный закон от 27 июля 2010 г. N 210-ФЗ "Об организации предоставления государственных и муниципальных услуг";</w:t>
      </w:r>
    </w:p>
    <w:p w:rsidR="004D5B3C" w:rsidRPr="004D5B3C" w:rsidRDefault="004D5B3C" w:rsidP="004D5B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39" w:line="240" w:lineRule="auto"/>
        <w:ind w:left="142"/>
        <w:jc w:val="both"/>
        <w:rPr>
          <w:szCs w:val="28"/>
        </w:rPr>
      </w:pPr>
      <w:r w:rsidRPr="004D5B3C">
        <w:rPr>
          <w:rFonts w:ascii="Symbol" w:hAnsi="Symbol" w:cs="Symbol"/>
          <w:sz w:val="20"/>
          <w:szCs w:val="20"/>
        </w:rPr>
        <w:t></w:t>
      </w:r>
      <w:r w:rsidRPr="004D5B3C">
        <w:rPr>
          <w:szCs w:val="28"/>
        </w:rPr>
        <w:t>Федеральный закон от 11 июля 2001 г. N 95-ФЗ "О политических партиях" (с изменениями и дополнениями)</w:t>
      </w:r>
      <w:r>
        <w:rPr>
          <w:szCs w:val="28"/>
        </w:rPr>
        <w:t>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28 декабря 2010 г. N 403-ФЗ "О Следственном комитете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30 декабря 2004 г. N 210-ФЗ "Об основах регулирования тарифов организаций коммунального комплекса"                         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lastRenderedPageBreak/>
        <w:t>Федеральный закон от 7 февраля 2011 г. N 3-ФЗ "О полиции"                                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28 марта 1998 г. N 53-ФЗ "О воинской обязанности                 и военной службе" (с изменениями и дополнениями);</w:t>
      </w:r>
    </w:p>
    <w:p w:rsidR="004D5B3C" w:rsidRDefault="004D5B3C" w:rsidP="008333A6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13 марта 2006 г. N 38-ФЗ "О рекламе"                                  (с изменениями и дополнениями)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 xml:space="preserve">Федеральный закон от 27 декабря 2009 г. N 365-ФЗ "О внесении изменений в отдельные законодательные акты Российской Федерации в связи                          с совершенствованием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самоуправления"                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25 февраля 1999 г. N 39-ФЗ "Об инвестиционной деятельности в Российской Федерации, осуществляемой в форме капитальных вложений"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2 апреля 2014 г. N 44-ФЗ "Об участии граждан                      в охране общественного порядка";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25 декабря 2008 г. N 273-ФЗ "О противодействии коррупции"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17 января 1992 г. N 2202-I "О прокуратуре Российской Федерации" (с изменениями и дополнениями);</w:t>
      </w:r>
    </w:p>
    <w:p w:rsidR="00396244" w:rsidRDefault="00396244" w:rsidP="00396244">
      <w:pPr>
        <w:pStyle w:val="a3"/>
        <w:numPr>
          <w:ilvl w:val="0"/>
          <w:numId w:val="2"/>
        </w:numPr>
        <w:spacing w:after="139"/>
        <w:ind w:left="142"/>
        <w:jc w:val="both"/>
      </w:pPr>
      <w:r w:rsidRPr="00396244">
        <w:rPr>
          <w:bCs w:val="0"/>
          <w:szCs w:val="28"/>
        </w:rPr>
        <w:t xml:space="preserve">Федеральный закон от </w:t>
      </w:r>
      <w:r>
        <w:rPr>
          <w:bCs w:val="0"/>
          <w:szCs w:val="28"/>
        </w:rPr>
        <w:t xml:space="preserve">9 февраля </w:t>
      </w:r>
      <w:r w:rsidRPr="00396244">
        <w:rPr>
          <w:bCs w:val="0"/>
          <w:szCs w:val="28"/>
        </w:rPr>
        <w:t>2009</w:t>
      </w:r>
      <w:r>
        <w:rPr>
          <w:bCs w:val="0"/>
          <w:szCs w:val="28"/>
        </w:rPr>
        <w:t xml:space="preserve"> г.</w:t>
      </w:r>
      <w:r w:rsidRPr="00396244">
        <w:rPr>
          <w:bCs w:val="0"/>
          <w:szCs w:val="28"/>
        </w:rPr>
        <w:t xml:space="preserve"> N 8-ФЗ "Об обеспечении доступа к информации о деятельности государственных органов и органов местного самоуправления"</w:t>
      </w:r>
      <w:r>
        <w:t>(с изменениями и дополнениями);</w:t>
      </w:r>
    </w:p>
    <w:p w:rsidR="009B70C8" w:rsidRPr="009B70C8" w:rsidRDefault="009B70C8" w:rsidP="009B70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bCs w:val="0"/>
          <w:szCs w:val="28"/>
        </w:rPr>
      </w:pPr>
      <w:r w:rsidRPr="009B70C8">
        <w:rPr>
          <w:bCs w:val="0"/>
          <w:szCs w:val="28"/>
        </w:rPr>
        <w:t xml:space="preserve">Федеральный закон от  2 мая 2006 г. N 59-ФЗ  "О порядке рассмотрения обращений граждан Российской Федерации" </w:t>
      </w:r>
      <w:r>
        <w:t>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Указ Президента РФ от 8 июля 2013 г. N 613 "Вопросы противодействия коррупции"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Указ Президента РФ от 2 апреля 2013 г. N 309 "О мерах по реализации отдельных положений Федерального закона "О противодействии коррупции"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</w:pPr>
      <w:r>
        <w:t>Указ Президента РФ от 19 мая 2008 г. N 815 "О мерах по противодействию коррупции" (с изменениями и дополнениями)</w:t>
      </w:r>
      <w:r w:rsidR="00396244">
        <w:t>.</w:t>
      </w:r>
    </w:p>
    <w:p w:rsidR="004D5B3C" w:rsidRPr="00396244" w:rsidRDefault="004D5B3C" w:rsidP="00396244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Подзаконные акты: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 xml:space="preserve">Постановление Правительства РФ от 2 ноября 2000 г. N 841 "Об утверждении Положения </w:t>
      </w:r>
      <w:r w:rsidR="00396244">
        <w:t>о подготовке</w:t>
      </w:r>
      <w:r>
        <w:t xml:space="preserve"> населения в области гражданской обороны"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 xml:space="preserve">Постановление Правительства РФ от 31 декабря 2004 г. N 903 "Об утверждении Правил составления передаточного (разделительного) акта по </w:t>
      </w:r>
      <w:r>
        <w:lastRenderedPageBreak/>
        <w:t>имущественным обязательствам органов местного самоуправления"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/>
        <w:ind w:left="142" w:hanging="426"/>
        <w:jc w:val="both"/>
      </w:pPr>
      <w: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Департамента налоговой и таможенно-тарифной политики Минфина РФ от 28 июня 2011 г. N 03-04-06/6-153</w:t>
      </w:r>
      <w:proofErr w:type="gramStart"/>
      <w:r>
        <w:t xml:space="preserve"> О</w:t>
      </w:r>
      <w:proofErr w:type="gramEnd"/>
      <w:r>
        <w:t xml:space="preserve"> налогообложении НДФЛ выплат в возмещение депутатам расходов, связанных с осуществлением депутатских полномочий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Департамента налоговой и таможенно-тарифной политики Минфина РФ от 25 апреля 2007 г. N 03-05-05-01/15</w:t>
      </w:r>
      <w:proofErr w:type="gramStart"/>
      <w:r>
        <w:t xml:space="preserve"> О</w:t>
      </w:r>
      <w:proofErr w:type="gramEnd"/>
      <w:r>
        <w:t xml:space="preserve"> полномочиях представительных органов муниципальных образований по установлению местных налогов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Министерства культуры и массовых коммуникаций РФ от 6 июня 2006 г. N 25-01-35/05-АБ О методических указаниях по реализации вопросов местного самоуправления в сфере культуры городских и сельских поселений, муниципальных районов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Приказ Министерства культуры и массовых коммуникаций РФ от 25 мая 2006 г. N 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</w:r>
      <w:r w:rsidR="00396244">
        <w:t>.</w:t>
      </w:r>
    </w:p>
    <w:p w:rsidR="004D5B3C" w:rsidRPr="00396244" w:rsidRDefault="004D5B3C" w:rsidP="00396244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Законы Приморского края: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</w:t>
      </w:r>
      <w:r>
        <w:tab/>
        <w:t>Устав  Приморского края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Избирательный кодекс Приморского края от 22 июля 2003 г. N 62-КЗ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11 октября 2004 г. N 144-КЗ "Об установлении численности представительных органов первого созыва вновь образованных муниципальных образований, сроков их полномочий, а также сроков полномочий глав этих муниципальных образований"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5 января 2004 г. N 97-КЗ "О местном референдуме в Приморском крае"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 (с изменениями и дополнениями)</w:t>
      </w:r>
      <w:r w:rsidR="00396244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20 декабря 2012 г. N 150-КЗ "О порядке отзыва Губернатора Приморского края" (с изменениями и дополнениями)</w:t>
      </w:r>
      <w:r w:rsidR="00396244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22 декабря 2008 г. N 373-КЗ "О законодательной деятельности в Приморском крае" (с изменениями и дополнениями)</w:t>
      </w:r>
      <w:r w:rsidR="00EB5EE9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tab/>
        <w:t xml:space="preserve">Закон Приморского края от </w:t>
      </w:r>
      <w:r w:rsidR="00EB5EE9">
        <w:t>18ноября</w:t>
      </w:r>
      <w:r>
        <w:t xml:space="preserve"> 20</w:t>
      </w:r>
      <w:r w:rsidR="00EB5EE9">
        <w:t>14</w:t>
      </w:r>
      <w:r>
        <w:t xml:space="preserve"> г. N </w:t>
      </w:r>
      <w:r w:rsidR="00EB5EE9">
        <w:t>496</w:t>
      </w:r>
      <w:r>
        <w:t>-КЗ "О типовой форме контракта с лицом, назначаемым на должность главы местной администрации по контракту"</w:t>
      </w:r>
      <w:r w:rsidR="00EB5EE9">
        <w:t>;</w:t>
      </w:r>
    </w:p>
    <w:p w:rsidR="004D5B3C" w:rsidRDefault="004D5B3C" w:rsidP="009B70C8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>
        <w:t>Закон Приморского края от 9 ноября 2007 г. N 153-КЗ "О наделении органов местного самоуправления отдельными государственными полномочиями по государственному управлению охраной труда" (с изменениями и дополнениями)</w:t>
      </w:r>
      <w:r w:rsidR="00EB5EE9">
        <w:t>;</w:t>
      </w:r>
    </w:p>
    <w:p w:rsidR="009B70C8" w:rsidRDefault="004D5B3C" w:rsidP="009B70C8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>
        <w:t>Закон Приморского края от 2 августа 2005 г. N 271-КЗ "О бюджетном устройстве, бюджетном процессе и межбюджетных отношениях в Приморском крае" (с изменениями и дополнениями)</w:t>
      </w:r>
      <w:r w:rsidR="009B70C8">
        <w:t>;</w:t>
      </w:r>
    </w:p>
    <w:p w:rsidR="009B70C8" w:rsidRDefault="009B70C8" w:rsidP="009B70C8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 w:rsidRPr="009B70C8">
        <w:rPr>
          <w:bCs w:val="0"/>
          <w:szCs w:val="28"/>
        </w:rPr>
        <w:t>Закон Приморского края от 4</w:t>
      </w:r>
      <w:r>
        <w:rPr>
          <w:bCs w:val="0"/>
          <w:szCs w:val="28"/>
        </w:rPr>
        <w:t xml:space="preserve"> июня </w:t>
      </w:r>
      <w:r w:rsidRPr="009B70C8">
        <w:rPr>
          <w:bCs w:val="0"/>
          <w:szCs w:val="28"/>
        </w:rPr>
        <w:t xml:space="preserve">2007 </w:t>
      </w:r>
      <w:r>
        <w:rPr>
          <w:bCs w:val="0"/>
          <w:szCs w:val="28"/>
        </w:rPr>
        <w:t xml:space="preserve">г. </w:t>
      </w:r>
      <w:r w:rsidRPr="009B70C8">
        <w:rPr>
          <w:bCs w:val="0"/>
          <w:szCs w:val="28"/>
        </w:rPr>
        <w:t>N 83-КЗ "О Реестре должностей муниципальной службы в Приморском крае"</w:t>
      </w:r>
      <w:r>
        <w:t>(с изменениями                          и дополнениями).</w:t>
      </w:r>
    </w:p>
    <w:p w:rsidR="0007755E" w:rsidRDefault="0007755E" w:rsidP="0007755E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 w:rsidRPr="0007755E">
        <w:rPr>
          <w:szCs w:val="28"/>
        </w:rPr>
        <w:t>Закон Приморского края от 25.05.2017 N 122-КЗ "О порядке исполнения               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proofErr w:type="gramStart"/>
      <w:r w:rsidRPr="0007755E">
        <w:rPr>
          <w:szCs w:val="28"/>
        </w:rPr>
        <w:t>"</w:t>
      </w:r>
      <w:r>
        <w:t>(</w:t>
      </w:r>
      <w:proofErr w:type="gramEnd"/>
      <w:r>
        <w:t>с изменениями и дополнениями).</w:t>
      </w:r>
    </w:p>
    <w:p w:rsidR="0007755E" w:rsidRDefault="0007755E" w:rsidP="0007755E">
      <w:pPr>
        <w:spacing w:after="139"/>
        <w:jc w:val="both"/>
      </w:pPr>
    </w:p>
    <w:p w:rsidR="004D5B3C" w:rsidRPr="0007755E" w:rsidRDefault="004D5B3C" w:rsidP="009B70C8">
      <w:pPr>
        <w:pStyle w:val="a3"/>
        <w:spacing w:after="0" w:line="360" w:lineRule="auto"/>
        <w:ind w:left="142"/>
        <w:jc w:val="both"/>
        <w:rPr>
          <w:szCs w:val="28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DF2028" w:rsidRDefault="00DF2028"/>
    <w:sectPr w:rsidR="00DF2028" w:rsidSect="003A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EE2F"/>
      </v:shape>
    </w:pict>
  </w:numPicBullet>
  <w:abstractNum w:abstractNumId="0">
    <w:nsid w:val="0641176E"/>
    <w:multiLevelType w:val="hybridMultilevel"/>
    <w:tmpl w:val="0580701E"/>
    <w:lvl w:ilvl="0" w:tplc="9A2AB888">
      <w:numFmt w:val="bullet"/>
      <w:lvlText w:val=""/>
      <w:lvlJc w:val="left"/>
      <w:pPr>
        <w:ind w:left="1788" w:hanging="360"/>
      </w:pPr>
      <w:rPr>
        <w:rFonts w:ascii="Symbol" w:eastAsiaTheme="minorHAnsi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951"/>
    <w:multiLevelType w:val="hybridMultilevel"/>
    <w:tmpl w:val="296EA5AE"/>
    <w:lvl w:ilvl="0" w:tplc="4266AEB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22D04EBA"/>
    <w:multiLevelType w:val="hybridMultilevel"/>
    <w:tmpl w:val="E78EE7C0"/>
    <w:lvl w:ilvl="0" w:tplc="04190007">
      <w:start w:val="1"/>
      <w:numFmt w:val="bullet"/>
      <w:lvlText w:val=""/>
      <w:lvlPicBulletId w:val="0"/>
      <w:lvlJc w:val="left"/>
      <w:pPr>
        <w:ind w:left="1279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99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">
    <w:nsid w:val="25804CD5"/>
    <w:multiLevelType w:val="hybridMultilevel"/>
    <w:tmpl w:val="7B724574"/>
    <w:lvl w:ilvl="0" w:tplc="9A2AB888">
      <w:numFmt w:val="bullet"/>
      <w:lvlText w:val=""/>
      <w:lvlJc w:val="left"/>
      <w:pPr>
        <w:ind w:left="36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388B"/>
    <w:multiLevelType w:val="hybridMultilevel"/>
    <w:tmpl w:val="FAA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41F7"/>
    <w:multiLevelType w:val="hybridMultilevel"/>
    <w:tmpl w:val="94C49C60"/>
    <w:lvl w:ilvl="0" w:tplc="4266A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A2AB888">
      <w:numFmt w:val="bullet"/>
      <w:lvlText w:val=""/>
      <w:lvlJc w:val="left"/>
      <w:pPr>
        <w:ind w:left="1788" w:hanging="360"/>
      </w:pPr>
      <w:rPr>
        <w:rFonts w:ascii="Symbol" w:eastAsiaTheme="minorHAnsi" w:hAnsi="Symbol" w:cs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D6C9A"/>
    <w:multiLevelType w:val="hybridMultilevel"/>
    <w:tmpl w:val="218696D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3C"/>
    <w:rsid w:val="0001443F"/>
    <w:rsid w:val="0007755E"/>
    <w:rsid w:val="002E2C68"/>
    <w:rsid w:val="00396244"/>
    <w:rsid w:val="003A0A3B"/>
    <w:rsid w:val="004B3E8A"/>
    <w:rsid w:val="004D3420"/>
    <w:rsid w:val="004D5B3C"/>
    <w:rsid w:val="005B0324"/>
    <w:rsid w:val="007C4052"/>
    <w:rsid w:val="008333A6"/>
    <w:rsid w:val="0088494E"/>
    <w:rsid w:val="00885F74"/>
    <w:rsid w:val="009B70C8"/>
    <w:rsid w:val="00A729C6"/>
    <w:rsid w:val="00D31BBE"/>
    <w:rsid w:val="00D61EA5"/>
    <w:rsid w:val="00DF2028"/>
    <w:rsid w:val="00EB5EE9"/>
    <w:rsid w:val="00F3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chudnov_sp</cp:lastModifiedBy>
  <cp:revision>3</cp:revision>
  <dcterms:created xsi:type="dcterms:W3CDTF">2023-01-18T00:16:00Z</dcterms:created>
  <dcterms:modified xsi:type="dcterms:W3CDTF">2023-01-18T02:14:00Z</dcterms:modified>
</cp:coreProperties>
</file>