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833C" w14:textId="77777777" w:rsidR="009D1457" w:rsidRPr="00113DE4" w:rsidRDefault="00000000" w:rsidP="00113DE4">
      <w:pPr>
        <w:pStyle w:val="1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113DE4">
        <w:rPr>
          <w:rFonts w:ascii="Times New Roman" w:hAnsi="Times New Roman" w:cs="Times New Roman"/>
          <w:sz w:val="40"/>
          <w:szCs w:val="40"/>
          <w:lang w:val="ru-RU"/>
        </w:rPr>
        <w:t>Приказ Минтруда России № 313н от 13 мая 2021 г.</w:t>
      </w:r>
    </w:p>
    <w:p w14:paraId="5134747B" w14:textId="77777777" w:rsidR="009D1457" w:rsidRPr="00113DE4" w:rsidRDefault="00000000" w:rsidP="00113DE4">
      <w:pPr>
        <w:pStyle w:val="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13DE4">
        <w:rPr>
          <w:rFonts w:ascii="Times New Roman" w:hAnsi="Times New Roman" w:cs="Times New Roman"/>
          <w:sz w:val="32"/>
          <w:szCs w:val="32"/>
          <w:lang w:val="ru-RU"/>
        </w:rPr>
        <w:t>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</w:r>
    </w:p>
    <w:p w14:paraId="64656ACC" w14:textId="77777777" w:rsidR="009D1457" w:rsidRPr="00113DE4" w:rsidRDefault="00000000" w:rsidP="00113DE4">
      <w:pPr>
        <w:pStyle w:val="a0"/>
        <w:ind w:firstLine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DE4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 w14:paraId="21BF0554" w14:textId="77777777" w:rsidR="009D1457" w:rsidRPr="00113DE4" w:rsidRDefault="00000000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3DE4">
        <w:rPr>
          <w:rFonts w:ascii="Times New Roman" w:hAnsi="Times New Roman" w:cs="Times New Roman"/>
          <w:sz w:val="28"/>
          <w:szCs w:val="28"/>
          <w:lang w:val="ru-RU"/>
        </w:rPr>
        <w:t xml:space="preserve">Внести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Министерством юстиции Российской Федерации 14 августа 2019 г., регистрационный № 55594) изменения согласно приложению. </w:t>
      </w:r>
    </w:p>
    <w:p w14:paraId="383C2C9A" w14:textId="77777777" w:rsidR="009D1457" w:rsidRPr="00113DE4" w:rsidRDefault="00000000">
      <w:pPr>
        <w:pStyle w:val="a0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13DE4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настоящий приказ вступает в силу с 1 марта 2022 г. и действует до 1 марта 2028 года. </w:t>
      </w:r>
    </w:p>
    <w:p w14:paraId="7787D58D" w14:textId="77777777" w:rsidR="009D1457" w:rsidRPr="00113DE4" w:rsidRDefault="0000000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113DE4">
        <w:rPr>
          <w:rFonts w:ascii="Times New Roman" w:hAnsi="Times New Roman" w:cs="Times New Roman"/>
          <w:sz w:val="28"/>
          <w:szCs w:val="28"/>
        </w:rPr>
        <w:t> </w:t>
      </w:r>
    </w:p>
    <w:p w14:paraId="12D7D237" w14:textId="4077D707" w:rsidR="009D1457" w:rsidRDefault="00000000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  <w:proofErr w:type="spellStart"/>
      <w:r w:rsidRPr="00113DE4">
        <w:rPr>
          <w:rStyle w:val="StrongEmphasis"/>
          <w:rFonts w:ascii="Times New Roman" w:hAnsi="Times New Roman" w:cs="Times New Roman"/>
          <w:sz w:val="28"/>
          <w:szCs w:val="28"/>
        </w:rPr>
        <w:t>Министр</w:t>
      </w:r>
      <w:proofErr w:type="spellEnd"/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="00113DE4">
        <w:rPr>
          <w:rStyle w:val="StrongEmphasis"/>
          <w:rFonts w:ascii="Times New Roman" w:hAnsi="Times New Roman" w:cs="Times New Roman"/>
          <w:sz w:val="28"/>
          <w:szCs w:val="28"/>
        </w:rPr>
        <w:tab/>
      </w:r>
      <w:r w:rsidRPr="00113DE4">
        <w:rPr>
          <w:rStyle w:val="StrongEmphasis"/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113DE4">
        <w:rPr>
          <w:rStyle w:val="StrongEmphasis"/>
          <w:rFonts w:ascii="Times New Roman" w:hAnsi="Times New Roman" w:cs="Times New Roman"/>
          <w:sz w:val="28"/>
          <w:szCs w:val="28"/>
        </w:rPr>
        <w:t>Котяков</w:t>
      </w:r>
      <w:proofErr w:type="spellEnd"/>
    </w:p>
    <w:p w14:paraId="5080EB34" w14:textId="7CCC048D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39D78D2F" w14:textId="1D501693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247EB85B" w14:textId="2C734251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5CC3ED4C" w14:textId="63736E93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5E65E1CE" w14:textId="059484F7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2DBDA523" w14:textId="5F750C66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28699958" w14:textId="762C9B35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284B4315" w14:textId="6A5935CC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7B71C3A6" w14:textId="566BB0C3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7C69139C" w14:textId="662241A7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4B3D98C8" w14:textId="151B06D4" w:rsidR="00113DE4" w:rsidRDefault="00113DE4">
      <w:pPr>
        <w:pStyle w:val="a0"/>
        <w:rPr>
          <w:rStyle w:val="StrongEmphasis"/>
          <w:rFonts w:ascii="Times New Roman" w:hAnsi="Times New Roman" w:cs="Times New Roman"/>
          <w:sz w:val="28"/>
          <w:szCs w:val="28"/>
        </w:rPr>
      </w:pPr>
    </w:p>
    <w:p w14:paraId="131648F3" w14:textId="77777777" w:rsidR="00113DE4" w:rsidRPr="00113DE4" w:rsidRDefault="00113DE4" w:rsidP="00113DE4">
      <w:pPr>
        <w:suppressAutoHyphens/>
        <w:ind w:left="5812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lastRenderedPageBreak/>
        <w:t>Приложение</w:t>
      </w:r>
    </w:p>
    <w:p w14:paraId="58F94E25" w14:textId="77777777" w:rsidR="00113DE4" w:rsidRPr="00113DE4" w:rsidRDefault="00113DE4" w:rsidP="00113DE4">
      <w:pPr>
        <w:suppressAutoHyphens/>
        <w:ind w:left="5812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к приказу Министерства труда</w:t>
      </w:r>
    </w:p>
    <w:p w14:paraId="6F37C04C" w14:textId="77777777" w:rsidR="00113DE4" w:rsidRPr="00113DE4" w:rsidRDefault="00113DE4" w:rsidP="00113DE4">
      <w:pPr>
        <w:suppressAutoHyphens/>
        <w:ind w:left="5812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и социальной защиты</w:t>
      </w:r>
    </w:p>
    <w:p w14:paraId="48D9222A" w14:textId="77777777" w:rsidR="00113DE4" w:rsidRPr="00113DE4" w:rsidRDefault="00113DE4" w:rsidP="00113DE4">
      <w:pPr>
        <w:suppressAutoHyphens/>
        <w:ind w:left="5812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Российской Федерации</w:t>
      </w:r>
    </w:p>
    <w:p w14:paraId="4D007727" w14:textId="61C32FAB" w:rsidR="00113DE4" w:rsidRPr="00113DE4" w:rsidRDefault="00113DE4" w:rsidP="00113DE4">
      <w:pPr>
        <w:suppressAutoHyphens/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               </w:t>
      </w: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13</w:t>
      </w: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мая</w:t>
      </w: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2021 г. № </w:t>
      </w: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313н</w:t>
      </w: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_____</w:t>
      </w:r>
    </w:p>
    <w:p w14:paraId="25E80177" w14:textId="77777777" w:rsidR="00113DE4" w:rsidRPr="00113DE4" w:rsidRDefault="00113DE4" w:rsidP="00113DE4">
      <w:pPr>
        <w:suppressAutoHyphens/>
        <w:jc w:val="center"/>
        <w:rPr>
          <w:rFonts w:ascii="Times New Roman" w:eastAsia="Calibri" w:hAnsi="Times New Roman" w:cs="Times New Roman"/>
          <w:caps/>
          <w:sz w:val="28"/>
          <w:szCs w:val="28"/>
          <w:lang w:val="ru-RU" w:eastAsia="en-US" w:bidi="ar-SA"/>
        </w:rPr>
      </w:pPr>
    </w:p>
    <w:p w14:paraId="508CF417" w14:textId="77777777" w:rsidR="00113DE4" w:rsidRPr="00113DE4" w:rsidRDefault="00113DE4" w:rsidP="00113DE4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ИЗМЕНЕНИЯ,</w:t>
      </w: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br/>
        <w:t xml:space="preserve"> которые вносятся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</w:r>
    </w:p>
    <w:p w14:paraId="4A7D0998" w14:textId="77777777" w:rsidR="00113DE4" w:rsidRPr="00113DE4" w:rsidRDefault="00113DE4" w:rsidP="00113DE4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14:paraId="39E5F3FF" w14:textId="77777777" w:rsidR="00113DE4" w:rsidRPr="00113DE4" w:rsidRDefault="00113DE4" w:rsidP="00113DE4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В пункте 2 приказа после слов «2021 года» дополнить словами «и действует до 1 марта 2028 года».</w:t>
      </w:r>
    </w:p>
    <w:p w14:paraId="45CE4711" w14:textId="77777777" w:rsidR="00113DE4" w:rsidRPr="00113DE4" w:rsidRDefault="00113DE4" w:rsidP="00113DE4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В перечне производств, работ и должностей с вредными и (или) опасными условиями труда, на которых ограничивается применение труда женщин, предусмотренном приложением к приказу Министерства труда и социальной защиты Российской Федерации от 18 июля 2019 г. № 512н:</w:t>
      </w:r>
    </w:p>
    <w:p w14:paraId="15893151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а) в сноске 1 слова «и положительным заключением государственной экспертизы условий труда» исключить;</w:t>
      </w:r>
    </w:p>
    <w:p w14:paraId="4B35B79B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б) в пункте 9 слово «</w:t>
      </w:r>
      <w:proofErr w:type="spellStart"/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горнокаптильные</w:t>
      </w:r>
      <w:proofErr w:type="spellEnd"/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» заменить словом «</w:t>
      </w:r>
      <w:proofErr w:type="spellStart"/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горнокапитальные</w:t>
      </w:r>
      <w:proofErr w:type="spellEnd"/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»;</w:t>
      </w:r>
    </w:p>
    <w:p w14:paraId="66D1A493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в) пункт 19 изложить в следующей редакции: </w:t>
      </w:r>
    </w:p>
    <w:p w14:paraId="13A3917E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«19. Котельные, холодноштамповочные, волочильные и давильные работы, выполняемые по профессиям:</w:t>
      </w:r>
    </w:p>
    <w:p w14:paraId="05114C71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1) котельщик;</w:t>
      </w:r>
    </w:p>
    <w:p w14:paraId="03AE5156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2) токарь на </w:t>
      </w:r>
      <w:proofErr w:type="spellStart"/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токарно</w:t>
      </w:r>
      <w:proofErr w:type="spellEnd"/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- давильных станках, занятый на работах вручную;</w:t>
      </w:r>
    </w:p>
    <w:p w14:paraId="51731241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3) чеканщик, занятый на работах ручным пневматическим инструментом.»;</w:t>
      </w:r>
    </w:p>
    <w:p w14:paraId="4690226D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г) в подпункте «д» пункта 22 после слова «сборочном» дополнить словом «цехах»;</w:t>
      </w:r>
    </w:p>
    <w:p w14:paraId="22858F22" w14:textId="77777777" w:rsidR="00113DE4" w:rsidRPr="00113DE4" w:rsidRDefault="00113DE4" w:rsidP="00113DE4">
      <w:pPr>
        <w:widowControl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д) в пункте 32 после слова «Бурение» дополнить словами «с помощью»;</w:t>
      </w:r>
    </w:p>
    <w:p w14:paraId="78D0D587" w14:textId="77777777" w:rsidR="00113DE4" w:rsidRPr="00113DE4" w:rsidRDefault="00113DE4" w:rsidP="00113DE4">
      <w:pPr>
        <w:shd w:val="clear" w:color="auto" w:fill="FFFFFF"/>
        <w:tabs>
          <w:tab w:val="left" w:pos="0"/>
        </w:tabs>
        <w:suppressAutoHyphens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е) пункт 37 изложить в следующей редакции:</w:t>
      </w:r>
    </w:p>
    <w:p w14:paraId="7E9C9580" w14:textId="77777777" w:rsidR="00113DE4" w:rsidRPr="00113DE4" w:rsidRDefault="00113DE4" w:rsidP="00113DE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«37. Работы по монтажу и обслуживанию технологического оборудования, ремонту нефтепромыслового оборудования, выполняемые по профессиям:</w:t>
      </w:r>
    </w:p>
    <w:p w14:paraId="58203A46" w14:textId="77777777" w:rsidR="00113DE4" w:rsidRPr="00113DE4" w:rsidRDefault="00113DE4" w:rsidP="00113DE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1) слесарь по монтажу и ремонту оснований морских буровых и эстакад;</w:t>
      </w:r>
    </w:p>
    <w:p w14:paraId="6768631F" w14:textId="77777777" w:rsidR="00113DE4" w:rsidRPr="00113DE4" w:rsidRDefault="00113DE4" w:rsidP="00113DE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2) слесарь - ремонтник, занятый монтажом и обслуживанием технологического оборудования и ремонтом нефтепромыслового оборудования;</w:t>
      </w:r>
    </w:p>
    <w:p w14:paraId="2AAF9858" w14:textId="77777777" w:rsidR="00113DE4" w:rsidRPr="00113DE4" w:rsidRDefault="00113DE4" w:rsidP="00113DE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3) электромонтер по ремонту и обслуживанию электрооборудования, занятый обслуживанием и ремонтом технологического оборудования.»;</w:t>
      </w:r>
    </w:p>
    <w:p w14:paraId="2D743A04" w14:textId="77777777" w:rsidR="00113DE4" w:rsidRPr="00113DE4" w:rsidRDefault="00113DE4" w:rsidP="00113DE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ж) подпункт «б» пункта 57 признать утратившим силу;</w:t>
      </w:r>
    </w:p>
    <w:p w14:paraId="5EE28152" w14:textId="77777777" w:rsidR="00113DE4" w:rsidRPr="00113DE4" w:rsidRDefault="00113DE4" w:rsidP="00113DE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13DE4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з) в подпункте «г» пункта 71 слова «(от 3,5 толщиной)» заменить словами «(от 3,5 мм толщиной)».</w:t>
      </w:r>
    </w:p>
    <w:p w14:paraId="48E1A225" w14:textId="77777777" w:rsidR="00113DE4" w:rsidRPr="00113DE4" w:rsidRDefault="00113DE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13DE4" w:rsidRPr="00113DE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20D1"/>
    <w:multiLevelType w:val="hybridMultilevel"/>
    <w:tmpl w:val="4490D386"/>
    <w:lvl w:ilvl="0" w:tplc="C9484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6E0A07"/>
    <w:multiLevelType w:val="multilevel"/>
    <w:tmpl w:val="D7709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B561AD"/>
    <w:multiLevelType w:val="multilevel"/>
    <w:tmpl w:val="01B259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751778640">
    <w:abstractNumId w:val="2"/>
  </w:num>
  <w:num w:numId="2" w16cid:durableId="520359681">
    <w:abstractNumId w:val="1"/>
  </w:num>
  <w:num w:numId="3" w16cid:durableId="11537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57"/>
    <w:rsid w:val="00113DE4"/>
    <w:rsid w:val="009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E52A"/>
  <w15:docId w15:val="{0865457D-9BD4-4159-86E5-EE0A748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ОхранаТруда</cp:lastModifiedBy>
  <cp:revision>1</cp:revision>
  <dcterms:created xsi:type="dcterms:W3CDTF">2023-02-17T01:43:00Z</dcterms:created>
  <dcterms:modified xsi:type="dcterms:W3CDTF">2023-02-17T01:52:00Z</dcterms:modified>
  <dc:language>en-US</dc:language>
</cp:coreProperties>
</file>