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BD30A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18709232" r:id="rId6"/>
        </w:pict>
      </w: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CE181B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CE181B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181B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CE181B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proofErr w:type="gramStart"/>
      <w:r w:rsidRPr="00CE181B">
        <w:rPr>
          <w:rFonts w:ascii="Times New Roman" w:eastAsia="TextBook" w:hAnsi="Times New Roman" w:cs="Times New Roman"/>
          <w:b/>
          <w:sz w:val="26"/>
          <w:szCs w:val="26"/>
        </w:rPr>
        <w:t>Р</w:t>
      </w:r>
      <w:proofErr w:type="gramEnd"/>
      <w:r w:rsidRPr="00CE181B">
        <w:rPr>
          <w:rFonts w:ascii="Times New Roman" w:eastAsia="TextBook" w:hAnsi="Times New Roman" w:cs="Times New Roman"/>
          <w:b/>
          <w:sz w:val="26"/>
          <w:szCs w:val="26"/>
        </w:rPr>
        <w:t xml:space="preserve"> Е Ш Е Н И Е</w:t>
      </w: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E0C99" w:rsidRPr="004E0C99" w:rsidRDefault="004E0C99" w:rsidP="004E0C99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4E0C99">
        <w:rPr>
          <w:rFonts w:ascii="Times New Roman" w:eastAsia="TextBook" w:hAnsi="Times New Roman" w:cs="Times New Roman"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E0C99" w:rsidRDefault="004E0C99" w:rsidP="004E0C99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4E0C99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по строительству и жилищно-коммунальному хозяйству совместно </w:t>
      </w:r>
      <w:proofErr w:type="spellStart"/>
      <w:r w:rsidRPr="004E0C99">
        <w:rPr>
          <w:rFonts w:ascii="Times New Roman" w:eastAsia="TextBook" w:hAnsi="Times New Roman" w:cs="Times New Roman"/>
          <w:color w:val="000000"/>
          <w:sz w:val="26"/>
          <w:szCs w:val="26"/>
        </w:rPr>
        <w:t>c</w:t>
      </w:r>
      <w:proofErr w:type="spellEnd"/>
      <w:r w:rsidRPr="004E0C99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комиссией Думы  городского округа Спасск-Дальний экономической политике и муниципальной собственности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</w:t>
      </w:r>
    </w:p>
    <w:p w:rsidR="00495F4D" w:rsidRPr="00CE181B" w:rsidRDefault="00495F4D" w:rsidP="004E0C99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4E0C99">
        <w:rPr>
          <w:rFonts w:ascii="Times New Roman" w:eastAsia="TextBook" w:hAnsi="Times New Roman" w:cs="Times New Roman"/>
          <w:color w:val="000000"/>
          <w:sz w:val="26"/>
          <w:szCs w:val="26"/>
        </w:rPr>
        <w:t>28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4E0C99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июня 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CE181B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96A57" w:rsidRDefault="00495F4D" w:rsidP="00A96A57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E0C99" w:rsidRDefault="004E0C99" w:rsidP="004E0C99">
      <w:pPr>
        <w:pStyle w:val="a3"/>
        <w:numPr>
          <w:ilvl w:val="0"/>
          <w:numId w:val="8"/>
        </w:numPr>
        <w:jc w:val="both"/>
      </w:pPr>
      <w:r w:rsidRPr="004E0C99">
        <w:rPr>
          <w:rFonts w:ascii="Times New Roman" w:hAnsi="Times New Roman" w:cs="Times New Roman"/>
          <w:sz w:val="26"/>
          <w:szCs w:val="26"/>
        </w:rPr>
        <w:t xml:space="preserve">Информацию о ходе  работ по реконструкции ГТС Вишневского водохранилища, проблемах и недостатках реализации проекта реконструкции принять к сведению. 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0C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Информацию </w:t>
      </w:r>
      <w:r w:rsidRPr="004E0C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0C99">
        <w:rPr>
          <w:rFonts w:ascii="Times New Roman" w:eastAsia="Times New Roman" w:hAnsi="Times New Roman" w:cs="Times New Roman"/>
          <w:sz w:val="26"/>
          <w:szCs w:val="26"/>
        </w:rPr>
        <w:t xml:space="preserve">о работе Администрации городского округа Спасск-Дальний по </w:t>
      </w:r>
      <w:proofErr w:type="gramStart"/>
      <w:r w:rsidRPr="004E0C99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4E0C99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проекта по реконструкции ГТС Вишневского водохранилища </w:t>
      </w:r>
      <w:r w:rsidRPr="004E0C99">
        <w:rPr>
          <w:rFonts w:ascii="Times New Roman" w:hAnsi="Times New Roman" w:cs="Times New Roman"/>
          <w:sz w:val="26"/>
          <w:szCs w:val="26"/>
        </w:rPr>
        <w:t xml:space="preserve">принять к сведению. Осуществлять контроль и сбор статистики. Подготовить письмо в </w:t>
      </w:r>
      <w:r w:rsidRPr="004E0C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Спасский филиал Краевого государственного унитарного предприятия «</w:t>
      </w:r>
      <w:proofErr w:type="spellStart"/>
      <w:r w:rsidRPr="004E0C99">
        <w:rPr>
          <w:rFonts w:ascii="Times New Roman" w:hAnsi="Times New Roman" w:cs="Times New Roman"/>
          <w:color w:val="000000" w:themeColor="text1"/>
          <w:sz w:val="26"/>
          <w:szCs w:val="26"/>
        </w:rPr>
        <w:t>Примтеплоэнерго</w:t>
      </w:r>
      <w:proofErr w:type="spellEnd"/>
      <w:r w:rsidRPr="004E0C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C99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4E0C99">
        <w:rPr>
          <w:rFonts w:ascii="Times New Roman" w:hAnsi="Times New Roman" w:cs="Times New Roman"/>
          <w:bCs/>
          <w:kern w:val="36"/>
          <w:sz w:val="26"/>
          <w:szCs w:val="26"/>
        </w:rPr>
        <w:t xml:space="preserve">о внесении изменений в Генеральный план городского округа Спасск-Дальний </w:t>
      </w:r>
      <w:r w:rsidRPr="004E0C99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4E0C99" w:rsidRPr="00722CD5" w:rsidRDefault="004E0C99" w:rsidP="004E0C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CD5">
        <w:rPr>
          <w:rFonts w:ascii="Times New Roman" w:hAnsi="Times New Roman" w:cs="Times New Roman"/>
          <w:sz w:val="26"/>
          <w:szCs w:val="26"/>
        </w:rPr>
        <w:t>Согласовать утверждение муниципальной программы «Ремонт тротуаров на территории городского округа Спасск-Дальний на 2022-2024 годы».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C99">
        <w:rPr>
          <w:rFonts w:ascii="Times New Roman" w:hAnsi="Times New Roman" w:cs="Times New Roman"/>
          <w:sz w:val="26"/>
          <w:szCs w:val="26"/>
        </w:rPr>
        <w:t>Согласовать изменения в  постановление  Администрации городского округа Спасск-Дальний  от 15 декабря 2017 года № 578-па «Об утверждении муниципальной программы «Формирование современной городской среды  городского округа Спасск-Дальний на 2018-2024 годы». А так же, согласовывать изменения, вносимые в перечень общественных территорий, нуждающихся в благоустройстве (с учетом физического состояния) и подлежащих благоустройству в рамках  муниципальной программы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E0C99">
        <w:rPr>
          <w:rFonts w:ascii="Times New Roman" w:hAnsi="Times New Roman" w:cs="Times New Roman"/>
          <w:sz w:val="26"/>
          <w:szCs w:val="26"/>
        </w:rPr>
        <w:t>Направить проект решения 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  <w:r w:rsidRPr="004E0C99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4E0C99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C9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об исполнении на территории городского округа Спасск-Дальний Закона Приморского края от 08.11.2011 № 837-КЗ </w:t>
      </w:r>
      <w:r w:rsidRPr="004E0C99">
        <w:rPr>
          <w:rFonts w:ascii="Times New Roman" w:hAnsi="Times New Roman" w:cs="Times New Roman"/>
          <w:sz w:val="26"/>
          <w:szCs w:val="26"/>
        </w:rPr>
        <w:lastRenderedPageBreak/>
        <w:t>«О бесплатном предоставлении земельных участков гражданам, имеющим трех и более детей в Приморском крае»</w:t>
      </w:r>
      <w:r w:rsidRPr="004E0C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E0C99" w:rsidRPr="004E0C99" w:rsidRDefault="004E0C99" w:rsidP="004E0C99">
      <w:pPr>
        <w:pStyle w:val="a3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E0C99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4E0C99">
        <w:rPr>
          <w:rFonts w:ascii="Times New Roman" w:hAnsi="Times New Roman" w:cs="Times New Roman"/>
          <w:bCs/>
          <w:spacing w:val="-2"/>
          <w:sz w:val="26"/>
          <w:szCs w:val="26"/>
        </w:rPr>
        <w:t>о</w:t>
      </w:r>
      <w:r w:rsidRPr="004E0C99">
        <w:rPr>
          <w:rFonts w:ascii="Times New Roman" w:hAnsi="Times New Roman" w:cs="Times New Roman"/>
          <w:bCs/>
          <w:spacing w:val="-2"/>
          <w:sz w:val="26"/>
          <w:szCs w:val="26"/>
        </w:rPr>
        <w:t>б установлении  нормы предоставления жилого помещения по договору социального найма и учетной норме для постановки на учет нуждающихся в жилых помещениях</w:t>
      </w:r>
      <w:r w:rsidRPr="004E0C99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</w:t>
      </w:r>
      <w:r w:rsidRPr="004E0C99">
        <w:rPr>
          <w:rFonts w:ascii="Times New Roman" w:hAnsi="Times New Roman" w:cs="Times New Roman"/>
          <w:bCs/>
          <w:spacing w:val="-2"/>
          <w:sz w:val="26"/>
          <w:szCs w:val="26"/>
        </w:rPr>
        <w:t>на территории г</w:t>
      </w:r>
      <w:r w:rsidRPr="004E0C99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ородского округа Спасск-Дальний </w:t>
      </w:r>
      <w:r w:rsidRPr="004E0C99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  <w:proofErr w:type="gramEnd"/>
    </w:p>
    <w:p w:rsidR="004E0C99" w:rsidRPr="00722CD5" w:rsidRDefault="004E0C99" w:rsidP="004E0C9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CD5">
        <w:rPr>
          <w:rFonts w:ascii="Times New Roman" w:hAnsi="Times New Roman" w:cs="Times New Roman"/>
          <w:sz w:val="26"/>
          <w:szCs w:val="26"/>
        </w:rPr>
        <w:t xml:space="preserve">Согласовать изменения в утвержденную постановлением Администрации городского  округа Спасск-Дальний  от 26 декабря 2020 года № 646-па муниципальную программу </w:t>
      </w:r>
      <w:r w:rsidRPr="00722CD5">
        <w:rPr>
          <w:rFonts w:ascii="Times New Roman" w:hAnsi="Times New Roman" w:cs="Times New Roman"/>
          <w:bCs/>
          <w:sz w:val="26"/>
          <w:szCs w:val="26"/>
        </w:rPr>
        <w:t>«</w:t>
      </w:r>
      <w:r w:rsidRPr="00722CD5">
        <w:rPr>
          <w:rFonts w:ascii="Times New Roman" w:hAnsi="Times New Roman" w:cs="Times New Roman"/>
          <w:sz w:val="26"/>
          <w:szCs w:val="26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 на 2021 -2024 годы». 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Председательствующий на  </w:t>
      </w:r>
      <w:r w:rsidRPr="00722CD5">
        <w:rPr>
          <w:rFonts w:ascii="Times New Roman" w:eastAsia="Times New Roman" w:hAnsi="Times New Roman" w:cs="Times New Roman"/>
          <w:sz w:val="26"/>
          <w:szCs w:val="26"/>
        </w:rPr>
        <w:t>заседани</w:t>
      </w:r>
      <w:r w:rsidRPr="00722CD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  комиссии  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>Думы  городского округа Спасск-Дальний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по строительству и жилищно-коммунальному хозяйству 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совместно </w:t>
      </w:r>
      <w:proofErr w:type="spellStart"/>
      <w:r w:rsidRPr="00722CD5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spellEnd"/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 комиссией Думы  городского округа 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Спасск-Дальний экономической политике </w:t>
      </w:r>
    </w:p>
    <w:p w:rsidR="004E0C99" w:rsidRPr="00722CD5" w:rsidRDefault="004E0C99" w:rsidP="004E0C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CD5">
        <w:rPr>
          <w:rFonts w:ascii="Times New Roman" w:eastAsia="Times New Roman" w:hAnsi="Times New Roman" w:cs="Times New Roman"/>
          <w:sz w:val="26"/>
          <w:szCs w:val="26"/>
        </w:rPr>
        <w:t>и муниципальной собственности</w:t>
      </w:r>
      <w:r w:rsidRPr="00722C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Кухарчук Е. Н.</w:t>
      </w:r>
    </w:p>
    <w:p w:rsidR="00C54B38" w:rsidRPr="00CE181B" w:rsidRDefault="00C54B38" w:rsidP="004E0C99">
      <w:pPr>
        <w:spacing w:after="0"/>
        <w:ind w:firstLine="708"/>
        <w:jc w:val="both"/>
        <w:rPr>
          <w:sz w:val="26"/>
          <w:szCs w:val="26"/>
        </w:rPr>
      </w:pPr>
    </w:p>
    <w:sectPr w:rsidR="00C54B38" w:rsidRPr="00CE181B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65D"/>
    <w:multiLevelType w:val="hybridMultilevel"/>
    <w:tmpl w:val="1B1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2247"/>
    <w:multiLevelType w:val="hybridMultilevel"/>
    <w:tmpl w:val="B63C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B7A80"/>
    <w:multiLevelType w:val="hybridMultilevel"/>
    <w:tmpl w:val="BE98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B26F6"/>
    <w:multiLevelType w:val="hybridMultilevel"/>
    <w:tmpl w:val="682E3504"/>
    <w:lvl w:ilvl="0" w:tplc="4F56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C5112"/>
    <w:multiLevelType w:val="hybridMultilevel"/>
    <w:tmpl w:val="258A8C24"/>
    <w:lvl w:ilvl="0" w:tplc="C58E69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097A1E"/>
    <w:rsid w:val="0032783E"/>
    <w:rsid w:val="00474B68"/>
    <w:rsid w:val="00495F4D"/>
    <w:rsid w:val="004E0C99"/>
    <w:rsid w:val="005E2451"/>
    <w:rsid w:val="007564A8"/>
    <w:rsid w:val="007F7D55"/>
    <w:rsid w:val="008E3F3C"/>
    <w:rsid w:val="0090638F"/>
    <w:rsid w:val="0098518C"/>
    <w:rsid w:val="009B632A"/>
    <w:rsid w:val="00A96A57"/>
    <w:rsid w:val="00B147CF"/>
    <w:rsid w:val="00B765B7"/>
    <w:rsid w:val="00BD30AD"/>
    <w:rsid w:val="00C54B38"/>
    <w:rsid w:val="00CE181B"/>
    <w:rsid w:val="00D8625A"/>
    <w:rsid w:val="00D942FC"/>
    <w:rsid w:val="00E82776"/>
    <w:rsid w:val="00F144F3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10</cp:revision>
  <cp:lastPrinted>2022-07-07T04:26:00Z</cp:lastPrinted>
  <dcterms:created xsi:type="dcterms:W3CDTF">2022-01-20T00:08:00Z</dcterms:created>
  <dcterms:modified xsi:type="dcterms:W3CDTF">2022-07-07T04:27:00Z</dcterms:modified>
</cp:coreProperties>
</file>