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54C" w:rsidRPr="002C618D" w:rsidRDefault="00287E1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29.07</w:t>
      </w:r>
      <w:r w:rsidR="0093154C"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>.2020  г.</w:t>
      </w:r>
      <w:r w:rsidR="00472964"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="00472964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3154C" w:rsidRPr="002C618D">
        <w:rPr>
          <w:rFonts w:ascii="Times New Roman" w:eastAsia="Times New Roman" w:hAnsi="Times New Roman" w:cs="Times New Roman"/>
          <w:b/>
          <w:sz w:val="26"/>
          <w:szCs w:val="26"/>
        </w:rPr>
        <w:t>13.4</w:t>
      </w:r>
      <w:r w:rsidR="007B6F03" w:rsidRPr="002C61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3154C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2C618D" w:rsidRDefault="0093154C" w:rsidP="002C61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93154C" w:rsidRPr="002C618D" w:rsidRDefault="0093154C" w:rsidP="002C61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остав депутатской фракции  -  16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членов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Отсутствует  -  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B7E39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</w:t>
      </w:r>
    </w:p>
    <w:p w:rsidR="0093154C" w:rsidRPr="002C618D" w:rsidRDefault="0093154C" w:rsidP="002C618D">
      <w:pPr>
        <w:tabs>
          <w:tab w:val="left" w:pos="340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2C618D" w:rsidRDefault="0093154C" w:rsidP="002C618D">
      <w:pPr>
        <w:tabs>
          <w:tab w:val="left" w:pos="-4253"/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93154C" w:rsidRPr="002C618D" w:rsidRDefault="0093154C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93154C" w:rsidRPr="002C618D" w:rsidRDefault="0093154C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2C618D" w:rsidRDefault="0093154C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2C618D" w:rsidRDefault="0093154C" w:rsidP="002C618D">
      <w:pPr>
        <w:tabs>
          <w:tab w:val="left" w:pos="-425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2964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13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вопросов:</w:t>
      </w:r>
    </w:p>
    <w:p w:rsidR="00287E1F" w:rsidRPr="000D4660" w:rsidRDefault="00287E1F" w:rsidP="00287E1F">
      <w:pPr>
        <w:pStyle w:val="a6"/>
        <w:numPr>
          <w:ilvl w:val="0"/>
          <w:numId w:val="5"/>
        </w:numPr>
        <w:ind w:left="0" w:right="-1" w:firstLine="0"/>
        <w:jc w:val="both"/>
        <w:rPr>
          <w:b/>
          <w:sz w:val="26"/>
          <w:szCs w:val="26"/>
        </w:rPr>
      </w:pPr>
      <w:r w:rsidRPr="000D4660">
        <w:rPr>
          <w:b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0D4660">
        <w:rPr>
          <w:b/>
          <w:iCs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 w:rsidRPr="000D4660">
        <w:rPr>
          <w:b/>
          <w:sz w:val="26"/>
          <w:szCs w:val="26"/>
        </w:rPr>
        <w:t>», на территории городского округа Спасск-Дальний в первом полугодии 2020 г.»</w:t>
      </w:r>
    </w:p>
    <w:p w:rsidR="00287E1F" w:rsidRPr="00533EDC" w:rsidRDefault="00287E1F" w:rsidP="00287E1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EDC">
        <w:rPr>
          <w:rFonts w:ascii="Times New Roman" w:hAnsi="Times New Roman" w:cs="Times New Roman"/>
          <w:b/>
          <w:sz w:val="26"/>
          <w:szCs w:val="26"/>
        </w:rPr>
        <w:t xml:space="preserve">Отчет о  деятельности представителя Уполномоченного по правам человека в городском округе Спасск-Дальний  </w:t>
      </w:r>
    </w:p>
    <w:p w:rsidR="00287E1F" w:rsidRPr="000D4660" w:rsidRDefault="00287E1F" w:rsidP="00287E1F">
      <w:pPr>
        <w:pStyle w:val="a6"/>
        <w:numPr>
          <w:ilvl w:val="0"/>
          <w:numId w:val="5"/>
        </w:numPr>
        <w:ind w:left="0" w:right="-1" w:firstLine="0"/>
        <w:jc w:val="both"/>
        <w:rPr>
          <w:b/>
          <w:sz w:val="26"/>
          <w:szCs w:val="26"/>
        </w:rPr>
      </w:pPr>
      <w:r w:rsidRPr="000D4660">
        <w:rPr>
          <w:b/>
          <w:sz w:val="26"/>
          <w:szCs w:val="26"/>
        </w:rPr>
        <w:t>О внесении изменений в решение Думы городского округа Спасск-Дальний от 10 апреля 2020года  № 20-НПА «Об установлении пониженных налоговых ставок по системе  Налогообложении в виде единого налога на вмененный  доход для отдельных видов деятельности в 2020 году</w:t>
      </w:r>
    </w:p>
    <w:p w:rsidR="00287E1F" w:rsidRPr="000D4660" w:rsidRDefault="00287E1F" w:rsidP="00287E1F">
      <w:pPr>
        <w:pStyle w:val="ConsPlusTitle"/>
        <w:numPr>
          <w:ilvl w:val="0"/>
          <w:numId w:val="5"/>
        </w:numPr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4660">
        <w:rPr>
          <w:rFonts w:ascii="Times New Roman" w:hAnsi="Times New Roman" w:cs="Times New Roman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 Думы г</w:t>
      </w:r>
      <w:r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287E1F" w:rsidRPr="000D4660" w:rsidRDefault="00287E1F" w:rsidP="00287E1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D4660">
        <w:rPr>
          <w:rFonts w:ascii="Times New Roman" w:hAnsi="Times New Roman" w:cs="Times New Roman"/>
          <w:b/>
          <w:sz w:val="26"/>
          <w:szCs w:val="26"/>
        </w:rPr>
        <w:lastRenderedPageBreak/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D4660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</w:t>
      </w:r>
    </w:p>
    <w:p w:rsidR="00287E1F" w:rsidRPr="000D4660" w:rsidRDefault="00287E1F" w:rsidP="00287E1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6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</w:t>
      </w:r>
      <w:r w:rsidRPr="000D4660">
        <w:rPr>
          <w:rFonts w:ascii="Times New Roman" w:eastAsiaTheme="minorHAnsi" w:hAnsi="Times New Roman" w:cs="Times New Roman"/>
          <w:b/>
          <w:color w:val="392C69"/>
          <w:sz w:val="26"/>
          <w:szCs w:val="26"/>
          <w:lang w:eastAsia="en-US"/>
        </w:rPr>
        <w:t>«</w:t>
      </w:r>
      <w:r w:rsidRPr="000D466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</w:p>
    <w:p w:rsidR="00287E1F" w:rsidRPr="000D4660" w:rsidRDefault="00287E1F" w:rsidP="00287E1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60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</w:p>
    <w:p w:rsidR="00287E1F" w:rsidRPr="00EB5BC5" w:rsidRDefault="00287E1F" w:rsidP="00287E1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5BC5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287E1F" w:rsidRPr="000D4660" w:rsidRDefault="00287E1F" w:rsidP="00287E1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4660">
        <w:rPr>
          <w:rFonts w:ascii="Times New Roman" w:hAnsi="Times New Roman" w:cs="Times New Roman"/>
          <w:b/>
          <w:color w:val="000000"/>
          <w:sz w:val="26"/>
          <w:szCs w:val="26"/>
        </w:rPr>
        <w:t>О принятии решения «О внесении изменений в решение Думы городского округа Спасск-Дальний от 28.10.2015 г. № 118 «Об утверждении Положения «О порядке проведения конкурса на замещение должности главы городского округа Спасск-Дальний»</w:t>
      </w:r>
    </w:p>
    <w:p w:rsidR="00287E1F" w:rsidRPr="000D4660" w:rsidRDefault="00287E1F" w:rsidP="00287E1F">
      <w:pPr>
        <w:pStyle w:val="ConsPlusTitle"/>
        <w:numPr>
          <w:ilvl w:val="0"/>
          <w:numId w:val="5"/>
        </w:numPr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466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 округа Спасск-Дальний от 6 июня 2017 г. № 48-НПА «Об утверждении  Положения о порядке проведения конкурса на замещение вакантных  должностей  муниципальной службы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 </w:t>
      </w:r>
      <w:proofErr w:type="spellStart"/>
      <w:r w:rsidRPr="000D4660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>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оценочных мероприятий</w:t>
      </w:r>
    </w:p>
    <w:p w:rsidR="00287E1F" w:rsidRPr="000D4660" w:rsidRDefault="00287E1F" w:rsidP="00287E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D4660">
        <w:rPr>
          <w:rFonts w:ascii="Times New Roman" w:hAnsi="Times New Roman" w:cs="Times New Roman"/>
          <w:b/>
          <w:sz w:val="26"/>
          <w:szCs w:val="26"/>
        </w:rPr>
        <w:t xml:space="preserve">О возбуждении ходатайства о награждении </w:t>
      </w:r>
      <w:r w:rsidRPr="000D466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почетным знаком Приморского края «Семейная доблесть»</w:t>
      </w:r>
    </w:p>
    <w:p w:rsidR="00287E1F" w:rsidRPr="000D4660" w:rsidRDefault="00287E1F" w:rsidP="00287E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60">
        <w:rPr>
          <w:rFonts w:ascii="Times New Roman" w:eastAsia="Times New Roman" w:hAnsi="Times New Roman" w:cs="Times New Roman"/>
          <w:b/>
          <w:sz w:val="26"/>
          <w:szCs w:val="26"/>
        </w:rPr>
        <w:t>О награждении Почётной Грамотой Думы городского округа Спасск-Дальний</w:t>
      </w:r>
    </w:p>
    <w:p w:rsidR="00287E1F" w:rsidRPr="000D4660" w:rsidRDefault="00287E1F" w:rsidP="00287E1F">
      <w:pPr>
        <w:pStyle w:val="1"/>
        <w:numPr>
          <w:ilvl w:val="0"/>
          <w:numId w:val="5"/>
        </w:numPr>
        <w:ind w:left="0" w:right="-1" w:firstLine="0"/>
        <w:jc w:val="both"/>
        <w:rPr>
          <w:szCs w:val="26"/>
        </w:rPr>
      </w:pPr>
      <w:r w:rsidRPr="000D4660">
        <w:rPr>
          <w:szCs w:val="26"/>
        </w:rPr>
        <w:t xml:space="preserve">Об аудиторе Контрольно-счётной палаты городского округа Спасск-Дальний </w:t>
      </w:r>
    </w:p>
    <w:p w:rsidR="00287E1F" w:rsidRPr="000D4660" w:rsidRDefault="00287E1F" w:rsidP="00287E1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Pr="000D46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757980">
        <w:rPr>
          <w:rFonts w:ascii="Times New Roman" w:hAnsi="Times New Roman" w:cs="Times New Roman"/>
          <w:b/>
          <w:color w:val="000000"/>
          <w:sz w:val="26"/>
          <w:szCs w:val="26"/>
        </w:rPr>
        <w:t>О досрочном прекращении полномочий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57980">
        <w:rPr>
          <w:rFonts w:ascii="Times New Roman" w:hAnsi="Times New Roman" w:cs="Times New Roman"/>
          <w:b/>
          <w:color w:val="000000"/>
          <w:sz w:val="26"/>
          <w:szCs w:val="26"/>
        </w:rPr>
        <w:t>депутата Думы городского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57980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 седьмого созыва</w:t>
      </w:r>
    </w:p>
    <w:p w:rsidR="00287E1F" w:rsidRDefault="00287E1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tabs>
          <w:tab w:val="left" w:pos="9540"/>
        </w:tabs>
        <w:spacing w:after="0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B25E1" w:rsidRPr="002C618D" w:rsidRDefault="002B25E1" w:rsidP="002C618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B25E1" w:rsidRPr="002C618D" w:rsidRDefault="002B25E1" w:rsidP="002C618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B25E1" w:rsidRPr="002C618D" w:rsidRDefault="002B25E1" w:rsidP="002C618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B25E1" w:rsidRPr="002C618D" w:rsidRDefault="002B25E1" w:rsidP="002C618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B25E1" w:rsidRPr="002C618D" w:rsidRDefault="002B25E1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B25E1" w:rsidRPr="002C618D" w:rsidRDefault="002B25E1" w:rsidP="002C618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0D4660" w:rsidRDefault="002B25E1" w:rsidP="00287E1F">
      <w:pPr>
        <w:pStyle w:val="a6"/>
        <w:ind w:left="0" w:right="-1"/>
        <w:jc w:val="both"/>
        <w:rPr>
          <w:b/>
          <w:sz w:val="26"/>
          <w:szCs w:val="26"/>
        </w:rPr>
      </w:pPr>
      <w:r w:rsidRPr="002C618D">
        <w:rPr>
          <w:b/>
          <w:sz w:val="26"/>
          <w:szCs w:val="26"/>
        </w:rPr>
        <w:t xml:space="preserve">1. СЛУШАЛИ: </w:t>
      </w:r>
      <w:r w:rsidR="00287E1F" w:rsidRPr="000D4660">
        <w:rPr>
          <w:b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="00287E1F" w:rsidRPr="000D4660">
        <w:rPr>
          <w:b/>
          <w:iCs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 w:rsidR="00287E1F" w:rsidRPr="000D4660">
        <w:rPr>
          <w:b/>
          <w:sz w:val="26"/>
          <w:szCs w:val="26"/>
        </w:rPr>
        <w:t>», на территории городского округа Спасск-Дальний в первом полугодии 2020 г.»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2C618D" w:rsidRDefault="00AD30BF" w:rsidP="002C618D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533EDC" w:rsidRDefault="00AD30BF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2. СЛУШАЛИ: </w:t>
      </w:r>
      <w:r w:rsidR="00287E1F" w:rsidRPr="00533EDC">
        <w:rPr>
          <w:rFonts w:ascii="Times New Roman" w:hAnsi="Times New Roman" w:cs="Times New Roman"/>
          <w:b/>
          <w:sz w:val="26"/>
          <w:szCs w:val="26"/>
        </w:rPr>
        <w:t xml:space="preserve">Отчет о  деятельности представителя Уполномоченного по правам человека в городском округе Спасск-Дальний  </w:t>
      </w: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C618D" w:rsidRDefault="00287E1F" w:rsidP="00287E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287E1F" w:rsidRPr="002C618D" w:rsidRDefault="00287E1F" w:rsidP="00287E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7E1F" w:rsidRPr="002C618D" w:rsidRDefault="00287E1F" w:rsidP="00287E1F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7E1F" w:rsidRPr="002C618D" w:rsidRDefault="00287E1F" w:rsidP="00287E1F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7E1F" w:rsidRPr="002C618D" w:rsidRDefault="00287E1F" w:rsidP="00287E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87E1F" w:rsidRPr="002C618D" w:rsidRDefault="00287E1F" w:rsidP="00287E1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AD30BF" w:rsidP="00287E1F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>3. СЛУШАЛИ</w:t>
      </w:r>
      <w:r w:rsidR="002309CD" w:rsidRPr="002C618D">
        <w:rPr>
          <w:b/>
          <w:sz w:val="26"/>
          <w:szCs w:val="26"/>
        </w:rPr>
        <w:t>:</w:t>
      </w:r>
      <w:r w:rsidR="002309CD" w:rsidRPr="002C618D">
        <w:rPr>
          <w:sz w:val="26"/>
          <w:szCs w:val="26"/>
          <w:shd w:val="clear" w:color="auto" w:fill="FFFFFF"/>
        </w:rPr>
        <w:t xml:space="preserve"> </w:t>
      </w:r>
      <w:r w:rsidR="00287E1F" w:rsidRPr="00287E1F">
        <w:rPr>
          <w:sz w:val="26"/>
          <w:szCs w:val="26"/>
        </w:rPr>
        <w:t>О внесении изменений в решение Думы городского округа Спасск-Дальний от 10 апреля 2020года  № 20-НПА «Об установлении пониженных налоговых ставок по системе  Налогообложении в виде единого налога на вмененный  доход для отдельных видов деятельности в 2020 году</w:t>
      </w:r>
    </w:p>
    <w:p w:rsidR="007B6F03" w:rsidRPr="002C618D" w:rsidRDefault="007B6F03" w:rsidP="002C618D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309CD" w:rsidRPr="002C618D" w:rsidRDefault="002309CD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9CD" w:rsidRPr="002C618D" w:rsidRDefault="002309CD" w:rsidP="00287E1F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="00287E1F" w:rsidRPr="00287E1F">
        <w:rPr>
          <w:sz w:val="26"/>
          <w:szCs w:val="26"/>
        </w:rPr>
        <w:t>О внесении изменений в решение Думы городского округа Спасск-Дальний от 10 апреля 2020года  № 20-НПА «Об установлении пониженных налоговых ставок по системе  Налогообложении в виде единого налога на вмененный  доход для отдельных видов деятельности в 2020 году</w:t>
      </w:r>
      <w:r w:rsidRPr="002C618D">
        <w:rPr>
          <w:sz w:val="26"/>
          <w:szCs w:val="26"/>
        </w:rPr>
        <w:t xml:space="preserve">, прошу голосовать. 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87E1F" w:rsidRPr="00287E1F" w:rsidRDefault="00AD30BF" w:rsidP="00287E1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 xml:space="preserve">4. СЛУШАЛИ: </w:t>
      </w:r>
      <w:r w:rsidR="00287E1F" w:rsidRPr="00287E1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</w:t>
      </w: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7E1F" w:rsidRPr="00287E1F" w:rsidRDefault="00AD30BF" w:rsidP="00287E1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 xml:space="preserve">Федун Д.В.:  </w:t>
      </w:r>
      <w:r w:rsidRPr="00287E1F">
        <w:rPr>
          <w:rFonts w:ascii="Times New Roman" w:hAnsi="Times New Roman" w:cs="Times New Roman"/>
          <w:b w:val="0"/>
          <w:sz w:val="26"/>
          <w:szCs w:val="26"/>
        </w:rPr>
        <w:t xml:space="preserve">Кто за то, чтобы принять решение </w:t>
      </w:r>
      <w:r w:rsidR="00287E1F" w:rsidRPr="00287E1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</w:t>
      </w: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AD30BF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5. СЛУШАЛИ: </w:t>
      </w:r>
      <w:proofErr w:type="gramStart"/>
      <w:r w:rsidR="00287E1F" w:rsidRPr="00287E1F">
        <w:rPr>
          <w:rFonts w:ascii="Times New Roman" w:hAnsi="Times New Roman" w:cs="Times New Roman"/>
          <w:sz w:val="26"/>
          <w:szCs w:val="26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287E1F" w:rsidRPr="00287E1F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lastRenderedPageBreak/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87E1F" w:rsidRDefault="004A0275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287E1F" w:rsidRPr="00287E1F">
        <w:rPr>
          <w:rFonts w:ascii="Times New Roman" w:hAnsi="Times New Roman" w:cs="Times New Roman"/>
          <w:sz w:val="26"/>
          <w:szCs w:val="26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</w:t>
      </w:r>
      <w:proofErr w:type="gramEnd"/>
      <w:r w:rsidR="00287E1F" w:rsidRPr="00287E1F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87E1F" w:rsidRDefault="004A0275" w:rsidP="00287E1F">
      <w:pPr>
        <w:pStyle w:val="a3"/>
        <w:tabs>
          <w:tab w:val="left" w:pos="709"/>
          <w:tab w:val="left" w:pos="9637"/>
        </w:tabs>
        <w:spacing w:after="0"/>
        <w:ind w:left="0"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6. СЛУШАЛИ: </w:t>
      </w:r>
      <w:r w:rsidR="00287E1F" w:rsidRPr="00287E1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</w:t>
      </w:r>
      <w:r w:rsidR="00287E1F" w:rsidRPr="00287E1F">
        <w:rPr>
          <w:rFonts w:ascii="Times New Roman" w:eastAsiaTheme="minorHAnsi" w:hAnsi="Times New Roman" w:cs="Times New Roman"/>
          <w:color w:val="392C69"/>
          <w:sz w:val="26"/>
          <w:szCs w:val="26"/>
          <w:lang w:eastAsia="en-US"/>
        </w:rPr>
        <w:t>«</w:t>
      </w:r>
      <w:r w:rsidR="00287E1F" w:rsidRPr="00287E1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</w:p>
    <w:p w:rsidR="00287E1F" w:rsidRPr="002C618D" w:rsidRDefault="00287E1F" w:rsidP="00287E1F">
      <w:pPr>
        <w:pStyle w:val="a3"/>
        <w:tabs>
          <w:tab w:val="left" w:pos="709"/>
          <w:tab w:val="left" w:pos="9637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87E1F" w:rsidRDefault="004A0275" w:rsidP="00287E1F">
      <w:pPr>
        <w:pStyle w:val="a3"/>
        <w:tabs>
          <w:tab w:val="left" w:pos="709"/>
          <w:tab w:val="left" w:pos="9637"/>
        </w:tabs>
        <w:spacing w:after="0"/>
        <w:ind w:left="0"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 w:rsidRPr="002C618D">
        <w:rPr>
          <w:rFonts w:ascii="Times New Roman" w:hAnsi="Times New Roman" w:cs="Times New Roman"/>
          <w:sz w:val="26"/>
          <w:szCs w:val="26"/>
        </w:rPr>
        <w:t xml:space="preserve"> </w:t>
      </w:r>
      <w:r w:rsidR="00287E1F" w:rsidRPr="00287E1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</w:t>
      </w:r>
      <w:r w:rsidR="00287E1F" w:rsidRPr="00287E1F">
        <w:rPr>
          <w:rFonts w:ascii="Times New Roman" w:eastAsiaTheme="minorHAnsi" w:hAnsi="Times New Roman" w:cs="Times New Roman"/>
          <w:color w:val="392C69"/>
          <w:sz w:val="26"/>
          <w:szCs w:val="26"/>
          <w:lang w:eastAsia="en-US"/>
        </w:rPr>
        <w:t>«</w:t>
      </w:r>
      <w:r w:rsidR="00287E1F" w:rsidRPr="00287E1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4A0275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7. СЛУШАЛИ: </w:t>
      </w:r>
      <w:r w:rsidR="00287E1F" w:rsidRPr="00287E1F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</w:p>
    <w:p w:rsidR="004A0275" w:rsidRPr="002C618D" w:rsidRDefault="004A0275" w:rsidP="00287E1F">
      <w:pPr>
        <w:pStyle w:val="a3"/>
        <w:tabs>
          <w:tab w:val="left" w:pos="709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C618D" w:rsidRDefault="004A0275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287E1F" w:rsidRPr="00287E1F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7B6F03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8. СЛУШАЛИ: </w:t>
      </w:r>
      <w:r w:rsidR="00287E1F" w:rsidRPr="00287E1F">
        <w:rPr>
          <w:rFonts w:ascii="Times New Roman" w:hAnsi="Times New Roman" w:cs="Times New Roman"/>
          <w:color w:val="000000"/>
          <w:sz w:val="26"/>
          <w:szCs w:val="26"/>
        </w:rPr>
        <w:t>О принятии решения «О внесении изменений в решение Думы городского округа Спасск-Дальний от 28.10.2015 г. № 118 «Об утверждении Положения «О порядке проведения конкурса на замещение должности главы городского округа Спасск-Дальний»</w:t>
      </w:r>
    </w:p>
    <w:p w:rsidR="007B6F03" w:rsidRPr="002C618D" w:rsidRDefault="007B6F03" w:rsidP="00287E1F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03" w:rsidRPr="00287E1F" w:rsidRDefault="007B6F03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287E1F" w:rsidRPr="00287E1F">
        <w:rPr>
          <w:rFonts w:ascii="Times New Roman" w:hAnsi="Times New Roman" w:cs="Times New Roman"/>
          <w:color w:val="000000"/>
          <w:sz w:val="26"/>
          <w:szCs w:val="26"/>
        </w:rPr>
        <w:t>О принятии решения «О внесении изменений в решение Думы городского округа Спасск-Дальний от 28.10.2015 г. № 118 «Об утверждении Положения «О порядке проведения конкурса на замещение должности главы городского округа Спасск-Дальний»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Default="007B6F03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9. СЛУШАЛИ: </w:t>
      </w:r>
      <w:r w:rsidR="00287E1F" w:rsidRPr="000D466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 округа Спасск-Дальний от 6 июня 2017 г. № 48-НПА «Об утверждении  Положения о порядке проведения конкурса на замещение вакантных  должностей  муниципальной службы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 </w:t>
      </w:r>
      <w:proofErr w:type="spellStart"/>
      <w:r w:rsidR="00287E1F" w:rsidRPr="000D4660">
        <w:rPr>
          <w:rFonts w:ascii="Times New Roman" w:hAnsi="Times New Roman" w:cs="Times New Roman"/>
          <w:sz w:val="26"/>
          <w:szCs w:val="26"/>
        </w:rPr>
        <w:t>экзамена</w:t>
      </w:r>
      <w:r w:rsidR="00287E1F">
        <w:rPr>
          <w:rFonts w:ascii="Times New Roman" w:hAnsi="Times New Roman" w:cs="Times New Roman"/>
          <w:sz w:val="26"/>
          <w:szCs w:val="26"/>
        </w:rPr>
        <w:t>ционно</w:t>
      </w:r>
      <w:proofErr w:type="spellEnd"/>
      <w:r w:rsidR="00287E1F">
        <w:rPr>
          <w:rFonts w:ascii="Times New Roman" w:hAnsi="Times New Roman" w:cs="Times New Roman"/>
          <w:sz w:val="26"/>
          <w:szCs w:val="26"/>
        </w:rPr>
        <w:t xml:space="preserve"> - оценочных мероприятий</w:t>
      </w:r>
    </w:p>
    <w:p w:rsidR="00287E1F" w:rsidRPr="002C618D" w:rsidRDefault="00287E1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 w:rsidR="00B53C16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B53C16" w:rsidRPr="000D466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 округа Спасск-Дальний от 6 июня 2017 г. № 48-НПА «Об утверждении  Положения о порядке проведения конкурса на замещение вакантных  должностей  муниципальной службы  и включение муниципальных служащих (граждан) в кадровый  резерв в органах местного самоуправления городского </w:t>
      </w:r>
      <w:r w:rsidR="00B53C16" w:rsidRPr="000D4660">
        <w:rPr>
          <w:rFonts w:ascii="Times New Roman" w:hAnsi="Times New Roman" w:cs="Times New Roman"/>
          <w:sz w:val="26"/>
          <w:szCs w:val="26"/>
        </w:rPr>
        <w:lastRenderedPageBreak/>
        <w:t xml:space="preserve">округа Спасск-Дальний, Методики проведения </w:t>
      </w:r>
      <w:proofErr w:type="spellStart"/>
      <w:r w:rsidR="00B53C16" w:rsidRPr="000D4660">
        <w:rPr>
          <w:rFonts w:ascii="Times New Roman" w:hAnsi="Times New Roman" w:cs="Times New Roman"/>
          <w:sz w:val="26"/>
          <w:szCs w:val="26"/>
        </w:rPr>
        <w:t>экзамена</w:t>
      </w:r>
      <w:r w:rsidR="00B53C16">
        <w:rPr>
          <w:rFonts w:ascii="Times New Roman" w:hAnsi="Times New Roman" w:cs="Times New Roman"/>
          <w:sz w:val="26"/>
          <w:szCs w:val="26"/>
        </w:rPr>
        <w:t>ционно</w:t>
      </w:r>
      <w:proofErr w:type="spellEnd"/>
      <w:r w:rsidR="00B53C16">
        <w:rPr>
          <w:rFonts w:ascii="Times New Roman" w:hAnsi="Times New Roman" w:cs="Times New Roman"/>
          <w:sz w:val="26"/>
          <w:szCs w:val="26"/>
        </w:rPr>
        <w:t xml:space="preserve"> - оценочных мероприятий</w:t>
      </w:r>
      <w:r w:rsidR="002C618D" w:rsidRPr="002C618D">
        <w:rPr>
          <w:rFonts w:ascii="Times New Roman" w:hAnsi="Times New Roman" w:cs="Times New Roman"/>
          <w:sz w:val="26"/>
          <w:szCs w:val="26"/>
        </w:rPr>
        <w:t xml:space="preserve">, </w:t>
      </w:r>
      <w:r w:rsidRPr="002C618D">
        <w:rPr>
          <w:rFonts w:ascii="Times New Roman" w:hAnsi="Times New Roman" w:cs="Times New Roman"/>
          <w:sz w:val="26"/>
          <w:szCs w:val="26"/>
        </w:rPr>
        <w:t xml:space="preserve">прошу голосовать. </w:t>
      </w:r>
      <w:proofErr w:type="gramEnd"/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B53C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7E39" w:rsidRPr="002C618D" w:rsidRDefault="007B7E39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618D" w:rsidRPr="00B53C16" w:rsidRDefault="00B53C16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3C16">
        <w:rPr>
          <w:rFonts w:ascii="Times New Roman" w:hAnsi="Times New Roman" w:cs="Times New Roman"/>
          <w:sz w:val="26"/>
          <w:szCs w:val="26"/>
        </w:rPr>
        <w:t xml:space="preserve">О возбуждении ходатайства о награждении </w:t>
      </w:r>
      <w:r w:rsidRPr="00B53C1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почетным знаком Приморского края «Семейная доблесть»</w:t>
      </w:r>
    </w:p>
    <w:p w:rsidR="002C618D" w:rsidRDefault="002C618D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2C618D" w:rsidRDefault="00B53C16" w:rsidP="00B53C1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Pr="00B53C16">
        <w:rPr>
          <w:rFonts w:ascii="Times New Roman" w:hAnsi="Times New Roman" w:cs="Times New Roman"/>
          <w:sz w:val="26"/>
          <w:szCs w:val="26"/>
        </w:rPr>
        <w:t xml:space="preserve">О возбуждении ходатайства о награждении </w:t>
      </w:r>
      <w:r w:rsidRPr="00B53C1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почетным знаком Приморского края «Семейная доблесть»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Pr="002C618D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О награждении Почётной Грамотой Думы городского округа Спасск-Дальний</w:t>
      </w: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О награждении Почётной Грамотой Думы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Pr="002C618D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pStyle w:val="1"/>
        <w:ind w:right="-1"/>
        <w:jc w:val="both"/>
        <w:rPr>
          <w:b w:val="0"/>
          <w:szCs w:val="26"/>
        </w:rPr>
      </w:pPr>
      <w:r w:rsidRPr="00B53C16">
        <w:rPr>
          <w:szCs w:val="26"/>
        </w:rPr>
        <w:t>12.</w:t>
      </w:r>
      <w:r w:rsidRPr="002C618D">
        <w:rPr>
          <w:szCs w:val="26"/>
        </w:rPr>
        <w:t xml:space="preserve"> СЛУШАЛИ:</w:t>
      </w:r>
      <w:r>
        <w:rPr>
          <w:b w:val="0"/>
          <w:szCs w:val="26"/>
        </w:rPr>
        <w:t xml:space="preserve"> </w:t>
      </w:r>
      <w:r w:rsidRPr="00B53C16">
        <w:rPr>
          <w:b w:val="0"/>
          <w:szCs w:val="26"/>
        </w:rPr>
        <w:t xml:space="preserve">Об аудиторе Контрольно-счётной палаты городского округа Спасск-Дальний </w:t>
      </w: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Об аудиторе Контрольно-счётной палаты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3C16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3C16">
        <w:rPr>
          <w:rFonts w:ascii="Times New Roman" w:hAnsi="Times New Roman" w:cs="Times New Roman"/>
          <w:color w:val="000000"/>
          <w:sz w:val="26"/>
          <w:szCs w:val="26"/>
        </w:rPr>
        <w:t>О досрочном прекращении полномочий депутата Думы городского округа Спасск-Дальний седьмого созыва</w:t>
      </w: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Pr="00B53C16">
        <w:rPr>
          <w:rFonts w:ascii="Times New Roman" w:hAnsi="Times New Roman" w:cs="Times New Roman"/>
          <w:color w:val="000000"/>
          <w:sz w:val="26"/>
          <w:szCs w:val="26"/>
        </w:rPr>
        <w:t>О досрочном прекращении полномочий депутата Думы городского округа Спасск-Дальний седьмого созыва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820E40" w:rsidRPr="002C618D" w:rsidSect="000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D6E"/>
    <w:multiLevelType w:val="hybridMultilevel"/>
    <w:tmpl w:val="7166EE5E"/>
    <w:lvl w:ilvl="0" w:tplc="1C4ABA34">
      <w:start w:val="1"/>
      <w:numFmt w:val="decimal"/>
      <w:lvlText w:val="%1."/>
      <w:lvlJc w:val="left"/>
      <w:pPr>
        <w:ind w:left="114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137" w:hanging="360"/>
      </w:pPr>
    </w:lvl>
    <w:lvl w:ilvl="2" w:tplc="0419001B" w:tentative="1">
      <w:start w:val="1"/>
      <w:numFmt w:val="lowerRoman"/>
      <w:lvlText w:val="%3."/>
      <w:lvlJc w:val="right"/>
      <w:pPr>
        <w:ind w:left="12857" w:hanging="180"/>
      </w:pPr>
    </w:lvl>
    <w:lvl w:ilvl="3" w:tplc="0419000F" w:tentative="1">
      <w:start w:val="1"/>
      <w:numFmt w:val="decimal"/>
      <w:lvlText w:val="%4."/>
      <w:lvlJc w:val="left"/>
      <w:pPr>
        <w:ind w:left="13577" w:hanging="360"/>
      </w:pPr>
    </w:lvl>
    <w:lvl w:ilvl="4" w:tplc="04190019" w:tentative="1">
      <w:start w:val="1"/>
      <w:numFmt w:val="lowerLetter"/>
      <w:lvlText w:val="%5."/>
      <w:lvlJc w:val="left"/>
      <w:pPr>
        <w:ind w:left="14297" w:hanging="360"/>
      </w:pPr>
    </w:lvl>
    <w:lvl w:ilvl="5" w:tplc="0419001B" w:tentative="1">
      <w:start w:val="1"/>
      <w:numFmt w:val="lowerRoman"/>
      <w:lvlText w:val="%6."/>
      <w:lvlJc w:val="right"/>
      <w:pPr>
        <w:ind w:left="15017" w:hanging="180"/>
      </w:pPr>
    </w:lvl>
    <w:lvl w:ilvl="6" w:tplc="0419000F" w:tentative="1">
      <w:start w:val="1"/>
      <w:numFmt w:val="decimal"/>
      <w:lvlText w:val="%7."/>
      <w:lvlJc w:val="left"/>
      <w:pPr>
        <w:ind w:left="15737" w:hanging="360"/>
      </w:pPr>
    </w:lvl>
    <w:lvl w:ilvl="7" w:tplc="04190019" w:tentative="1">
      <w:start w:val="1"/>
      <w:numFmt w:val="lowerLetter"/>
      <w:lvlText w:val="%8."/>
      <w:lvlJc w:val="left"/>
      <w:pPr>
        <w:ind w:left="16457" w:hanging="360"/>
      </w:pPr>
    </w:lvl>
    <w:lvl w:ilvl="8" w:tplc="0419001B" w:tentative="1">
      <w:start w:val="1"/>
      <w:numFmt w:val="lowerRoman"/>
      <w:lvlText w:val="%9."/>
      <w:lvlJc w:val="right"/>
      <w:pPr>
        <w:ind w:left="17177" w:hanging="180"/>
      </w:pPr>
    </w:lvl>
  </w:abstractNum>
  <w:abstractNum w:abstractNumId="1">
    <w:nsid w:val="31AC4216"/>
    <w:multiLevelType w:val="hybridMultilevel"/>
    <w:tmpl w:val="CAC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0EC3"/>
    <w:multiLevelType w:val="hybridMultilevel"/>
    <w:tmpl w:val="E4BA6776"/>
    <w:lvl w:ilvl="0" w:tplc="B0CE5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1D83"/>
    <w:multiLevelType w:val="hybridMultilevel"/>
    <w:tmpl w:val="029447BA"/>
    <w:lvl w:ilvl="0" w:tplc="3C68A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751E"/>
    <w:multiLevelType w:val="hybridMultilevel"/>
    <w:tmpl w:val="EB8AAE9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4C"/>
    <w:rsid w:val="000612AF"/>
    <w:rsid w:val="000C5888"/>
    <w:rsid w:val="002309CD"/>
    <w:rsid w:val="00287E1F"/>
    <w:rsid w:val="002B25E1"/>
    <w:rsid w:val="002C618D"/>
    <w:rsid w:val="004227C5"/>
    <w:rsid w:val="00472964"/>
    <w:rsid w:val="004A0275"/>
    <w:rsid w:val="00641C91"/>
    <w:rsid w:val="007B6F03"/>
    <w:rsid w:val="007B7E39"/>
    <w:rsid w:val="00820E40"/>
    <w:rsid w:val="008A062B"/>
    <w:rsid w:val="0093154C"/>
    <w:rsid w:val="00AD30BF"/>
    <w:rsid w:val="00B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8"/>
  </w:style>
  <w:style w:type="paragraph" w:styleId="1">
    <w:name w:val="heading 1"/>
    <w:basedOn w:val="a"/>
    <w:next w:val="a"/>
    <w:link w:val="10"/>
    <w:qFormat/>
    <w:rsid w:val="007B6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54C"/>
    <w:pPr>
      <w:ind w:left="720"/>
      <w:contextualSpacing/>
    </w:pPr>
  </w:style>
  <w:style w:type="character" w:styleId="a5">
    <w:name w:val="Strong"/>
    <w:basedOn w:val="a0"/>
    <w:qFormat/>
    <w:rsid w:val="009315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20E40"/>
  </w:style>
  <w:style w:type="paragraph" w:customStyle="1" w:styleId="ConsPlusTitle">
    <w:name w:val="ConsPlusTitle"/>
    <w:rsid w:val="0006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6F03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rmal Indent"/>
    <w:basedOn w:val="a"/>
    <w:unhideWhenUsed/>
    <w:rsid w:val="00287E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7</cp:revision>
  <cp:lastPrinted>2020-10-13T02:16:00Z</cp:lastPrinted>
  <dcterms:created xsi:type="dcterms:W3CDTF">2020-02-11T06:29:00Z</dcterms:created>
  <dcterms:modified xsi:type="dcterms:W3CDTF">2020-10-13T02:17:00Z</dcterms:modified>
</cp:coreProperties>
</file>