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5D" w:rsidRDefault="00935578" w:rsidP="007B19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margin">
              <wp:align>center</wp:align>
            </wp:positionH>
            <wp:positionV relativeFrom="paragraph">
              <wp:posOffset>-306705</wp:posOffset>
            </wp:positionV>
            <wp:extent cx="466725" cy="638175"/>
            <wp:effectExtent l="19050" t="0" r="9525" b="0"/>
            <wp:wrapTight wrapText="bothSides">
              <wp:wrapPolygon edited="0">
                <wp:start x="-882" y="0"/>
                <wp:lineTo x="-882" y="21278"/>
                <wp:lineTo x="22041" y="21278"/>
                <wp:lineTo x="22041" y="0"/>
                <wp:lineTo x="-882" y="0"/>
              </wp:wrapPolygon>
            </wp:wrapTight>
            <wp:docPr id="25"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7B195D" w:rsidRPr="002B1AA8" w:rsidRDefault="007B195D" w:rsidP="007B195D">
      <w:pPr>
        <w:jc w:val="both"/>
        <w:rPr>
          <w:color w:val="000000"/>
          <w:sz w:val="26"/>
          <w:szCs w:val="26"/>
        </w:rPr>
      </w:pPr>
    </w:p>
    <w:p w:rsidR="007B195D" w:rsidRPr="00C67744" w:rsidRDefault="007B195D" w:rsidP="007B195D">
      <w:pPr>
        <w:pStyle w:val="1"/>
        <w:rPr>
          <w:b/>
          <w:color w:val="000000"/>
          <w:sz w:val="26"/>
          <w:szCs w:val="26"/>
        </w:rPr>
      </w:pPr>
      <w:r w:rsidRPr="00C67744">
        <w:rPr>
          <w:b/>
          <w:color w:val="000000"/>
          <w:sz w:val="26"/>
          <w:szCs w:val="26"/>
        </w:rPr>
        <w:t xml:space="preserve">АДМИНИСТРАЦИЯ </w:t>
      </w:r>
    </w:p>
    <w:p w:rsidR="007B195D" w:rsidRPr="00C67744" w:rsidRDefault="007B195D" w:rsidP="007B195D">
      <w:pPr>
        <w:pStyle w:val="3"/>
        <w:jc w:val="center"/>
        <w:rPr>
          <w:rFonts w:ascii="Times New Roman" w:hAnsi="Times New Roman"/>
          <w:b/>
          <w:color w:val="000000"/>
          <w:sz w:val="26"/>
          <w:szCs w:val="26"/>
        </w:rPr>
      </w:pPr>
      <w:r w:rsidRPr="00C67744">
        <w:rPr>
          <w:rFonts w:ascii="Times New Roman" w:hAnsi="Times New Roman"/>
          <w:b/>
          <w:color w:val="000000"/>
          <w:sz w:val="26"/>
          <w:szCs w:val="26"/>
        </w:rPr>
        <w:t>ГОРОДСКОГО ОКРУГА СПАССК-ДАЛЬНИЙ</w:t>
      </w:r>
    </w:p>
    <w:p w:rsidR="007B195D" w:rsidRPr="00C67744" w:rsidRDefault="007B195D" w:rsidP="007B195D">
      <w:pPr>
        <w:spacing w:after="0" w:line="240" w:lineRule="auto"/>
        <w:rPr>
          <w:rFonts w:ascii="Times New Roman" w:hAnsi="Times New Roman"/>
          <w:color w:val="000000"/>
          <w:sz w:val="26"/>
          <w:szCs w:val="26"/>
        </w:rPr>
      </w:pPr>
    </w:p>
    <w:p w:rsidR="007B195D" w:rsidRPr="00C67744" w:rsidRDefault="007B195D" w:rsidP="007B195D">
      <w:pPr>
        <w:pStyle w:val="2"/>
        <w:jc w:val="center"/>
        <w:rPr>
          <w:rFonts w:ascii="Times New Roman" w:hAnsi="Times New Roman"/>
          <w:b/>
          <w:color w:val="000000"/>
          <w:sz w:val="24"/>
          <w:szCs w:val="24"/>
        </w:rPr>
      </w:pPr>
      <w:r w:rsidRPr="00C67744">
        <w:rPr>
          <w:rFonts w:ascii="Times New Roman" w:hAnsi="Times New Roman"/>
          <w:b/>
          <w:color w:val="000000"/>
          <w:sz w:val="24"/>
          <w:szCs w:val="24"/>
        </w:rPr>
        <w:t>ПОСТАНОВЛЕНИЕ</w:t>
      </w:r>
    </w:p>
    <w:p w:rsidR="007B195D" w:rsidRPr="00C67744" w:rsidRDefault="00122D90" w:rsidP="007B195D">
      <w:pPr>
        <w:spacing w:after="0"/>
        <w:rPr>
          <w:rFonts w:ascii="Times New Roman" w:hAnsi="Times New Roman"/>
          <w:color w:val="000000"/>
          <w:sz w:val="26"/>
          <w:szCs w:val="26"/>
        </w:rPr>
      </w:pPr>
      <w:r>
        <w:rPr>
          <w:rFonts w:ascii="Times New Roman" w:hAnsi="Times New Roman"/>
          <w:color w:val="000000"/>
          <w:sz w:val="26"/>
          <w:szCs w:val="26"/>
        </w:rPr>
        <w:t>16 декабря 2019 г.</w:t>
      </w:r>
      <w:r w:rsidR="00270F1D">
        <w:rPr>
          <w:rFonts w:ascii="Times New Roman" w:hAnsi="Times New Roman"/>
          <w:color w:val="000000"/>
          <w:sz w:val="26"/>
          <w:szCs w:val="26"/>
        </w:rPr>
        <w:t xml:space="preserve">   </w:t>
      </w:r>
      <w:r w:rsidR="007B195D" w:rsidRPr="00C67744">
        <w:rPr>
          <w:rFonts w:ascii="Times New Roman" w:hAnsi="Times New Roman"/>
          <w:color w:val="000000"/>
          <w:sz w:val="26"/>
          <w:szCs w:val="26"/>
        </w:rPr>
        <w:t xml:space="preserve">  </w:t>
      </w:r>
      <w:r w:rsidR="007B195D" w:rsidRPr="00C67744">
        <w:rPr>
          <w:rFonts w:ascii="Times New Roman" w:hAnsi="Times New Roman"/>
          <w:color w:val="000000"/>
        </w:rPr>
        <w:t xml:space="preserve">    </w:t>
      </w:r>
      <w:r w:rsidR="007B195D">
        <w:rPr>
          <w:rFonts w:ascii="Times New Roman" w:hAnsi="Times New Roman"/>
          <w:color w:val="000000"/>
        </w:rPr>
        <w:t xml:space="preserve">    </w:t>
      </w:r>
      <w:r w:rsidR="007B195D" w:rsidRPr="00C67744">
        <w:rPr>
          <w:rFonts w:ascii="Times New Roman" w:hAnsi="Times New Roman"/>
          <w:color w:val="000000"/>
        </w:rPr>
        <w:t xml:space="preserve">   г. Спасск-Дальний,  Приморский край                    </w:t>
      </w:r>
      <w:r w:rsidR="007B195D" w:rsidRPr="00C67744">
        <w:rPr>
          <w:rFonts w:ascii="Times New Roman" w:hAnsi="Times New Roman"/>
          <w:color w:val="000000"/>
          <w:sz w:val="26"/>
          <w:szCs w:val="26"/>
        </w:rPr>
        <w:t xml:space="preserve">№ </w:t>
      </w:r>
      <w:r>
        <w:rPr>
          <w:rFonts w:ascii="Times New Roman" w:hAnsi="Times New Roman"/>
          <w:color w:val="000000"/>
          <w:sz w:val="26"/>
          <w:szCs w:val="26"/>
        </w:rPr>
        <w:t>545-па</w:t>
      </w:r>
    </w:p>
    <w:p w:rsidR="007B195D" w:rsidRDefault="007B195D" w:rsidP="007B195D">
      <w:pPr>
        <w:spacing w:after="0"/>
        <w:rPr>
          <w:rFonts w:ascii="Times New Roman" w:hAnsi="Times New Roman"/>
          <w:color w:val="000000"/>
          <w:sz w:val="26"/>
          <w:szCs w:val="26"/>
        </w:rPr>
      </w:pPr>
    </w:p>
    <w:p w:rsidR="007B195D" w:rsidRDefault="007B195D" w:rsidP="007B195D">
      <w:pPr>
        <w:spacing w:after="0" w:line="240" w:lineRule="auto"/>
        <w:jc w:val="center"/>
        <w:rPr>
          <w:rFonts w:ascii="Times New Roman" w:hAnsi="Times New Roman"/>
          <w:b/>
          <w:color w:val="000000"/>
          <w:sz w:val="26"/>
          <w:szCs w:val="26"/>
        </w:rPr>
      </w:pPr>
      <w:r w:rsidRPr="00C67744">
        <w:rPr>
          <w:rFonts w:ascii="Times New Roman" w:hAnsi="Times New Roman"/>
          <w:b/>
          <w:color w:val="000000"/>
          <w:sz w:val="26"/>
          <w:szCs w:val="26"/>
        </w:rPr>
        <w:t xml:space="preserve">Об утверждении административного регламента </w:t>
      </w:r>
    </w:p>
    <w:p w:rsidR="007B195D" w:rsidRPr="00C67744" w:rsidRDefault="007B195D" w:rsidP="007B195D">
      <w:pPr>
        <w:spacing w:after="0" w:line="240" w:lineRule="auto"/>
        <w:jc w:val="center"/>
        <w:rPr>
          <w:rFonts w:ascii="Times New Roman" w:hAnsi="Times New Roman"/>
          <w:b/>
          <w:color w:val="000000"/>
          <w:sz w:val="26"/>
          <w:szCs w:val="26"/>
        </w:rPr>
      </w:pPr>
      <w:r w:rsidRPr="00C67744">
        <w:rPr>
          <w:rFonts w:ascii="Times New Roman" w:hAnsi="Times New Roman"/>
          <w:b/>
          <w:color w:val="000000"/>
          <w:sz w:val="26"/>
          <w:szCs w:val="26"/>
        </w:rPr>
        <w:t>предоставления</w:t>
      </w:r>
      <w:r>
        <w:rPr>
          <w:rFonts w:ascii="Times New Roman" w:hAnsi="Times New Roman"/>
          <w:b/>
          <w:color w:val="000000"/>
          <w:sz w:val="26"/>
          <w:szCs w:val="26"/>
        </w:rPr>
        <w:t xml:space="preserve"> </w:t>
      </w:r>
      <w:r w:rsidRPr="00C67744">
        <w:rPr>
          <w:rFonts w:ascii="Times New Roman" w:hAnsi="Times New Roman"/>
          <w:b/>
          <w:color w:val="000000"/>
          <w:sz w:val="26"/>
          <w:szCs w:val="26"/>
        </w:rPr>
        <w:t xml:space="preserve">муниципальной услуги </w:t>
      </w:r>
      <w:r>
        <w:rPr>
          <w:rFonts w:ascii="Times New Roman" w:hAnsi="Times New Roman"/>
          <w:b/>
          <w:color w:val="000000"/>
          <w:sz w:val="26"/>
          <w:szCs w:val="26"/>
        </w:rPr>
        <w:t xml:space="preserve"> </w:t>
      </w:r>
      <w:r w:rsidRPr="00C67744">
        <w:rPr>
          <w:rFonts w:ascii="Times New Roman" w:hAnsi="Times New Roman"/>
          <w:b/>
          <w:color w:val="000000"/>
          <w:sz w:val="26"/>
          <w:szCs w:val="26"/>
        </w:rPr>
        <w:t>«</w:t>
      </w:r>
      <w:r w:rsidR="00C374C4" w:rsidRPr="00C374C4">
        <w:rPr>
          <w:rFonts w:ascii="Times New Roman" w:hAnsi="Times New Roman"/>
          <w:b/>
          <w:color w:val="000000"/>
          <w:sz w:val="26"/>
          <w:szCs w:val="26"/>
        </w:rPr>
        <w:t>Направление уведомления о соответствии (несоответствии) построенных или реконструированных объект</w:t>
      </w:r>
      <w:r w:rsidR="00A152AF">
        <w:rPr>
          <w:rFonts w:ascii="Times New Roman" w:hAnsi="Times New Roman"/>
          <w:b/>
          <w:color w:val="000000"/>
          <w:sz w:val="26"/>
          <w:szCs w:val="26"/>
        </w:rPr>
        <w:t>ов</w:t>
      </w:r>
      <w:r w:rsidR="00C374C4" w:rsidRPr="00C374C4">
        <w:rPr>
          <w:rFonts w:ascii="Times New Roman" w:hAnsi="Times New Roman"/>
          <w:b/>
          <w:color w:val="000000"/>
          <w:sz w:val="26"/>
          <w:szCs w:val="26"/>
        </w:rPr>
        <w:t xml:space="preserve"> индивидуального жилищного строительства или садового дома требованиям законодательства о градостроительной деятельности</w:t>
      </w:r>
      <w:r w:rsidRPr="00C67744">
        <w:rPr>
          <w:rFonts w:ascii="Times New Roman" w:hAnsi="Times New Roman"/>
          <w:b/>
          <w:color w:val="000000"/>
          <w:sz w:val="26"/>
          <w:szCs w:val="26"/>
        </w:rPr>
        <w:t>»</w:t>
      </w:r>
    </w:p>
    <w:p w:rsidR="007B195D" w:rsidRPr="00C67744" w:rsidRDefault="007B195D" w:rsidP="007B195D">
      <w:pPr>
        <w:spacing w:after="0" w:line="240" w:lineRule="auto"/>
        <w:jc w:val="center"/>
        <w:rPr>
          <w:rFonts w:ascii="Times New Roman" w:hAnsi="Times New Roman"/>
          <w:color w:val="000000"/>
          <w:sz w:val="26"/>
          <w:szCs w:val="26"/>
        </w:rPr>
      </w:pPr>
    </w:p>
    <w:p w:rsidR="007B195D" w:rsidRPr="00BE6C6B" w:rsidRDefault="007B195D" w:rsidP="007B195D">
      <w:pPr>
        <w:spacing w:after="0" w:line="360" w:lineRule="auto"/>
        <w:ind w:firstLine="709"/>
        <w:jc w:val="both"/>
        <w:rPr>
          <w:rFonts w:ascii="Times New Roman" w:hAnsi="Times New Roman" w:cs="Times New Roman"/>
          <w:b/>
          <w:sz w:val="26"/>
          <w:szCs w:val="26"/>
        </w:rPr>
      </w:pPr>
      <w:r w:rsidRPr="00C67744">
        <w:rPr>
          <w:rFonts w:ascii="Times New Roman" w:hAnsi="Times New Roman"/>
          <w:color w:val="000000"/>
          <w:sz w:val="26"/>
          <w:szCs w:val="26"/>
        </w:rPr>
        <w:t>В</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соответствии</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с </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Федеральным </w:t>
      </w:r>
      <w:r>
        <w:rPr>
          <w:rFonts w:ascii="Times New Roman" w:hAnsi="Times New Roman"/>
          <w:color w:val="000000"/>
          <w:sz w:val="26"/>
          <w:szCs w:val="26"/>
        </w:rPr>
        <w:t xml:space="preserve"> </w:t>
      </w:r>
      <w:r w:rsidRPr="00C67744">
        <w:rPr>
          <w:rFonts w:ascii="Times New Roman" w:hAnsi="Times New Roman"/>
          <w:color w:val="000000"/>
          <w:sz w:val="26"/>
          <w:szCs w:val="26"/>
        </w:rPr>
        <w:t>законом</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от</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6 </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октября </w:t>
      </w:r>
      <w:r>
        <w:rPr>
          <w:rFonts w:ascii="Times New Roman" w:hAnsi="Times New Roman"/>
          <w:color w:val="000000"/>
          <w:sz w:val="26"/>
          <w:szCs w:val="26"/>
        </w:rPr>
        <w:t xml:space="preserve"> </w:t>
      </w:r>
      <w:smartTag w:uri="urn:schemas-microsoft-com:office:smarttags" w:element="metricconverter">
        <w:smartTagPr>
          <w:attr w:name="ProductID" w:val="2003 г"/>
        </w:smartTagPr>
        <w:r w:rsidRPr="00C67744">
          <w:rPr>
            <w:rFonts w:ascii="Times New Roman" w:hAnsi="Times New Roman"/>
            <w:color w:val="000000"/>
            <w:sz w:val="26"/>
            <w:szCs w:val="26"/>
          </w:rPr>
          <w:t>2003 г</w:t>
        </w:r>
      </w:smartTag>
      <w:r>
        <w:rPr>
          <w:rFonts w:ascii="Times New Roman" w:hAnsi="Times New Roman"/>
          <w:color w:val="000000"/>
          <w:sz w:val="26"/>
          <w:szCs w:val="26"/>
        </w:rPr>
        <w:t xml:space="preserve">.  №  131-ФЗ </w:t>
      </w:r>
      <w:r w:rsidRPr="00C67744">
        <w:rPr>
          <w:rFonts w:ascii="Times New Roman" w:hAnsi="Times New Roman"/>
          <w:color w:val="000000"/>
          <w:sz w:val="26"/>
          <w:szCs w:val="26"/>
        </w:rPr>
        <w:t xml:space="preserve">«Об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C67744">
          <w:rPr>
            <w:rFonts w:ascii="Times New Roman" w:hAnsi="Times New Roman"/>
            <w:color w:val="000000"/>
            <w:sz w:val="26"/>
            <w:szCs w:val="26"/>
          </w:rPr>
          <w:t>2010 г</w:t>
        </w:r>
      </w:smartTag>
      <w:r w:rsidRPr="00C67744">
        <w:rPr>
          <w:rFonts w:ascii="Times New Roman" w:hAnsi="Times New Roman"/>
          <w:color w:val="000000"/>
          <w:sz w:val="26"/>
          <w:szCs w:val="26"/>
        </w:rPr>
        <w:t>. № 210-ФЗ «Об организации предоставления государственных и муниципальных услуг», Уставом городского округа Спасск-Дальний, в целях повышения качества и доступности предоставления муниципальных услуг в городском округе Спасск-Дальний</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руководствуясь типовым административным регламентом, </w:t>
      </w:r>
      <w:r w:rsidRPr="00BE6C6B">
        <w:rPr>
          <w:rStyle w:val="rvts6"/>
          <w:rFonts w:ascii="Times New Roman" w:hAnsi="Times New Roman"/>
          <w:b w:val="0"/>
          <w:color w:val="auto"/>
          <w:sz w:val="26"/>
          <w:szCs w:val="26"/>
        </w:rPr>
        <w:t>Администрация городского округа Спасск-Дальний</w:t>
      </w:r>
    </w:p>
    <w:p w:rsidR="007B195D" w:rsidRPr="0019385B" w:rsidRDefault="007B195D" w:rsidP="007B195D">
      <w:pPr>
        <w:spacing w:after="0" w:line="360" w:lineRule="auto"/>
        <w:ind w:firstLine="709"/>
        <w:jc w:val="both"/>
        <w:rPr>
          <w:rFonts w:ascii="Times New Roman" w:hAnsi="Times New Roman"/>
          <w:color w:val="000000"/>
          <w:sz w:val="16"/>
          <w:szCs w:val="16"/>
        </w:rPr>
      </w:pPr>
    </w:p>
    <w:p w:rsidR="007B195D" w:rsidRPr="00C67744" w:rsidRDefault="007B195D" w:rsidP="007B195D">
      <w:pPr>
        <w:pStyle w:val="ConsPlusTitle"/>
        <w:spacing w:line="360" w:lineRule="auto"/>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ПОСТАНОВЛЯЕТ</w:t>
      </w:r>
      <w:r w:rsidRPr="00C67744">
        <w:rPr>
          <w:rFonts w:ascii="Times New Roman" w:hAnsi="Times New Roman" w:cs="Times New Roman"/>
          <w:b w:val="0"/>
          <w:color w:val="000000"/>
          <w:sz w:val="26"/>
          <w:szCs w:val="26"/>
        </w:rPr>
        <w:t>:</w:t>
      </w:r>
    </w:p>
    <w:p w:rsidR="007B195D" w:rsidRPr="00C67744" w:rsidRDefault="007B195D" w:rsidP="007B195D">
      <w:pPr>
        <w:pStyle w:val="ConsPlusTitle"/>
        <w:jc w:val="both"/>
        <w:rPr>
          <w:rFonts w:ascii="Times New Roman" w:hAnsi="Times New Roman" w:cs="Times New Roman"/>
          <w:b w:val="0"/>
          <w:color w:val="000000"/>
          <w:sz w:val="26"/>
          <w:szCs w:val="26"/>
        </w:rPr>
      </w:pPr>
    </w:p>
    <w:p w:rsidR="007B195D" w:rsidRPr="00C67744" w:rsidRDefault="007B195D" w:rsidP="007B195D">
      <w:pPr>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1. Утвердить</w:t>
      </w:r>
      <w:r w:rsidRPr="00C67744">
        <w:rPr>
          <w:rFonts w:ascii="Times New Roman" w:hAnsi="Times New Roman"/>
          <w:color w:val="000000"/>
          <w:sz w:val="26"/>
          <w:szCs w:val="26"/>
        </w:rPr>
        <w:t xml:space="preserve"> административный </w:t>
      </w:r>
      <w:r w:rsidRPr="00ED23EB">
        <w:rPr>
          <w:rFonts w:ascii="Times New Roman" w:hAnsi="Times New Roman"/>
          <w:sz w:val="26"/>
          <w:szCs w:val="26"/>
        </w:rPr>
        <w:t>регламент</w:t>
      </w:r>
      <w:r w:rsidRPr="00C67744">
        <w:rPr>
          <w:color w:val="000000"/>
        </w:rPr>
        <w:t xml:space="preserve"> </w:t>
      </w:r>
      <w:r w:rsidRPr="00C67744">
        <w:rPr>
          <w:rFonts w:ascii="Times New Roman" w:hAnsi="Times New Roman"/>
          <w:color w:val="000000"/>
          <w:sz w:val="26"/>
          <w:szCs w:val="26"/>
        </w:rPr>
        <w:t>предоставления муниципальной услуги «</w:t>
      </w:r>
      <w:r w:rsidR="00C374C4" w:rsidRPr="00C374C4">
        <w:rPr>
          <w:rFonts w:ascii="Times New Roman" w:hAnsi="Times New Roman"/>
          <w:color w:val="000000"/>
          <w:sz w:val="26"/>
          <w:szCs w:val="26"/>
        </w:rPr>
        <w:t>Направление уведомления о соответствии (несоответствии) построенных или реконструированных объект</w:t>
      </w:r>
      <w:r w:rsidR="00A152AF">
        <w:rPr>
          <w:rFonts w:ascii="Times New Roman" w:hAnsi="Times New Roman"/>
          <w:color w:val="000000"/>
          <w:sz w:val="26"/>
          <w:szCs w:val="26"/>
        </w:rPr>
        <w:t>ов</w:t>
      </w:r>
      <w:r w:rsidR="00C374C4" w:rsidRPr="00C374C4">
        <w:rPr>
          <w:rFonts w:ascii="Times New Roman" w:hAnsi="Times New Roman"/>
          <w:color w:val="000000"/>
          <w:sz w:val="26"/>
          <w:szCs w:val="26"/>
        </w:rPr>
        <w:t xml:space="preserve"> индивидуального жилищного строительства или садового дома требованиям законодательства о градостроительной деятельности</w:t>
      </w:r>
      <w:r w:rsidRPr="00C67744">
        <w:rPr>
          <w:rFonts w:ascii="Times New Roman" w:hAnsi="Times New Roman"/>
          <w:color w:val="000000"/>
          <w:sz w:val="26"/>
          <w:szCs w:val="26"/>
        </w:rPr>
        <w:t>»</w:t>
      </w:r>
      <w:r>
        <w:rPr>
          <w:rFonts w:ascii="Times New Roman" w:hAnsi="Times New Roman"/>
          <w:color w:val="000000"/>
          <w:sz w:val="26"/>
          <w:szCs w:val="26"/>
        </w:rPr>
        <w:t xml:space="preserve"> (прилагается)</w:t>
      </w:r>
      <w:r w:rsidRPr="00C67744">
        <w:rPr>
          <w:rFonts w:ascii="Times New Roman" w:hAnsi="Times New Roman"/>
          <w:color w:val="000000"/>
          <w:sz w:val="26"/>
          <w:szCs w:val="26"/>
        </w:rPr>
        <w:t>.</w:t>
      </w:r>
    </w:p>
    <w:p w:rsidR="007B195D" w:rsidRPr="00C67744" w:rsidRDefault="007B195D" w:rsidP="007B195D">
      <w:pPr>
        <w:pStyle w:val="ConsPlusTitle"/>
        <w:widowControl/>
        <w:spacing w:line="360" w:lineRule="auto"/>
        <w:ind w:firstLine="709"/>
        <w:jc w:val="both"/>
        <w:rPr>
          <w:rFonts w:ascii="Times New Roman" w:hAnsi="Times New Roman" w:cs="Times New Roman"/>
          <w:b w:val="0"/>
          <w:color w:val="000000"/>
          <w:sz w:val="26"/>
        </w:rPr>
      </w:pPr>
      <w:r>
        <w:rPr>
          <w:rFonts w:ascii="Times New Roman" w:hAnsi="Times New Roman" w:cs="Times New Roman"/>
          <w:b w:val="0"/>
          <w:color w:val="000000"/>
          <w:sz w:val="26"/>
          <w:szCs w:val="26"/>
        </w:rPr>
        <w:t>2</w:t>
      </w:r>
      <w:r w:rsidRPr="00C67744">
        <w:rPr>
          <w:rFonts w:ascii="Times New Roman" w:hAnsi="Times New Roman" w:cs="Times New Roman"/>
          <w:b w:val="0"/>
          <w:color w:val="000000"/>
          <w:sz w:val="26"/>
          <w:szCs w:val="26"/>
        </w:rPr>
        <w:t xml:space="preserve">. </w:t>
      </w:r>
      <w:r w:rsidRPr="00C67744">
        <w:rPr>
          <w:rFonts w:ascii="Times New Roman" w:hAnsi="Times New Roman" w:cs="Times New Roman"/>
          <w:b w:val="0"/>
          <w:color w:val="000000"/>
          <w:sz w:val="26"/>
        </w:rPr>
        <w:t>Административному управлению Администрации городског</w:t>
      </w:r>
      <w:r>
        <w:rPr>
          <w:rFonts w:ascii="Times New Roman" w:hAnsi="Times New Roman" w:cs="Times New Roman"/>
          <w:b w:val="0"/>
          <w:color w:val="000000"/>
          <w:sz w:val="26"/>
        </w:rPr>
        <w:t>о округа Спасск-Дальний (Моняк)</w:t>
      </w:r>
      <w:r w:rsidRPr="00C67744">
        <w:rPr>
          <w:rFonts w:ascii="Times New Roman" w:hAnsi="Times New Roman" w:cs="Times New Roman"/>
          <w:b w:val="0"/>
          <w:color w:val="000000"/>
          <w:sz w:val="26"/>
        </w:rPr>
        <w:t xml:space="preserve"> </w:t>
      </w:r>
      <w:r>
        <w:rPr>
          <w:rFonts w:ascii="Times New Roman" w:hAnsi="Times New Roman" w:cs="Times New Roman"/>
          <w:b w:val="0"/>
          <w:color w:val="000000"/>
          <w:sz w:val="26"/>
        </w:rPr>
        <w:t>опубликовать</w:t>
      </w:r>
      <w:r w:rsidRPr="00C67744">
        <w:rPr>
          <w:rFonts w:ascii="Times New Roman" w:hAnsi="Times New Roman" w:cs="Times New Roman"/>
          <w:b w:val="0"/>
          <w:color w:val="000000"/>
          <w:sz w:val="26"/>
        </w:rPr>
        <w:t xml:space="preserve"> настоящее постановление </w:t>
      </w:r>
      <w:r>
        <w:rPr>
          <w:rFonts w:ascii="Times New Roman" w:hAnsi="Times New Roman" w:cs="Times New Roman"/>
          <w:b w:val="0"/>
          <w:color w:val="000000"/>
          <w:sz w:val="26"/>
        </w:rPr>
        <w:t>в периодическом печатном издании и разместить на официальном сайте городского округа Спасск-Дальний.</w:t>
      </w:r>
    </w:p>
    <w:p w:rsidR="007B195D" w:rsidRDefault="007B195D" w:rsidP="007B195D">
      <w:pPr>
        <w:spacing w:after="0" w:line="360" w:lineRule="auto"/>
        <w:ind w:firstLine="709"/>
        <w:jc w:val="both"/>
        <w:rPr>
          <w:rFonts w:ascii="Times New Roman" w:hAnsi="Times New Roman"/>
          <w:color w:val="000000"/>
          <w:sz w:val="26"/>
          <w:szCs w:val="26"/>
        </w:rPr>
      </w:pPr>
      <w:r>
        <w:rPr>
          <w:rFonts w:ascii="Times New Roman" w:hAnsi="Times New Roman"/>
          <w:color w:val="000000"/>
          <w:sz w:val="26"/>
        </w:rPr>
        <w:t>3</w:t>
      </w:r>
      <w:r w:rsidRPr="00C67744">
        <w:rPr>
          <w:rFonts w:ascii="Times New Roman" w:hAnsi="Times New Roman"/>
          <w:color w:val="000000"/>
          <w:sz w:val="26"/>
        </w:rPr>
        <w:t xml:space="preserve">. </w:t>
      </w:r>
      <w:r w:rsidRPr="00C67744">
        <w:rPr>
          <w:rFonts w:ascii="Times New Roman" w:hAnsi="Times New Roman"/>
          <w:color w:val="000000"/>
          <w:sz w:val="26"/>
          <w:szCs w:val="26"/>
        </w:rPr>
        <w:t xml:space="preserve">Контроль за исполнением настоящего постановления возложить на </w:t>
      </w:r>
      <w:r>
        <w:rPr>
          <w:rFonts w:ascii="Times New Roman" w:hAnsi="Times New Roman"/>
          <w:color w:val="000000"/>
          <w:sz w:val="26"/>
          <w:szCs w:val="26"/>
        </w:rPr>
        <w:t xml:space="preserve">первого заместителя главы </w:t>
      </w:r>
      <w:r w:rsidRPr="00C67744">
        <w:rPr>
          <w:rFonts w:ascii="Times New Roman" w:hAnsi="Times New Roman"/>
          <w:color w:val="000000"/>
          <w:sz w:val="26"/>
          <w:szCs w:val="26"/>
        </w:rPr>
        <w:t xml:space="preserve">Администрации городского округа </w:t>
      </w:r>
      <w:r>
        <w:rPr>
          <w:rFonts w:ascii="Times New Roman" w:hAnsi="Times New Roman"/>
          <w:color w:val="000000"/>
          <w:sz w:val="26"/>
          <w:szCs w:val="26"/>
        </w:rPr>
        <w:t>Спасск-Дальний                           Ворков</w:t>
      </w:r>
      <w:r w:rsidR="00C86A10">
        <w:rPr>
          <w:rFonts w:ascii="Times New Roman" w:hAnsi="Times New Roman"/>
          <w:color w:val="000000"/>
          <w:sz w:val="26"/>
          <w:szCs w:val="26"/>
        </w:rPr>
        <w:t>у</w:t>
      </w:r>
      <w:r w:rsidR="00C86A10" w:rsidRPr="00C86A10">
        <w:rPr>
          <w:rFonts w:ascii="Times New Roman" w:hAnsi="Times New Roman"/>
          <w:color w:val="000000"/>
          <w:sz w:val="26"/>
          <w:szCs w:val="26"/>
        </w:rPr>
        <w:t xml:space="preserve"> </w:t>
      </w:r>
      <w:r w:rsidR="00C86A10">
        <w:rPr>
          <w:rFonts w:ascii="Times New Roman" w:hAnsi="Times New Roman"/>
          <w:color w:val="000000"/>
          <w:sz w:val="26"/>
          <w:szCs w:val="26"/>
        </w:rPr>
        <w:t>В.А</w:t>
      </w:r>
      <w:r w:rsidRPr="00C67744">
        <w:rPr>
          <w:rFonts w:ascii="Times New Roman" w:hAnsi="Times New Roman"/>
          <w:color w:val="000000"/>
          <w:sz w:val="26"/>
          <w:szCs w:val="26"/>
        </w:rPr>
        <w:t>.</w:t>
      </w:r>
    </w:p>
    <w:p w:rsidR="00C86A10" w:rsidRDefault="00C86A10" w:rsidP="007B195D">
      <w:pPr>
        <w:spacing w:after="0" w:line="240" w:lineRule="auto"/>
        <w:jc w:val="both"/>
        <w:rPr>
          <w:rFonts w:ascii="Times New Roman" w:hAnsi="Times New Roman"/>
          <w:color w:val="000000"/>
          <w:sz w:val="26"/>
          <w:szCs w:val="26"/>
        </w:rPr>
      </w:pPr>
    </w:p>
    <w:p w:rsidR="00270F1D" w:rsidRDefault="00270F1D" w:rsidP="007B195D">
      <w:pPr>
        <w:spacing w:after="0" w:line="240" w:lineRule="auto"/>
        <w:jc w:val="both"/>
        <w:rPr>
          <w:rFonts w:ascii="Times New Roman" w:hAnsi="Times New Roman"/>
          <w:color w:val="000000"/>
          <w:sz w:val="26"/>
          <w:szCs w:val="26"/>
        </w:rPr>
      </w:pPr>
    </w:p>
    <w:p w:rsidR="007B195D" w:rsidRDefault="007B195D" w:rsidP="007B195D">
      <w:pPr>
        <w:spacing w:after="0" w:line="240" w:lineRule="auto"/>
        <w:jc w:val="both"/>
        <w:rPr>
          <w:rFonts w:ascii="Times New Roman" w:hAnsi="Times New Roman"/>
          <w:color w:val="000000"/>
          <w:sz w:val="26"/>
          <w:szCs w:val="26"/>
        </w:rPr>
      </w:pPr>
      <w:r>
        <w:rPr>
          <w:rFonts w:ascii="Times New Roman" w:hAnsi="Times New Roman"/>
          <w:color w:val="000000"/>
          <w:sz w:val="26"/>
          <w:szCs w:val="26"/>
        </w:rPr>
        <w:t>Г</w:t>
      </w:r>
      <w:r w:rsidRPr="00C67744">
        <w:rPr>
          <w:rFonts w:ascii="Times New Roman" w:hAnsi="Times New Roman"/>
          <w:color w:val="000000"/>
          <w:sz w:val="26"/>
          <w:szCs w:val="26"/>
        </w:rPr>
        <w:t>лав</w:t>
      </w:r>
      <w:r>
        <w:rPr>
          <w:rFonts w:ascii="Times New Roman" w:hAnsi="Times New Roman"/>
          <w:color w:val="000000"/>
          <w:sz w:val="26"/>
          <w:szCs w:val="26"/>
        </w:rPr>
        <w:t xml:space="preserve">а </w:t>
      </w:r>
      <w:r w:rsidRPr="00C67744">
        <w:rPr>
          <w:rFonts w:ascii="Times New Roman" w:hAnsi="Times New Roman"/>
          <w:color w:val="000000"/>
          <w:sz w:val="26"/>
          <w:szCs w:val="26"/>
        </w:rPr>
        <w:t xml:space="preserve">городского округа Спасск-Дальний                  </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w:t>
      </w:r>
      <w:r>
        <w:rPr>
          <w:rFonts w:ascii="Times New Roman" w:hAnsi="Times New Roman"/>
          <w:color w:val="000000"/>
          <w:sz w:val="26"/>
          <w:szCs w:val="26"/>
        </w:rPr>
        <w:tab/>
        <w:t xml:space="preserve">         </w:t>
      </w:r>
      <w:r w:rsidR="00C86A10">
        <w:rPr>
          <w:rFonts w:ascii="Times New Roman" w:hAnsi="Times New Roman"/>
          <w:color w:val="000000"/>
          <w:sz w:val="26"/>
          <w:szCs w:val="26"/>
        </w:rPr>
        <w:t xml:space="preserve">              </w:t>
      </w:r>
      <w:r>
        <w:rPr>
          <w:rFonts w:ascii="Times New Roman" w:hAnsi="Times New Roman"/>
          <w:color w:val="000000"/>
          <w:sz w:val="26"/>
          <w:szCs w:val="26"/>
        </w:rPr>
        <w:t xml:space="preserve"> В.В. Квон</w:t>
      </w:r>
    </w:p>
    <w:p w:rsidR="007B195D" w:rsidRDefault="007B195D" w:rsidP="007B195D">
      <w:pPr>
        <w:pStyle w:val="af5"/>
        <w:ind w:left="5387"/>
        <w:rPr>
          <w:rFonts w:ascii="Times New Roman" w:hAnsi="Times New Roman" w:cs="Times New Roman"/>
          <w:sz w:val="26"/>
          <w:szCs w:val="26"/>
        </w:rPr>
      </w:pPr>
    </w:p>
    <w:p w:rsidR="00935578" w:rsidRPr="004F22B3" w:rsidRDefault="00935578" w:rsidP="00935578">
      <w:pPr>
        <w:pStyle w:val="af5"/>
        <w:ind w:left="5387"/>
        <w:rPr>
          <w:rFonts w:ascii="Times New Roman" w:hAnsi="Times New Roman" w:cs="Times New Roman"/>
          <w:sz w:val="26"/>
          <w:szCs w:val="26"/>
        </w:rPr>
      </w:pPr>
      <w:r w:rsidRPr="004F22B3">
        <w:rPr>
          <w:rFonts w:ascii="Times New Roman" w:hAnsi="Times New Roman" w:cs="Times New Roman"/>
          <w:sz w:val="26"/>
          <w:szCs w:val="26"/>
        </w:rPr>
        <w:lastRenderedPageBreak/>
        <w:t>Утвержден</w:t>
      </w:r>
    </w:p>
    <w:p w:rsidR="00935578" w:rsidRPr="004F22B3" w:rsidRDefault="00935578" w:rsidP="00935578">
      <w:pPr>
        <w:pStyle w:val="af5"/>
        <w:ind w:left="5387"/>
        <w:rPr>
          <w:rFonts w:ascii="Times New Roman" w:hAnsi="Times New Roman" w:cs="Times New Roman"/>
          <w:sz w:val="26"/>
          <w:szCs w:val="26"/>
        </w:rPr>
      </w:pPr>
      <w:r w:rsidRPr="004F22B3">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 xml:space="preserve">                </w:t>
      </w:r>
      <w:r w:rsidRPr="004F22B3">
        <w:rPr>
          <w:rFonts w:ascii="Times New Roman" w:hAnsi="Times New Roman" w:cs="Times New Roman"/>
          <w:sz w:val="26"/>
          <w:szCs w:val="26"/>
        </w:rPr>
        <w:t>городского округа Спасск-</w:t>
      </w:r>
      <w:r>
        <w:rPr>
          <w:rFonts w:ascii="Times New Roman" w:hAnsi="Times New Roman" w:cs="Times New Roman"/>
          <w:sz w:val="26"/>
          <w:szCs w:val="26"/>
        </w:rPr>
        <w:t>Д</w:t>
      </w:r>
      <w:r w:rsidRPr="004F22B3">
        <w:rPr>
          <w:rFonts w:ascii="Times New Roman" w:hAnsi="Times New Roman" w:cs="Times New Roman"/>
          <w:sz w:val="26"/>
          <w:szCs w:val="26"/>
        </w:rPr>
        <w:t xml:space="preserve">альний </w:t>
      </w:r>
    </w:p>
    <w:p w:rsidR="00935578" w:rsidRDefault="00935578" w:rsidP="00935578">
      <w:pPr>
        <w:pStyle w:val="af5"/>
        <w:ind w:left="5387"/>
        <w:rPr>
          <w:rFonts w:ascii="Times New Roman" w:hAnsi="Times New Roman" w:cs="Times New Roman"/>
        </w:rPr>
      </w:pPr>
      <w:r w:rsidRPr="004F22B3">
        <w:rPr>
          <w:rFonts w:ascii="Times New Roman" w:hAnsi="Times New Roman" w:cs="Times New Roman"/>
          <w:sz w:val="26"/>
          <w:szCs w:val="26"/>
        </w:rPr>
        <w:t xml:space="preserve">от    </w:t>
      </w:r>
      <w:r w:rsidR="00122D90">
        <w:rPr>
          <w:rFonts w:ascii="Times New Roman" w:hAnsi="Times New Roman" w:cs="Times New Roman"/>
          <w:sz w:val="26"/>
          <w:szCs w:val="26"/>
        </w:rPr>
        <w:t>16.12.2019</w:t>
      </w:r>
      <w:r>
        <w:rPr>
          <w:rFonts w:ascii="Times New Roman" w:hAnsi="Times New Roman" w:cs="Times New Roman"/>
          <w:sz w:val="26"/>
          <w:szCs w:val="26"/>
        </w:rPr>
        <w:t xml:space="preserve">      </w:t>
      </w:r>
      <w:r w:rsidRPr="004F22B3">
        <w:rPr>
          <w:rFonts w:ascii="Times New Roman" w:hAnsi="Times New Roman" w:cs="Times New Roman"/>
          <w:sz w:val="26"/>
          <w:szCs w:val="26"/>
        </w:rPr>
        <w:t>№</w:t>
      </w:r>
      <w:r w:rsidRPr="00F93415">
        <w:rPr>
          <w:rFonts w:ascii="Times New Roman" w:hAnsi="Times New Roman" w:cs="Times New Roman"/>
        </w:rPr>
        <w:t xml:space="preserve"> </w:t>
      </w:r>
      <w:r>
        <w:rPr>
          <w:rFonts w:ascii="Times New Roman" w:hAnsi="Times New Roman" w:cs="Times New Roman"/>
        </w:rPr>
        <w:t xml:space="preserve"> </w:t>
      </w:r>
      <w:r w:rsidR="00122D90">
        <w:rPr>
          <w:rFonts w:ascii="Times New Roman" w:hAnsi="Times New Roman" w:cs="Times New Roman"/>
        </w:rPr>
        <w:t>545-па</w:t>
      </w: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jc w:val="center"/>
        <w:rPr>
          <w:rFonts w:ascii="Times New Roman" w:hAnsi="Times New Roman" w:cs="Times New Roman"/>
          <w:sz w:val="24"/>
          <w:szCs w:val="24"/>
        </w:rPr>
      </w:pPr>
    </w:p>
    <w:p w:rsidR="00935578" w:rsidRPr="0074725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АДМИНИСТРАТИВНЫЙ РЕГЛАМЕНТ</w:t>
      </w:r>
    </w:p>
    <w:p w:rsidR="00935578" w:rsidRPr="0074725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 xml:space="preserve">ПРЕДОСТАВЛЕНИЯ МУНИЦИПАЛЬНОЙ УСЛУГИ </w:t>
      </w:r>
    </w:p>
    <w:p w:rsidR="0093557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 xml:space="preserve">«НАПРАВЛЕНИЕ УВЕДОМЛЕНИЯ О СООТВЕТСТВИИ </w:t>
      </w:r>
    </w:p>
    <w:p w:rsidR="00935578" w:rsidRPr="00747258" w:rsidRDefault="00935578" w:rsidP="00935578">
      <w:pPr>
        <w:autoSpaceDE w:val="0"/>
        <w:autoSpaceDN w:val="0"/>
        <w:adjustRightInd w:val="0"/>
        <w:spacing w:after="0" w:line="240" w:lineRule="auto"/>
        <w:jc w:val="center"/>
        <w:rPr>
          <w:rFonts w:ascii="Times New Roman" w:hAnsi="Times New Roman" w:cs="Times New Roman"/>
          <w:b/>
          <w:sz w:val="26"/>
          <w:szCs w:val="26"/>
        </w:rPr>
      </w:pPr>
      <w:r w:rsidRPr="00747258">
        <w:rPr>
          <w:rFonts w:ascii="Times New Roman" w:hAnsi="Times New Roman" w:cs="Times New Roman"/>
          <w:b/>
          <w:sz w:val="26"/>
          <w:szCs w:val="26"/>
        </w:rPr>
        <w:t>(НЕСООТВЕТСТВИИ) ПОСТРОЕННЫХ ИЛИ РЕКОНСТРУИРОВАННЫХ ОБЪЕКТ</w:t>
      </w:r>
      <w:r w:rsidR="007335B8">
        <w:rPr>
          <w:rFonts w:ascii="Times New Roman" w:hAnsi="Times New Roman" w:cs="Times New Roman"/>
          <w:b/>
          <w:sz w:val="26"/>
          <w:szCs w:val="26"/>
        </w:rPr>
        <w:t>ОВ</w:t>
      </w:r>
      <w:r w:rsidRPr="00747258">
        <w:rPr>
          <w:rFonts w:ascii="Times New Roman" w:hAnsi="Times New Roman" w:cs="Times New Roman"/>
          <w:b/>
          <w:sz w:val="26"/>
          <w:szCs w:val="26"/>
        </w:rPr>
        <w:t xml:space="preserve"> ИНДИВИДУАЛЬНОГО ЖИЛИЩНОГО СТРОИТЕЛЬСТВА ИЛИ САДОВОГО ДОМА ТРЕБОВАНИЯМ ЗАКОНОДАТЕЛЬСТВА О ГРАДОСТРОИТЕЛЬНОЙ ДЕЯТЕЛЬНОСТИ»</w:t>
      </w:r>
    </w:p>
    <w:p w:rsidR="00935578" w:rsidRDefault="00935578" w:rsidP="00935578">
      <w:pPr>
        <w:autoSpaceDE w:val="0"/>
        <w:autoSpaceDN w:val="0"/>
        <w:adjustRightInd w:val="0"/>
        <w:spacing w:after="0" w:line="240" w:lineRule="auto"/>
        <w:ind w:firstLine="709"/>
        <w:jc w:val="center"/>
        <w:rPr>
          <w:rFonts w:ascii="Times New Roman" w:hAnsi="Times New Roman" w:cs="Times New Roman"/>
          <w:sz w:val="24"/>
          <w:szCs w:val="24"/>
        </w:rPr>
      </w:pPr>
    </w:p>
    <w:p w:rsidR="00935578" w:rsidRDefault="00935578" w:rsidP="00935578">
      <w:pPr>
        <w:autoSpaceDE w:val="0"/>
        <w:autoSpaceDN w:val="0"/>
        <w:adjustRightInd w:val="0"/>
        <w:spacing w:after="0" w:line="240" w:lineRule="auto"/>
        <w:ind w:firstLine="709"/>
        <w:jc w:val="center"/>
        <w:rPr>
          <w:rFonts w:ascii="Times New Roman" w:hAnsi="Times New Roman" w:cs="Times New Roman"/>
          <w:sz w:val="24"/>
          <w:szCs w:val="24"/>
        </w:rPr>
      </w:pPr>
    </w:p>
    <w:p w:rsidR="00935578" w:rsidRPr="0015309D" w:rsidRDefault="00935578" w:rsidP="00935578">
      <w:pPr>
        <w:autoSpaceDE w:val="0"/>
        <w:autoSpaceDN w:val="0"/>
        <w:adjustRightInd w:val="0"/>
        <w:spacing w:after="0" w:line="240" w:lineRule="auto"/>
        <w:ind w:firstLine="709"/>
        <w:jc w:val="center"/>
        <w:rPr>
          <w:rFonts w:ascii="Times New Roman" w:hAnsi="Times New Roman" w:cs="Times New Roman"/>
          <w:sz w:val="24"/>
          <w:szCs w:val="24"/>
        </w:rPr>
      </w:pPr>
    </w:p>
    <w:tbl>
      <w:tblPr>
        <w:tblStyle w:val="ad"/>
        <w:tblW w:w="0" w:type="auto"/>
        <w:tblLook w:val="04A0"/>
      </w:tblPr>
      <w:tblGrid>
        <w:gridCol w:w="588"/>
        <w:gridCol w:w="472"/>
        <w:gridCol w:w="8937"/>
      </w:tblGrid>
      <w:tr w:rsidR="00935578" w:rsidTr="00596F47">
        <w:tc>
          <w:tcPr>
            <w:tcW w:w="558" w:type="dxa"/>
            <w:tcBorders>
              <w:top w:val="thinThickSmallGap" w:sz="24" w:space="0" w:color="auto"/>
              <w:left w:val="nil"/>
              <w:bottom w:val="thinThickSmallGap" w:sz="24" w:space="0" w:color="auto"/>
              <w:right w:val="nil"/>
            </w:tcBorders>
          </w:tcPr>
          <w:p w:rsidR="00935578" w:rsidRPr="007C26A4" w:rsidRDefault="00935578" w:rsidP="00596F47">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 п/п</w:t>
            </w:r>
          </w:p>
        </w:tc>
        <w:tc>
          <w:tcPr>
            <w:tcW w:w="9439" w:type="dxa"/>
            <w:gridSpan w:val="2"/>
            <w:tcBorders>
              <w:top w:val="thinThickSmallGap" w:sz="24" w:space="0" w:color="auto"/>
              <w:left w:val="nil"/>
              <w:bottom w:val="thinThickSmallGap" w:sz="24" w:space="0" w:color="auto"/>
              <w:right w:val="nil"/>
            </w:tcBorders>
          </w:tcPr>
          <w:p w:rsidR="00935578" w:rsidRPr="007C26A4" w:rsidRDefault="00935578" w:rsidP="00596F47">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СОДЕРЖАНИЕ АДМИНИСТРАТИВНОГО РЕГЛАМЕНТА</w:t>
            </w:r>
          </w:p>
        </w:tc>
      </w:tr>
      <w:tr w:rsidR="00935578" w:rsidTr="00596F47">
        <w:tc>
          <w:tcPr>
            <w:tcW w:w="558" w:type="dxa"/>
            <w:tcBorders>
              <w:top w:val="thinThickSmallGap" w:sz="24" w:space="0" w:color="auto"/>
            </w:tcBorders>
            <w:vAlign w:val="center"/>
          </w:tcPr>
          <w:p w:rsidR="00935578" w:rsidRPr="007C26A4" w:rsidRDefault="00935578" w:rsidP="00596F47">
            <w:pPr>
              <w:autoSpaceDE w:val="0"/>
              <w:autoSpaceDN w:val="0"/>
              <w:adjustRightInd w:val="0"/>
              <w:spacing w:before="120" w:after="120"/>
              <w:contextualSpacing/>
              <w:jc w:val="center"/>
              <w:rPr>
                <w:rFonts w:ascii="Times New Roman" w:hAnsi="Times New Roman" w:cs="Times New Roman"/>
                <w:b/>
                <w:sz w:val="26"/>
                <w:szCs w:val="26"/>
                <w:lang w:val="en-US"/>
              </w:rPr>
            </w:pPr>
            <w:r w:rsidRPr="007C26A4">
              <w:rPr>
                <w:rFonts w:ascii="Times New Roman" w:hAnsi="Times New Roman" w:cs="Times New Roman"/>
                <w:b/>
                <w:sz w:val="26"/>
                <w:szCs w:val="26"/>
                <w:lang w:val="en-US"/>
              </w:rPr>
              <w:t>I.</w:t>
            </w:r>
          </w:p>
        </w:tc>
        <w:tc>
          <w:tcPr>
            <w:tcW w:w="9439" w:type="dxa"/>
            <w:gridSpan w:val="2"/>
            <w:tcBorders>
              <w:top w:val="thinThickSmallGap" w:sz="24" w:space="0" w:color="auto"/>
            </w:tcBorders>
            <w:vAlign w:val="center"/>
          </w:tcPr>
          <w:p w:rsidR="00935578" w:rsidRPr="007C26A4" w:rsidRDefault="00935578" w:rsidP="00596F47">
            <w:pPr>
              <w:pStyle w:val="a6"/>
              <w:autoSpaceDE w:val="0"/>
              <w:autoSpaceDN w:val="0"/>
              <w:adjustRightInd w:val="0"/>
              <w:spacing w:line="360" w:lineRule="auto"/>
              <w:ind w:left="0"/>
              <w:jc w:val="center"/>
            </w:pPr>
            <w:r w:rsidRPr="00A247DB">
              <w:rPr>
                <w:rFonts w:ascii="Times New Roman" w:hAnsi="Times New Roman" w:cs="Times New Roman"/>
                <w:b/>
                <w:sz w:val="26"/>
                <w:szCs w:val="26"/>
              </w:rPr>
              <w:t>ОБЩИЕ ПОЛОЖЕНИЯ</w:t>
            </w:r>
          </w:p>
        </w:tc>
      </w:tr>
      <w:tr w:rsidR="00935578" w:rsidTr="00596F47">
        <w:tc>
          <w:tcPr>
            <w:tcW w:w="558" w:type="dxa"/>
            <w:vAlign w:val="center"/>
          </w:tcPr>
          <w:p w:rsidR="00935578" w:rsidRPr="007C26A4" w:rsidRDefault="00935578" w:rsidP="00596F47">
            <w:pPr>
              <w:autoSpaceDE w:val="0"/>
              <w:autoSpaceDN w:val="0"/>
              <w:adjustRightInd w:val="0"/>
              <w:spacing w:before="120"/>
              <w:contextualSpacing/>
              <w:jc w:val="center"/>
              <w:rPr>
                <w:rFonts w:ascii="Times New Roman" w:hAnsi="Times New Roman" w:cs="Times New Roman"/>
                <w:b/>
                <w:sz w:val="26"/>
                <w:szCs w:val="26"/>
              </w:rPr>
            </w:pPr>
          </w:p>
        </w:tc>
        <w:tc>
          <w:tcPr>
            <w:tcW w:w="451" w:type="dxa"/>
            <w:vAlign w:val="center"/>
          </w:tcPr>
          <w:p w:rsidR="00935578" w:rsidRPr="007C26A4" w:rsidRDefault="00935578" w:rsidP="00596F47">
            <w:pPr>
              <w:autoSpaceDE w:val="0"/>
              <w:autoSpaceDN w:val="0"/>
              <w:adjustRightInd w:val="0"/>
              <w:spacing w:before="120"/>
              <w:contextualSpacing/>
              <w:jc w:val="center"/>
              <w:rPr>
                <w:rFonts w:ascii="Times New Roman" w:hAnsi="Times New Roman" w:cs="Times New Roman"/>
                <w:b/>
                <w:sz w:val="26"/>
                <w:szCs w:val="26"/>
              </w:rPr>
            </w:pPr>
            <w:r w:rsidRPr="007C26A4">
              <w:rPr>
                <w:rFonts w:ascii="Times New Roman" w:hAnsi="Times New Roman" w:cs="Times New Roman"/>
                <w:b/>
                <w:sz w:val="26"/>
                <w:szCs w:val="26"/>
              </w:rPr>
              <w:t>1</w:t>
            </w:r>
          </w:p>
        </w:tc>
        <w:tc>
          <w:tcPr>
            <w:tcW w:w="8988" w:type="dxa"/>
            <w:vAlign w:val="center"/>
          </w:tcPr>
          <w:p w:rsidR="00935578" w:rsidRPr="00E92447" w:rsidRDefault="00935578" w:rsidP="00596F47">
            <w:pPr>
              <w:pStyle w:val="a6"/>
              <w:autoSpaceDE w:val="0"/>
              <w:autoSpaceDN w:val="0"/>
              <w:adjustRightInd w:val="0"/>
              <w:spacing w:before="120" w:line="360" w:lineRule="auto"/>
              <w:ind w:left="709"/>
              <w:jc w:val="center"/>
              <w:rPr>
                <w:rFonts w:ascii="Times New Roman" w:hAnsi="Times New Roman" w:cs="Times New Roman"/>
                <w:b/>
                <w:sz w:val="24"/>
                <w:szCs w:val="24"/>
              </w:rPr>
            </w:pPr>
            <w:r w:rsidRPr="00E92447">
              <w:rPr>
                <w:rFonts w:ascii="Times New Roman" w:hAnsi="Times New Roman" w:cs="Times New Roman"/>
                <w:b/>
                <w:sz w:val="24"/>
                <w:szCs w:val="24"/>
              </w:rPr>
              <w:t>Предмет регулирования административного регламента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Default="00935578" w:rsidP="009C2908">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1.1.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w:t>
            </w:r>
            <w:r w:rsidR="009C2908">
              <w:rPr>
                <w:rFonts w:ascii="Times New Roman" w:hAnsi="Times New Roman" w:cs="Times New Roman"/>
                <w:sz w:val="24"/>
                <w:szCs w:val="24"/>
              </w:rPr>
              <w:t>ов</w:t>
            </w:r>
            <w:r w:rsidRPr="0015309D">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r>
              <w:rPr>
                <w:rFonts w:ascii="Times New Roman" w:hAnsi="Times New Roman" w:cs="Times New Roman"/>
                <w:sz w:val="24"/>
                <w:szCs w:val="24"/>
              </w:rPr>
              <w:t xml:space="preserve"> </w:t>
            </w:r>
            <w:r w:rsidRPr="0015309D">
              <w:rPr>
                <w:rFonts w:ascii="Times New Roman" w:hAnsi="Times New Roman" w:cs="Times New Roman"/>
                <w:sz w:val="24"/>
                <w:szCs w:val="24"/>
              </w:rPr>
              <w:t>обжалования решений и действий (бездействия)</w:t>
            </w:r>
            <w:r>
              <w:rPr>
                <w:rFonts w:ascii="Times New Roman" w:hAnsi="Times New Roman" w:cs="Times New Roman"/>
                <w:sz w:val="24"/>
                <w:szCs w:val="24"/>
              </w:rPr>
              <w:t xml:space="preserve"> А</w:t>
            </w:r>
            <w:r w:rsidRPr="0015309D">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927B67">
              <w:rPr>
                <w:rFonts w:ascii="Times New Roman" w:hAnsi="Times New Roman" w:cs="Times New Roman"/>
                <w:sz w:val="24"/>
                <w:szCs w:val="24"/>
              </w:rPr>
              <w:t>городского округа Спасск-Дальний (далее – Администрация)</w:t>
            </w:r>
            <w:r w:rsidRPr="0015309D">
              <w:rPr>
                <w:rFonts w:ascii="Times New Roman" w:hAnsi="Times New Roman" w:cs="Times New Roman"/>
                <w:sz w:val="24"/>
                <w:szCs w:val="24"/>
              </w:rPr>
              <w:t>, предоставляющей муниципальную услугу, должностного лица либо муниципального служащего Администрации, многофункционального центра (далее – МФЦ), либо работника МФЦ.</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vAlign w:val="center"/>
          </w:tcPr>
          <w:p w:rsidR="00935578" w:rsidRPr="00BE6C6B" w:rsidRDefault="00935578" w:rsidP="00596F47">
            <w:pPr>
              <w:pStyle w:val="a6"/>
              <w:autoSpaceDE w:val="0"/>
              <w:autoSpaceDN w:val="0"/>
              <w:adjustRightInd w:val="0"/>
              <w:spacing w:before="120" w:line="360" w:lineRule="auto"/>
              <w:ind w:left="126"/>
              <w:jc w:val="center"/>
              <w:rPr>
                <w:rFonts w:ascii="Times New Roman" w:hAnsi="Times New Roman" w:cs="Times New Roman"/>
                <w:b/>
                <w:sz w:val="26"/>
                <w:szCs w:val="26"/>
              </w:rPr>
            </w:pPr>
            <w:r w:rsidRPr="00BE6C6B">
              <w:rPr>
                <w:rFonts w:ascii="Times New Roman" w:hAnsi="Times New Roman" w:cs="Times New Roman"/>
                <w:b/>
                <w:sz w:val="26"/>
                <w:szCs w:val="26"/>
              </w:rPr>
              <w:t>2</w:t>
            </w:r>
          </w:p>
        </w:tc>
        <w:tc>
          <w:tcPr>
            <w:tcW w:w="8988" w:type="dxa"/>
            <w:vAlign w:val="center"/>
          </w:tcPr>
          <w:p w:rsidR="00935578" w:rsidRPr="00BE6C6B" w:rsidRDefault="00935578" w:rsidP="00596F47">
            <w:pPr>
              <w:pStyle w:val="a6"/>
              <w:autoSpaceDE w:val="0"/>
              <w:autoSpaceDN w:val="0"/>
              <w:adjustRightInd w:val="0"/>
              <w:ind w:left="1134"/>
              <w:jc w:val="center"/>
              <w:rPr>
                <w:rFonts w:ascii="Times New Roman" w:hAnsi="Times New Roman" w:cs="Times New Roman"/>
                <w:b/>
                <w:sz w:val="26"/>
                <w:szCs w:val="26"/>
              </w:rPr>
            </w:pPr>
            <w:r w:rsidRPr="0015309D">
              <w:rPr>
                <w:rFonts w:ascii="Times New Roman" w:hAnsi="Times New Roman" w:cs="Times New Roman"/>
                <w:b/>
                <w:sz w:val="24"/>
                <w:szCs w:val="24"/>
              </w:rPr>
              <w:t>Круг заявителей</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Default="00935578" w:rsidP="00596F47">
            <w:pPr>
              <w:pStyle w:val="ConsPlusNormal"/>
              <w:ind w:firstLine="709"/>
              <w:jc w:val="both"/>
            </w:pPr>
            <w:r w:rsidRPr="0015309D">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Pr="00927B67">
              <w:t>городского округа Спасск-Дальний</w:t>
            </w:r>
            <w:r w:rsidRPr="0015309D">
              <w:t xml:space="preserve"> (далее – заявитель) в пределах полномочий, установленных Градостроительным </w:t>
            </w:r>
            <w:hyperlink r:id="rId9" w:history="1">
              <w:r w:rsidRPr="0015309D">
                <w:t>кодексом</w:t>
              </w:r>
            </w:hyperlink>
            <w:r w:rsidRPr="0015309D">
              <w:t xml:space="preserve"> Российской Федерации.</w:t>
            </w:r>
          </w:p>
        </w:tc>
      </w:tr>
      <w:tr w:rsidR="00935578" w:rsidTr="00596F47">
        <w:tc>
          <w:tcPr>
            <w:tcW w:w="558" w:type="dxa"/>
          </w:tcPr>
          <w:p w:rsidR="00935578" w:rsidRDefault="00935578" w:rsidP="00596F47">
            <w:pPr>
              <w:autoSpaceDE w:val="0"/>
              <w:autoSpaceDN w:val="0"/>
              <w:adjustRightInd w:val="0"/>
              <w:spacing w:before="120" w:after="120"/>
              <w:jc w:val="center"/>
              <w:rPr>
                <w:rFonts w:ascii="Times New Roman" w:hAnsi="Times New Roman" w:cs="Times New Roman"/>
                <w:sz w:val="24"/>
                <w:szCs w:val="24"/>
              </w:rPr>
            </w:pPr>
          </w:p>
        </w:tc>
        <w:tc>
          <w:tcPr>
            <w:tcW w:w="451" w:type="dxa"/>
          </w:tcPr>
          <w:p w:rsidR="00935578" w:rsidRPr="00BE6C6B" w:rsidRDefault="00935578" w:rsidP="00596F47">
            <w:pPr>
              <w:autoSpaceDE w:val="0"/>
              <w:autoSpaceDN w:val="0"/>
              <w:adjustRightInd w:val="0"/>
              <w:spacing w:before="120" w:after="120"/>
              <w:jc w:val="center"/>
              <w:rPr>
                <w:rFonts w:ascii="Times New Roman" w:hAnsi="Times New Roman" w:cs="Times New Roman"/>
                <w:b/>
                <w:sz w:val="24"/>
                <w:szCs w:val="24"/>
              </w:rPr>
            </w:pPr>
            <w:r w:rsidRPr="00BE6C6B">
              <w:rPr>
                <w:rFonts w:ascii="Times New Roman" w:hAnsi="Times New Roman" w:cs="Times New Roman"/>
                <w:b/>
                <w:sz w:val="24"/>
                <w:szCs w:val="24"/>
              </w:rPr>
              <w:t>3</w:t>
            </w:r>
          </w:p>
        </w:tc>
        <w:tc>
          <w:tcPr>
            <w:tcW w:w="8988" w:type="dxa"/>
          </w:tcPr>
          <w:p w:rsidR="00935578" w:rsidRPr="00E92447" w:rsidRDefault="00935578" w:rsidP="00596F47">
            <w:pPr>
              <w:autoSpaceDE w:val="0"/>
              <w:autoSpaceDN w:val="0"/>
              <w:adjustRightInd w:val="0"/>
              <w:spacing w:before="120" w:after="120"/>
              <w:ind w:firstLine="709"/>
              <w:jc w:val="center"/>
              <w:rPr>
                <w:rFonts w:ascii="Times New Roman" w:hAnsi="Times New Roman" w:cs="Times New Roman"/>
                <w:sz w:val="24"/>
                <w:szCs w:val="24"/>
              </w:rPr>
            </w:pPr>
            <w:r w:rsidRPr="00E92447">
              <w:rPr>
                <w:rFonts w:ascii="Times New Roman" w:hAnsi="Times New Roman" w:cs="Times New Roman"/>
                <w:b/>
                <w:sz w:val="24"/>
                <w:szCs w:val="24"/>
              </w:rPr>
              <w:t>Требования к порядку информирования о предоставлении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3.1. Порядок получения информации по вопросам предоставления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Информирование о порядке предоставления муниципальной услуги осуществляется:</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935578" w:rsidRPr="00E92447"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E92447">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t>
            </w:r>
            <w:hyperlink r:id="rId10" w:history="1">
              <w:r w:rsidRPr="00E92447">
                <w:rPr>
                  <w:rStyle w:val="af3"/>
                  <w:rFonts w:ascii="Times New Roman" w:hAnsi="Times New Roman" w:cs="Times New Roman"/>
                  <w:sz w:val="24"/>
                  <w:szCs w:val="24"/>
                </w:rPr>
                <w:t>www.mfc-25.ru</w:t>
              </w:r>
            </w:hyperlink>
            <w:r w:rsidRPr="00E92447">
              <w:rPr>
                <w:rFonts w:ascii="Times New Roman" w:hAnsi="Times New Roman" w:cs="Times New Roman"/>
                <w:sz w:val="24"/>
                <w:szCs w:val="24"/>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средств телефонной, почтовой связи;</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935578" w:rsidRPr="0015309D" w:rsidRDefault="00935578" w:rsidP="00596F47">
            <w:pPr>
              <w:pStyle w:val="a6"/>
              <w:numPr>
                <w:ilvl w:val="0"/>
                <w:numId w:val="1"/>
              </w:numPr>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5309D">
                <w:rPr>
                  <w:rStyle w:val="af3"/>
                  <w:rFonts w:ascii="Times New Roman" w:hAnsi="Times New Roman" w:cs="Times New Roman"/>
                  <w:sz w:val="24"/>
                  <w:szCs w:val="24"/>
                </w:rPr>
                <w:t>www.gosuslugi.ru</w:t>
              </w:r>
            </w:hyperlink>
            <w:r w:rsidRPr="0015309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Pr>
                <w:rFonts w:ascii="Times New Roman" w:hAnsi="Times New Roman" w:cs="Times New Roman"/>
                <w:sz w:val="24"/>
                <w:szCs w:val="24"/>
              </w:rPr>
              <w:t>.</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3.2. Порядок, форма, место размещения и способы получения справочной информации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15309D">
                <w:rPr>
                  <w:rStyle w:val="af3"/>
                  <w:rFonts w:ascii="Times New Roman" w:hAnsi="Times New Roman" w:cs="Times New Roman"/>
                  <w:sz w:val="24"/>
                  <w:szCs w:val="24"/>
                </w:rPr>
                <w:t>www.mfc-25.гu</w:t>
              </w:r>
            </w:hyperlink>
            <w:r w:rsidRPr="0015309D">
              <w:rPr>
                <w:rFonts w:ascii="Times New Roman" w:hAnsi="Times New Roman" w:cs="Times New Roman"/>
                <w:sz w:val="24"/>
                <w:szCs w:val="24"/>
              </w:rPr>
              <w:t xml:space="preserve"> .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д) образец (форма) уведомления об окончании строительства или реконструкции объекта индивидуального жилищного строительства или садового дома;</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е) основания для отказа в предоставлении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ж) порядок предоставления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з) порядок подачи и рассмотрения жалобы.</w:t>
            </w:r>
          </w:p>
          <w:p w:rsidR="00935578"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935578" w:rsidRDefault="00935578" w:rsidP="00596F47">
            <w:pPr>
              <w:autoSpaceDE w:val="0"/>
              <w:autoSpaceDN w:val="0"/>
              <w:adjustRightInd w:val="0"/>
              <w:ind w:firstLine="709"/>
              <w:jc w:val="both"/>
              <w:rPr>
                <w:rFonts w:ascii="Times New Roman" w:hAnsi="Times New Roman" w:cs="Times New Roman"/>
                <w:sz w:val="24"/>
                <w:szCs w:val="24"/>
              </w:rPr>
            </w:pPr>
          </w:p>
        </w:tc>
      </w:tr>
      <w:tr w:rsidR="00935578" w:rsidRPr="00141AA3" w:rsidTr="00596F47">
        <w:tc>
          <w:tcPr>
            <w:tcW w:w="558" w:type="dxa"/>
          </w:tcPr>
          <w:p w:rsidR="00935578" w:rsidRPr="00141AA3" w:rsidRDefault="00935578" w:rsidP="00596F47">
            <w:pPr>
              <w:autoSpaceDE w:val="0"/>
              <w:autoSpaceDN w:val="0"/>
              <w:adjustRightInd w:val="0"/>
              <w:spacing w:before="120" w:after="120"/>
              <w:jc w:val="center"/>
              <w:rPr>
                <w:rFonts w:ascii="Times New Roman" w:hAnsi="Times New Roman" w:cs="Times New Roman"/>
                <w:b/>
                <w:sz w:val="24"/>
                <w:szCs w:val="24"/>
              </w:rPr>
            </w:pPr>
            <w:r w:rsidRPr="00141AA3">
              <w:rPr>
                <w:rFonts w:ascii="Times New Roman" w:hAnsi="Times New Roman" w:cs="Times New Roman"/>
                <w:b/>
                <w:sz w:val="24"/>
                <w:szCs w:val="24"/>
              </w:rPr>
              <w:lastRenderedPageBreak/>
              <w:t>II.</w:t>
            </w:r>
          </w:p>
        </w:tc>
        <w:tc>
          <w:tcPr>
            <w:tcW w:w="451" w:type="dxa"/>
          </w:tcPr>
          <w:p w:rsidR="00935578" w:rsidRPr="00141AA3" w:rsidRDefault="00935578" w:rsidP="00596F47">
            <w:pPr>
              <w:autoSpaceDE w:val="0"/>
              <w:autoSpaceDN w:val="0"/>
              <w:adjustRightInd w:val="0"/>
              <w:spacing w:before="120" w:after="120"/>
              <w:jc w:val="center"/>
              <w:rPr>
                <w:rFonts w:ascii="Times New Roman" w:hAnsi="Times New Roman" w:cs="Times New Roman"/>
                <w:b/>
                <w:sz w:val="24"/>
                <w:szCs w:val="24"/>
              </w:rPr>
            </w:pPr>
          </w:p>
        </w:tc>
        <w:tc>
          <w:tcPr>
            <w:tcW w:w="8988" w:type="dxa"/>
          </w:tcPr>
          <w:p w:rsidR="00935578" w:rsidRPr="00141AA3" w:rsidRDefault="00935578" w:rsidP="00596F47">
            <w:pPr>
              <w:autoSpaceDE w:val="0"/>
              <w:autoSpaceDN w:val="0"/>
              <w:adjustRightInd w:val="0"/>
              <w:spacing w:before="120" w:after="120"/>
              <w:ind w:firstLine="709"/>
              <w:jc w:val="center"/>
              <w:rPr>
                <w:rFonts w:ascii="Times New Roman" w:hAnsi="Times New Roman" w:cs="Times New Roman"/>
                <w:b/>
                <w:sz w:val="24"/>
                <w:szCs w:val="24"/>
              </w:rPr>
            </w:pPr>
            <w:r w:rsidRPr="00141AA3">
              <w:rPr>
                <w:rFonts w:ascii="Times New Roman" w:hAnsi="Times New Roman" w:cs="Times New Roman"/>
                <w:b/>
                <w:sz w:val="24"/>
                <w:szCs w:val="24"/>
              </w:rPr>
              <w:t>СТАНДАРТ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141AA3" w:rsidRDefault="00935578" w:rsidP="00596F47">
            <w:pPr>
              <w:autoSpaceDE w:val="0"/>
              <w:autoSpaceDN w:val="0"/>
              <w:adjustRightInd w:val="0"/>
              <w:spacing w:before="120" w:after="120"/>
              <w:jc w:val="center"/>
              <w:rPr>
                <w:rFonts w:ascii="Times New Roman" w:hAnsi="Times New Roman" w:cs="Times New Roman"/>
                <w:b/>
                <w:sz w:val="24"/>
                <w:szCs w:val="24"/>
              </w:rPr>
            </w:pPr>
            <w:r w:rsidRPr="00141AA3">
              <w:rPr>
                <w:rFonts w:ascii="Times New Roman" w:hAnsi="Times New Roman" w:cs="Times New Roman"/>
                <w:b/>
                <w:sz w:val="24"/>
                <w:szCs w:val="24"/>
              </w:rPr>
              <w:t>4</w:t>
            </w:r>
          </w:p>
        </w:tc>
        <w:tc>
          <w:tcPr>
            <w:tcW w:w="8988" w:type="dxa"/>
            <w:vAlign w:val="center"/>
          </w:tcPr>
          <w:p w:rsidR="00935578" w:rsidRPr="007C26A4" w:rsidRDefault="00935578" w:rsidP="00596F47">
            <w:pPr>
              <w:pStyle w:val="a6"/>
              <w:autoSpaceDE w:val="0"/>
              <w:autoSpaceDN w:val="0"/>
              <w:adjustRightInd w:val="0"/>
              <w:spacing w:before="120"/>
              <w:ind w:left="0"/>
              <w:jc w:val="center"/>
              <w:rPr>
                <w:rFonts w:ascii="Times New Roman" w:hAnsi="Times New Roman" w:cs="Times New Roman"/>
                <w:b/>
                <w:sz w:val="26"/>
                <w:szCs w:val="26"/>
              </w:rPr>
            </w:pPr>
            <w:r w:rsidRPr="007C26A4">
              <w:rPr>
                <w:rFonts w:ascii="Times New Roman" w:hAnsi="Times New Roman" w:cs="Times New Roman"/>
                <w:b/>
                <w:sz w:val="26"/>
                <w:szCs w:val="26"/>
              </w:rPr>
              <w:t>Наименование муниципальной услуги</w:t>
            </w:r>
          </w:p>
        </w:tc>
      </w:tr>
      <w:tr w:rsidR="00935578" w:rsidRPr="00141AA3" w:rsidTr="00596F47">
        <w:tc>
          <w:tcPr>
            <w:tcW w:w="558"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451"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8988" w:type="dxa"/>
          </w:tcPr>
          <w:p w:rsidR="00935578" w:rsidRPr="00141AA3" w:rsidRDefault="00935578" w:rsidP="009C2908">
            <w:pPr>
              <w:autoSpaceDE w:val="0"/>
              <w:autoSpaceDN w:val="0"/>
              <w:adjustRightInd w:val="0"/>
              <w:ind w:firstLine="709"/>
              <w:contextualSpacing/>
              <w:jc w:val="both"/>
              <w:rPr>
                <w:rFonts w:ascii="Times New Roman" w:hAnsi="Times New Roman" w:cs="Times New Roman"/>
                <w:b/>
                <w:sz w:val="24"/>
                <w:szCs w:val="24"/>
              </w:rPr>
            </w:pPr>
            <w:r w:rsidRPr="0015309D">
              <w:rPr>
                <w:rFonts w:ascii="Times New Roman" w:hAnsi="Times New Roman" w:cs="Times New Roman"/>
                <w:sz w:val="24"/>
                <w:szCs w:val="24"/>
              </w:rPr>
              <w:t>4.1. Наименование муниципальной услуги: «Направление уведомления о соответствии (несоответствии)</w:t>
            </w:r>
            <w:r>
              <w:rPr>
                <w:rFonts w:ascii="Times New Roman" w:hAnsi="Times New Roman" w:cs="Times New Roman"/>
                <w:sz w:val="24"/>
                <w:szCs w:val="24"/>
              </w:rPr>
              <w:t xml:space="preserve"> </w:t>
            </w:r>
            <w:r w:rsidRPr="0015309D">
              <w:rPr>
                <w:rFonts w:ascii="Times New Roman" w:hAnsi="Times New Roman" w:cs="Times New Roman"/>
                <w:sz w:val="24"/>
                <w:szCs w:val="24"/>
              </w:rPr>
              <w:t>построенных или реконструированных объект</w:t>
            </w:r>
            <w:r w:rsidR="009C2908">
              <w:rPr>
                <w:rFonts w:ascii="Times New Roman" w:hAnsi="Times New Roman" w:cs="Times New Roman"/>
                <w:sz w:val="24"/>
                <w:szCs w:val="24"/>
              </w:rPr>
              <w:t>ов</w:t>
            </w:r>
            <w:r w:rsidRPr="0015309D">
              <w:rPr>
                <w:rFonts w:ascii="Times New Roman" w:hAnsi="Times New Roman" w:cs="Times New Roman"/>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p>
        </w:tc>
      </w:tr>
      <w:tr w:rsidR="00935578" w:rsidTr="00596F47">
        <w:tc>
          <w:tcPr>
            <w:tcW w:w="558"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451"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r w:rsidRPr="00141AA3">
              <w:rPr>
                <w:rFonts w:ascii="Times New Roman" w:hAnsi="Times New Roman" w:cs="Times New Roman"/>
                <w:b/>
                <w:sz w:val="24"/>
                <w:szCs w:val="24"/>
              </w:rPr>
              <w:t>5</w:t>
            </w: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41AA3">
              <w:rPr>
                <w:rFonts w:ascii="Times New Roman" w:hAnsi="Times New Roman" w:cs="Times New Roman"/>
                <w:b/>
                <w:sz w:val="24"/>
                <w:szCs w:val="24"/>
              </w:rPr>
              <w:t>Наименование органа, предоставляющего муниципальную услугу</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3F4271"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5.1. Предоставление муниципальной услуги осуществляется </w:t>
            </w:r>
            <w:r>
              <w:rPr>
                <w:rFonts w:ascii="Times New Roman" w:hAnsi="Times New Roman" w:cs="Times New Roman"/>
                <w:sz w:val="24"/>
                <w:szCs w:val="24"/>
              </w:rPr>
              <w:t>А</w:t>
            </w:r>
            <w:r w:rsidRPr="0015309D">
              <w:rPr>
                <w:rFonts w:ascii="Times New Roman" w:hAnsi="Times New Roman" w:cs="Times New Roman"/>
                <w:sz w:val="24"/>
                <w:szCs w:val="24"/>
              </w:rPr>
              <w:t xml:space="preserve">дминистрацией в лице </w:t>
            </w:r>
            <w:r w:rsidRPr="003F4271">
              <w:rPr>
                <w:rFonts w:ascii="Times New Roman" w:hAnsi="Times New Roman" w:cs="Times New Roman"/>
                <w:sz w:val="24"/>
                <w:szCs w:val="24"/>
              </w:rPr>
              <w:t>управления градостроительства (далее - Управление)</w:t>
            </w:r>
          </w:p>
          <w:p w:rsidR="00935578" w:rsidRPr="0015309D" w:rsidRDefault="00935578" w:rsidP="00596F47">
            <w:pPr>
              <w:autoSpaceDE w:val="0"/>
              <w:autoSpaceDN w:val="0"/>
              <w:adjustRightInd w:val="0"/>
              <w:ind w:firstLine="709"/>
              <w:jc w:val="both"/>
              <w:rPr>
                <w:rFonts w:ascii="Times New Roman" w:eastAsia="Calibri" w:hAnsi="Times New Roman" w:cs="Times New Roman"/>
                <w:sz w:val="24"/>
                <w:szCs w:val="24"/>
                <w:lang w:eastAsia="ru-RU"/>
              </w:rPr>
            </w:pPr>
            <w:r w:rsidRPr="0015309D">
              <w:rPr>
                <w:rFonts w:ascii="Times New Roman" w:hAnsi="Times New Roman" w:cs="Times New Roman"/>
                <w:sz w:val="24"/>
                <w:szCs w:val="24"/>
              </w:rPr>
              <w:t xml:space="preserve">5.2. </w:t>
            </w:r>
            <w:r w:rsidRPr="0015309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935578" w:rsidRPr="00141AA3" w:rsidTr="00596F47">
        <w:tc>
          <w:tcPr>
            <w:tcW w:w="558"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p>
        </w:tc>
        <w:tc>
          <w:tcPr>
            <w:tcW w:w="451" w:type="dxa"/>
          </w:tcPr>
          <w:p w:rsidR="00935578" w:rsidRPr="00141AA3" w:rsidRDefault="00935578" w:rsidP="00596F47">
            <w:pPr>
              <w:autoSpaceDE w:val="0"/>
              <w:autoSpaceDN w:val="0"/>
              <w:adjustRightInd w:val="0"/>
              <w:jc w:val="center"/>
              <w:rPr>
                <w:rFonts w:ascii="Times New Roman" w:hAnsi="Times New Roman" w:cs="Times New Roman"/>
                <w:b/>
                <w:sz w:val="24"/>
                <w:szCs w:val="24"/>
              </w:rPr>
            </w:pPr>
            <w:r w:rsidRPr="00141AA3">
              <w:rPr>
                <w:rFonts w:ascii="Times New Roman" w:hAnsi="Times New Roman" w:cs="Times New Roman"/>
                <w:b/>
                <w:sz w:val="24"/>
                <w:szCs w:val="24"/>
              </w:rPr>
              <w:t>6</w:t>
            </w:r>
          </w:p>
        </w:tc>
        <w:tc>
          <w:tcPr>
            <w:tcW w:w="8988" w:type="dxa"/>
          </w:tcPr>
          <w:p w:rsidR="00935578" w:rsidRPr="00141AA3" w:rsidRDefault="00935578" w:rsidP="00596F47">
            <w:pPr>
              <w:autoSpaceDE w:val="0"/>
              <w:autoSpaceDN w:val="0"/>
              <w:adjustRightInd w:val="0"/>
              <w:ind w:firstLine="709"/>
              <w:contextualSpacing/>
              <w:jc w:val="both"/>
              <w:rPr>
                <w:rFonts w:ascii="Times New Roman" w:hAnsi="Times New Roman" w:cs="Times New Roman"/>
                <w:b/>
                <w:sz w:val="24"/>
                <w:szCs w:val="24"/>
              </w:rPr>
            </w:pPr>
            <w:r w:rsidRPr="00141AA3">
              <w:rPr>
                <w:rFonts w:ascii="Times New Roman" w:hAnsi="Times New Roman" w:cs="Times New Roman"/>
                <w:b/>
                <w:sz w:val="24"/>
                <w:szCs w:val="24"/>
              </w:rPr>
              <w:t>Описание результатов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pStyle w:val="ConsPlusNormal"/>
              <w:ind w:firstLine="709"/>
              <w:jc w:val="both"/>
            </w:pPr>
            <w:r w:rsidRPr="0015309D">
              <w:t>6.1. Результатом предоставления муниципальной услуги является:</w:t>
            </w:r>
          </w:p>
          <w:p w:rsidR="00935578" w:rsidRPr="0015309D" w:rsidRDefault="00935578" w:rsidP="00596F47">
            <w:pPr>
              <w:pStyle w:val="ConsPlusNormal"/>
              <w:ind w:firstLine="709"/>
              <w:jc w:val="both"/>
            </w:pPr>
            <w:r w:rsidRPr="0015309D">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t>У</w:t>
            </w:r>
            <w:r w:rsidRPr="0015309D">
              <w:t>ведомление о соответствии);</w:t>
            </w:r>
          </w:p>
          <w:p w:rsidR="00935578" w:rsidRPr="0015309D" w:rsidRDefault="00935578" w:rsidP="00596F47">
            <w:pPr>
              <w:pStyle w:val="ConsPlusNormal"/>
              <w:ind w:firstLine="709"/>
              <w:jc w:val="both"/>
            </w:pPr>
            <w:r w:rsidRPr="0015309D">
              <w:t>б) письмо о возврате</w:t>
            </w:r>
            <w:r>
              <w:t xml:space="preserve"> </w:t>
            </w:r>
            <w:r w:rsidRPr="0015309D">
              <w:t xml:space="preserve">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w:t>
            </w:r>
            <w:r>
              <w:t>у</w:t>
            </w:r>
            <w:r w:rsidRPr="0015309D">
              <w:t>ведомления об окончании строительства);</w:t>
            </w:r>
          </w:p>
          <w:p w:rsidR="00935578" w:rsidRPr="0015309D" w:rsidRDefault="00935578" w:rsidP="00596F47">
            <w:pPr>
              <w:pStyle w:val="ConsPlusNormal"/>
              <w:ind w:firstLine="709"/>
              <w:jc w:val="both"/>
            </w:pPr>
            <w:r w:rsidRPr="0015309D">
              <w:t xml:space="preserve">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w:t>
            </w:r>
            <w:r>
              <w:t>У</w:t>
            </w:r>
            <w:r w:rsidRPr="0015309D">
              <w:t>ведомление о несоответствии).</w:t>
            </w:r>
          </w:p>
          <w:p w:rsidR="00935578" w:rsidRPr="0015309D" w:rsidRDefault="00935578" w:rsidP="00596F47">
            <w:pPr>
              <w:pStyle w:val="ConsPlusNormal"/>
              <w:ind w:firstLine="709"/>
              <w:jc w:val="both"/>
            </w:pPr>
            <w:r w:rsidRPr="0015309D">
              <w:t xml:space="preserve">6.2.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935578" w:rsidRPr="0015309D" w:rsidRDefault="00935578" w:rsidP="00596F47">
            <w:pPr>
              <w:pStyle w:val="ConsPlusNormal"/>
              <w:ind w:firstLine="709"/>
              <w:jc w:val="both"/>
            </w:pPr>
            <w:r w:rsidRPr="0015309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935578" w:rsidRPr="0015309D" w:rsidRDefault="00935578" w:rsidP="00596F47">
            <w:pPr>
              <w:pStyle w:val="ConsPlusNormal"/>
              <w:ind w:firstLine="709"/>
              <w:jc w:val="both"/>
            </w:pPr>
            <w:r w:rsidRPr="0015309D">
              <w:t>выдается заявителю в форме документа на бумажном носителе;</w:t>
            </w:r>
          </w:p>
          <w:p w:rsidR="00935578" w:rsidRPr="0015309D" w:rsidRDefault="00935578" w:rsidP="00596F47">
            <w:pPr>
              <w:pStyle w:val="ConsPlusNormal"/>
              <w:ind w:firstLine="709"/>
              <w:jc w:val="both"/>
            </w:pPr>
            <w:r w:rsidRPr="0015309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7</w:t>
            </w:r>
          </w:p>
        </w:tc>
        <w:tc>
          <w:tcPr>
            <w:tcW w:w="8988" w:type="dxa"/>
          </w:tcPr>
          <w:p w:rsidR="00935578" w:rsidRPr="0015309D" w:rsidRDefault="00935578" w:rsidP="00596F47">
            <w:pPr>
              <w:pStyle w:val="ConsPlusNormal"/>
              <w:jc w:val="center"/>
            </w:pPr>
            <w:r w:rsidRPr="0015309D">
              <w:rPr>
                <w:b/>
              </w:rPr>
              <w:t>Срок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7.1. Муниципальная услуга предоставляется в течение семи рабочих дней со дня поступления</w:t>
            </w:r>
            <w:r>
              <w:rPr>
                <w:rFonts w:ascii="Times New Roman" w:hAnsi="Times New Roman" w:cs="Times New Roman"/>
                <w:sz w:val="24"/>
                <w:szCs w:val="24"/>
              </w:rPr>
              <w:t xml:space="preserve"> </w:t>
            </w:r>
            <w:r w:rsidRPr="0015309D">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7.2. В случае наличия оснований для возврата заявителю уведомления об </w:t>
            </w:r>
            <w:r w:rsidRPr="0015309D">
              <w:rPr>
                <w:rFonts w:ascii="Times New Roman" w:hAnsi="Times New Roman" w:cs="Times New Roman"/>
                <w:sz w:val="24"/>
                <w:szCs w:val="24"/>
              </w:rPr>
              <w:lastRenderedPageBreak/>
              <w:t>окончании строительства муниципальная услуга предоставляется в течение трех рабочих дней со дня поступления в Администрацию такого уведомления.</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8</w:t>
            </w: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b/>
                <w:sz w:val="24"/>
                <w:szCs w:val="24"/>
              </w:rPr>
              <w:t>Нормативные правовые акты, регулирующие предоставление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sz w:val="24"/>
                <w:szCs w:val="24"/>
              </w:rPr>
              <w:t xml:space="preserve">8.1. Перечень нормативных правовых актов, регулирующих предоставление муниципальной услуги, согласно </w:t>
            </w:r>
            <w:r>
              <w:rPr>
                <w:rFonts w:ascii="Times New Roman" w:hAnsi="Times New Roman" w:cs="Times New Roman"/>
                <w:sz w:val="24"/>
                <w:szCs w:val="24"/>
              </w:rPr>
              <w:t>п</w:t>
            </w:r>
            <w:r w:rsidRPr="0015309D">
              <w:rPr>
                <w:rFonts w:ascii="Times New Roman" w:hAnsi="Times New Roman" w:cs="Times New Roman"/>
                <w:sz w:val="24"/>
                <w:szCs w:val="24"/>
              </w:rPr>
              <w:t>риложению № 1.</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9</w:t>
            </w:r>
          </w:p>
        </w:tc>
        <w:tc>
          <w:tcPr>
            <w:tcW w:w="8988" w:type="dxa"/>
          </w:tcPr>
          <w:p w:rsidR="00935578" w:rsidRPr="0015309D" w:rsidRDefault="00935578" w:rsidP="00596F47">
            <w:pPr>
              <w:autoSpaceDE w:val="0"/>
              <w:autoSpaceDN w:val="0"/>
              <w:adjustRightInd w:val="0"/>
              <w:ind w:firstLine="709"/>
              <w:contextualSpacing/>
              <w:jc w:val="both"/>
              <w:rPr>
                <w:rFonts w:ascii="Times New Roman" w:hAnsi="Times New Roman" w:cs="Times New Roman"/>
                <w:sz w:val="24"/>
                <w:szCs w:val="24"/>
              </w:rPr>
            </w:pPr>
            <w:r w:rsidRPr="0015309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pStyle w:val="ConsPlusNormal"/>
              <w:ind w:firstLine="709"/>
              <w:jc w:val="both"/>
            </w:pPr>
            <w:r w:rsidRPr="0015309D">
              <w:t>9.1. Исчерпывающий перечень документов, необходимых в соответствии с законодательными или иными нормативными правовыми актами для</w:t>
            </w:r>
            <w:r>
              <w:t xml:space="preserve"> </w:t>
            </w:r>
            <w:r w:rsidRPr="0015309D">
              <w:t>предоставления муниципальной услуги</w:t>
            </w:r>
          </w:p>
          <w:p w:rsidR="00935578" w:rsidRPr="0015309D" w:rsidRDefault="00935578" w:rsidP="00596F47">
            <w:pPr>
              <w:pStyle w:val="ConsPlusNormal"/>
              <w:ind w:firstLine="709"/>
              <w:jc w:val="both"/>
            </w:pPr>
            <w:r w:rsidRPr="0015309D">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935578" w:rsidRPr="0015309D" w:rsidRDefault="00935578" w:rsidP="00596F47">
            <w:pPr>
              <w:pStyle w:val="ConsPlusNormal"/>
              <w:ind w:firstLine="709"/>
              <w:jc w:val="both"/>
            </w:pPr>
            <w:r w:rsidRPr="0015309D">
              <w:t>9.1.2. Исчерпывающий перечень документов, представляемых заявителем для</w:t>
            </w:r>
            <w:r>
              <w:t xml:space="preserve"> </w:t>
            </w:r>
            <w:r w:rsidRPr="0015309D">
              <w:t>предоставления муниципальной услуги:</w:t>
            </w:r>
          </w:p>
          <w:p w:rsidR="00935578" w:rsidRPr="0015309D" w:rsidRDefault="00935578" w:rsidP="00596F47">
            <w:pPr>
              <w:pStyle w:val="ConsPlusNormal"/>
              <w:ind w:firstLine="709"/>
              <w:jc w:val="both"/>
            </w:pPr>
            <w:r w:rsidRPr="0015309D">
              <w:t>а) уведомление об окончании строительства</w:t>
            </w:r>
            <w:r>
              <w:t xml:space="preserve"> </w:t>
            </w:r>
            <w:r w:rsidRPr="0015309D">
              <w:t>(приложение № 3 к настоящему Регламенту);</w:t>
            </w:r>
          </w:p>
          <w:p w:rsidR="00935578" w:rsidRPr="0015309D" w:rsidRDefault="00935578" w:rsidP="00596F47">
            <w:pPr>
              <w:pStyle w:val="ConsPlusNormal"/>
              <w:ind w:firstLine="709"/>
              <w:jc w:val="both"/>
            </w:pPr>
            <w:r w:rsidRPr="0015309D">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5578" w:rsidRPr="0015309D" w:rsidRDefault="00935578" w:rsidP="00596F47">
            <w:pPr>
              <w:pStyle w:val="ConsPlusNormal"/>
              <w:ind w:firstLine="709"/>
              <w:jc w:val="both"/>
            </w:pPr>
            <w:r w:rsidRPr="0015309D">
              <w:t xml:space="preserve">в) документ, подтверждающий полномочия представителя заявителя (в случае обращения представителя заявителя); </w:t>
            </w:r>
          </w:p>
          <w:p w:rsidR="00935578" w:rsidRPr="0015309D" w:rsidRDefault="00935578" w:rsidP="00596F47">
            <w:pPr>
              <w:pStyle w:val="ConsPlusNormal"/>
              <w:ind w:firstLine="709"/>
              <w:jc w:val="both"/>
            </w:pPr>
            <w:r w:rsidRPr="0015309D">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935578" w:rsidRPr="0015309D" w:rsidRDefault="00935578" w:rsidP="00596F47">
            <w:pPr>
              <w:pStyle w:val="ConsPlusNormal"/>
              <w:ind w:firstLine="709"/>
              <w:jc w:val="both"/>
            </w:pPr>
            <w:r w:rsidRPr="0015309D">
              <w:t>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35578" w:rsidRPr="0015309D" w:rsidRDefault="00935578" w:rsidP="00596F47">
            <w:pPr>
              <w:pStyle w:val="ConsPlusNormal"/>
              <w:ind w:firstLine="709"/>
              <w:jc w:val="both"/>
            </w:pPr>
            <w:r w:rsidRPr="0015309D">
              <w:t>9.1.3. Документы, необходимые для</w:t>
            </w:r>
            <w:r>
              <w:t xml:space="preserve"> </w:t>
            </w:r>
            <w:r w:rsidRPr="0015309D">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935578" w:rsidRPr="0015309D" w:rsidRDefault="00935578" w:rsidP="00596F47">
            <w:pPr>
              <w:pStyle w:val="ConsPlusNormal"/>
              <w:ind w:firstLine="709"/>
              <w:jc w:val="both"/>
              <w:rPr>
                <w:bCs/>
                <w:iCs/>
              </w:rPr>
            </w:pPr>
            <w:r w:rsidRPr="0015309D">
              <w:t xml:space="preserve">9.2. </w:t>
            </w:r>
            <w:r w:rsidRPr="0015309D">
              <w:rPr>
                <w:bCs/>
                <w:iCs/>
              </w:rPr>
              <w:t>Для предоставления муниципальной услуги</w:t>
            </w:r>
            <w:r>
              <w:rPr>
                <w:bCs/>
                <w:iCs/>
              </w:rPr>
              <w:t xml:space="preserve"> </w:t>
            </w:r>
            <w:r w:rsidRPr="0015309D">
              <w:rPr>
                <w:bCs/>
                <w:iCs/>
              </w:rPr>
              <w:t>запрещается требовать:</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w:t>
            </w:r>
            <w:r w:rsidRPr="0015309D">
              <w:rPr>
                <w:rFonts w:ascii="Times New Roman" w:hAnsi="Times New Roman" w:cs="Times New Roman"/>
                <w:sz w:val="24"/>
                <w:szCs w:val="24"/>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15309D">
                <w:rPr>
                  <w:rFonts w:ascii="Times New Roman" w:hAnsi="Times New Roman" w:cs="Times New Roman"/>
                  <w:sz w:val="24"/>
                  <w:szCs w:val="24"/>
                </w:rPr>
                <w:t>части 6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5309D">
                <w:rPr>
                  <w:rFonts w:ascii="Times New Roman" w:hAnsi="Times New Roman" w:cs="Times New Roman"/>
                  <w:sz w:val="24"/>
                  <w:szCs w:val="24"/>
                </w:rPr>
                <w:t>пунктом 4 части 1 статьи 7</w:t>
              </w:r>
            </w:hyperlink>
            <w:r w:rsidRPr="0015309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9.3. Документы, предусмотренные пунктом</w:t>
            </w:r>
            <w:r w:rsidRPr="0015309D">
              <w:rPr>
                <w:rFonts w:ascii="Times New Roman" w:hAnsi="Times New Roman" w:cs="Times New Roman"/>
                <w:bCs/>
                <w:iCs/>
                <w:sz w:val="24"/>
                <w:szCs w:val="24"/>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tc>
      </w:tr>
      <w:tr w:rsidR="00935578" w:rsidRPr="002C3283" w:rsidTr="00596F47">
        <w:tc>
          <w:tcPr>
            <w:tcW w:w="558" w:type="dxa"/>
          </w:tcPr>
          <w:p w:rsidR="00935578" w:rsidRPr="002C3283"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2C3283" w:rsidRDefault="00935578" w:rsidP="00596F47">
            <w:pPr>
              <w:autoSpaceDE w:val="0"/>
              <w:autoSpaceDN w:val="0"/>
              <w:adjustRightInd w:val="0"/>
              <w:jc w:val="center"/>
              <w:rPr>
                <w:rFonts w:ascii="Times New Roman" w:hAnsi="Times New Roman" w:cs="Times New Roman"/>
                <w:sz w:val="24"/>
                <w:szCs w:val="24"/>
              </w:rPr>
            </w:pPr>
            <w:r w:rsidRPr="002C3283">
              <w:rPr>
                <w:rFonts w:ascii="Times New Roman" w:hAnsi="Times New Roman" w:cs="Times New Roman"/>
                <w:b/>
                <w:sz w:val="24"/>
                <w:szCs w:val="24"/>
              </w:rPr>
              <w:t>10</w:t>
            </w:r>
          </w:p>
        </w:tc>
        <w:tc>
          <w:tcPr>
            <w:tcW w:w="8988" w:type="dxa"/>
          </w:tcPr>
          <w:p w:rsidR="00935578" w:rsidRPr="002C3283" w:rsidRDefault="00935578" w:rsidP="00596F47">
            <w:pPr>
              <w:autoSpaceDE w:val="0"/>
              <w:autoSpaceDN w:val="0"/>
              <w:adjustRightInd w:val="0"/>
              <w:ind w:firstLine="709"/>
              <w:contextualSpacing/>
              <w:jc w:val="both"/>
              <w:rPr>
                <w:rFonts w:ascii="Times New Roman" w:hAnsi="Times New Roman" w:cs="Times New Roman"/>
                <w:sz w:val="24"/>
                <w:szCs w:val="24"/>
              </w:rPr>
            </w:pPr>
            <w:r w:rsidRPr="002C328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Основаниями для отказа в приеме документов являются: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935578" w:rsidRPr="0015309D" w:rsidRDefault="00935578" w:rsidP="00596F47">
            <w:pPr>
              <w:pStyle w:val="ConsPlusNormal"/>
              <w:ind w:firstLine="709"/>
              <w:jc w:val="both"/>
            </w:pPr>
            <w:r w:rsidRPr="0015309D">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935578" w:rsidRPr="0015309D" w:rsidRDefault="00935578" w:rsidP="00596F47">
            <w:pPr>
              <w:pStyle w:val="ConsPlusNormal"/>
              <w:ind w:firstLine="709"/>
              <w:jc w:val="both"/>
            </w:pPr>
            <w:r w:rsidRPr="0015309D">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11</w:t>
            </w:r>
          </w:p>
        </w:tc>
        <w:tc>
          <w:tcPr>
            <w:tcW w:w="8988" w:type="dxa"/>
          </w:tcPr>
          <w:p w:rsidR="00935578" w:rsidRPr="0015309D" w:rsidRDefault="00935578" w:rsidP="00596F47">
            <w:pPr>
              <w:pStyle w:val="a6"/>
              <w:autoSpaceDE w:val="0"/>
              <w:autoSpaceDN w:val="0"/>
              <w:adjustRightInd w:val="0"/>
              <w:ind w:left="30" w:firstLine="709"/>
              <w:jc w:val="both"/>
              <w:rPr>
                <w:rFonts w:ascii="Times New Roman" w:hAnsi="Times New Roman" w:cs="Times New Roman"/>
                <w:sz w:val="24"/>
                <w:szCs w:val="24"/>
              </w:rPr>
            </w:pPr>
            <w:r w:rsidRPr="0015309D">
              <w:rPr>
                <w:rFonts w:ascii="Times New Roman" w:hAnsi="Times New Roman" w:cs="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w:t>
            </w:r>
            <w:r>
              <w:rPr>
                <w:rFonts w:ascii="Times New Roman" w:hAnsi="Times New Roman" w:cs="Times New Roman"/>
                <w:b/>
                <w:sz w:val="24"/>
                <w:szCs w:val="24"/>
              </w:rPr>
              <w:t xml:space="preserve"> </w:t>
            </w:r>
            <w:r w:rsidRPr="0015309D">
              <w:rPr>
                <w:rFonts w:ascii="Times New Roman" w:hAnsi="Times New Roman" w:cs="Times New Roman"/>
                <w:b/>
                <w:sz w:val="24"/>
                <w:szCs w:val="24"/>
              </w:rPr>
              <w:t xml:space="preserve">или реконструкции объекта индивидуального жилищного строительства или садового дома и прилагаемых к нему документов без рассмотрения, направления </w:t>
            </w:r>
            <w:r>
              <w:rPr>
                <w:rFonts w:ascii="Times New Roman" w:hAnsi="Times New Roman" w:cs="Times New Roman"/>
                <w:b/>
                <w:sz w:val="24"/>
                <w:szCs w:val="24"/>
              </w:rPr>
              <w:t>у</w:t>
            </w:r>
            <w:r w:rsidRPr="0015309D">
              <w:rPr>
                <w:rFonts w:ascii="Times New Roman" w:hAnsi="Times New Roman" w:cs="Times New Roman"/>
                <w:b/>
                <w:sz w:val="24"/>
                <w:szCs w:val="24"/>
              </w:rPr>
              <w:t>ведомления о несоответствии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pStyle w:val="a6"/>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11.1. Оснований для приостановления, отказа в предоставлении муниципальной услуги действующим законодательством не предусмотрено.</w:t>
            </w:r>
          </w:p>
          <w:p w:rsidR="00935578" w:rsidRPr="0015309D" w:rsidRDefault="00935578" w:rsidP="00596F47">
            <w:pPr>
              <w:pStyle w:val="a6"/>
              <w:autoSpaceDE w:val="0"/>
              <w:autoSpaceDN w:val="0"/>
              <w:adjustRightInd w:val="0"/>
              <w:ind w:left="0" w:firstLine="709"/>
              <w:jc w:val="both"/>
              <w:rPr>
                <w:rFonts w:ascii="Times New Roman" w:hAnsi="Times New Roman" w:cs="Times New Roman"/>
                <w:sz w:val="24"/>
                <w:szCs w:val="24"/>
              </w:rPr>
            </w:pPr>
            <w:r w:rsidRPr="0015309D">
              <w:rPr>
                <w:rFonts w:ascii="Times New Roman" w:hAnsi="Times New Roman" w:cs="Times New Roman"/>
                <w:sz w:val="24"/>
                <w:szCs w:val="24"/>
              </w:rPr>
              <w:t>11.2. Исчерпывающий перечень оснований для</w:t>
            </w:r>
            <w:r>
              <w:rPr>
                <w:rFonts w:ascii="Times New Roman" w:hAnsi="Times New Roman" w:cs="Times New Roman"/>
                <w:sz w:val="24"/>
                <w:szCs w:val="24"/>
              </w:rPr>
              <w:t xml:space="preserve"> </w:t>
            </w:r>
            <w:r w:rsidRPr="0015309D">
              <w:rPr>
                <w:rFonts w:ascii="Times New Roman" w:hAnsi="Times New Roman" w:cs="Times New Roman"/>
                <w:sz w:val="24"/>
                <w:szCs w:val="24"/>
              </w:rPr>
              <w:t>возврата уведомления об окончании строительства</w:t>
            </w:r>
            <w:r>
              <w:rPr>
                <w:rFonts w:ascii="Times New Roman" w:hAnsi="Times New Roman" w:cs="Times New Roman"/>
                <w:sz w:val="24"/>
                <w:szCs w:val="24"/>
              </w:rPr>
              <w:t xml:space="preserve"> </w:t>
            </w:r>
            <w:r w:rsidRPr="0015309D">
              <w:rPr>
                <w:rFonts w:ascii="Times New Roman" w:hAnsi="Times New Roman" w:cs="Times New Roman"/>
                <w:sz w:val="24"/>
                <w:szCs w:val="24"/>
              </w:rPr>
              <w:t>и прилагаемых к нему документов</w:t>
            </w:r>
            <w:r>
              <w:rPr>
                <w:rFonts w:ascii="Times New Roman" w:hAnsi="Times New Roman" w:cs="Times New Roman"/>
                <w:sz w:val="24"/>
                <w:szCs w:val="24"/>
              </w:rPr>
              <w:t xml:space="preserve"> </w:t>
            </w:r>
            <w:r w:rsidRPr="0015309D">
              <w:rPr>
                <w:rFonts w:ascii="Times New Roman" w:hAnsi="Times New Roman" w:cs="Times New Roman"/>
                <w:sz w:val="24"/>
                <w:szCs w:val="24"/>
              </w:rPr>
              <w:t>без рассмотрения (далее – возврат уведомления об окончании строительства):</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отсутствие в уведомлении об окончании строительства сведений, указанных в приложении № 3 к настоящему Регламенту;</w:t>
            </w:r>
          </w:p>
          <w:p w:rsidR="00935578" w:rsidRPr="0015309D" w:rsidRDefault="00935578" w:rsidP="00596F47">
            <w:pPr>
              <w:pStyle w:val="ConsPlusNormal"/>
              <w:ind w:firstLine="709"/>
              <w:jc w:val="both"/>
            </w:pPr>
            <w:r w:rsidRPr="0015309D">
              <w:t>б) в приложении к уведомлению об окончании строительства отсутствуют документы, предусмотренные подпунктом 9.1 настоящего Регламента;</w:t>
            </w:r>
          </w:p>
          <w:p w:rsidR="00935578" w:rsidRPr="0015309D" w:rsidRDefault="00935578" w:rsidP="00596F47">
            <w:pPr>
              <w:pStyle w:val="ConsPlusNormal"/>
              <w:ind w:firstLine="709"/>
              <w:jc w:val="both"/>
            </w:pPr>
            <w:r w:rsidRPr="0015309D">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935578" w:rsidRPr="0015309D" w:rsidRDefault="00935578" w:rsidP="00596F47">
            <w:pPr>
              <w:pStyle w:val="ConsPlusNormal"/>
              <w:ind w:firstLine="709"/>
              <w:jc w:val="both"/>
            </w:pPr>
            <w:r w:rsidRPr="0015309D">
              <w:rPr>
                <w:color w:val="000000" w:themeColor="text1"/>
              </w:rPr>
              <w:t xml:space="preserve">г) </w:t>
            </w:r>
            <w:r w:rsidRPr="0015309D">
              <w:t xml:space="preserve">уведомление о планируемых строительстве или реконструкции объекта </w:t>
            </w:r>
            <w:r w:rsidRPr="0015309D">
              <w:lastRenderedPageBreak/>
              <w:t>индивидуального жилищного строительства или садового дома ранее не направлялось (в том числе было возвращено заявителю).</w:t>
            </w:r>
          </w:p>
          <w:p w:rsidR="00935578" w:rsidRPr="0015309D" w:rsidRDefault="00935578" w:rsidP="00596F47">
            <w:pPr>
              <w:pStyle w:val="ConsPlusNormal"/>
              <w:ind w:firstLine="709"/>
              <w:jc w:val="both"/>
            </w:pPr>
            <w:r w:rsidRPr="0015309D">
              <w:t xml:space="preserve">11.3. Исчерпывающий перечень оснований для направления </w:t>
            </w:r>
            <w:r>
              <w:t>У</w:t>
            </w:r>
            <w:r w:rsidRPr="0015309D">
              <w:t>ведомления о несоответствии: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r>
              <w:rPr>
                <w:rFonts w:ascii="Times New Roman" w:hAnsi="Times New Roman" w:cs="Times New Roman"/>
                <w:sz w:val="24"/>
                <w:szCs w:val="24"/>
              </w:rPr>
              <w:t xml:space="preserve"> </w:t>
            </w:r>
            <w:r w:rsidRPr="0015309D">
              <w:rPr>
                <w:rFonts w:ascii="Times New Roman" w:hAnsi="Times New Roman" w:cs="Times New Roman"/>
                <w:sz w:val="24"/>
                <w:szCs w:val="24"/>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935578" w:rsidRPr="0015309D" w:rsidRDefault="00935578" w:rsidP="00596F47">
            <w:pPr>
              <w:pStyle w:val="ConsPlusNormal"/>
              <w:ind w:firstLine="709"/>
              <w:jc w:val="both"/>
            </w:pPr>
            <w:bookmarkStart w:id="0" w:name="P18"/>
            <w:bookmarkStart w:id="1" w:name="P19"/>
            <w:bookmarkEnd w:id="0"/>
            <w:bookmarkEnd w:id="1"/>
            <w:r w:rsidRPr="0015309D">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35578" w:rsidRPr="0015309D" w:rsidRDefault="00935578" w:rsidP="00596F47">
            <w:pPr>
              <w:pStyle w:val="ConsPlusNormal"/>
              <w:ind w:firstLine="709"/>
              <w:jc w:val="both"/>
            </w:pPr>
            <w:bookmarkStart w:id="2" w:name="P20"/>
            <w:bookmarkEnd w:id="2"/>
            <w:r w:rsidRPr="0015309D">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12</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Размер платы, взимаемой с заявителя при предоставлении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12.1. Муниципальная услуга предоставляется бесплатно.</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13</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14</w:t>
            </w:r>
          </w:p>
        </w:tc>
        <w:tc>
          <w:tcPr>
            <w:tcW w:w="8988" w:type="dxa"/>
          </w:tcPr>
          <w:p w:rsidR="00935578" w:rsidRPr="0015309D" w:rsidRDefault="00935578" w:rsidP="00596F47">
            <w:pPr>
              <w:autoSpaceDE w:val="0"/>
              <w:autoSpaceDN w:val="0"/>
              <w:adjustRightInd w:val="0"/>
              <w:jc w:val="both"/>
              <w:rPr>
                <w:rFonts w:ascii="Times New Roman" w:hAnsi="Times New Roman" w:cs="Times New Roman"/>
                <w:sz w:val="24"/>
                <w:szCs w:val="24"/>
              </w:rPr>
            </w:pPr>
            <w:r w:rsidRPr="0015309D">
              <w:rPr>
                <w:rFonts w:ascii="Times New Roman" w:hAnsi="Times New Roman" w:cs="Times New Roman"/>
                <w:b/>
                <w:sz w:val="24"/>
                <w:szCs w:val="24"/>
              </w:rPr>
              <w:t xml:space="preserve">Срок регистрации уведомления о предоставлении муниципальной услуги </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15</w:t>
            </w:r>
          </w:p>
        </w:tc>
        <w:tc>
          <w:tcPr>
            <w:tcW w:w="8988" w:type="dxa"/>
          </w:tcPr>
          <w:p w:rsidR="00935578" w:rsidRPr="0015309D" w:rsidRDefault="00935578" w:rsidP="00596F47">
            <w:pPr>
              <w:autoSpaceDE w:val="0"/>
              <w:autoSpaceDN w:val="0"/>
              <w:adjustRightInd w:val="0"/>
              <w:ind w:firstLine="709"/>
              <w:contextualSpacing/>
              <w:rPr>
                <w:rFonts w:ascii="Times New Roman" w:hAnsi="Times New Roman" w:cs="Times New Roman"/>
                <w:sz w:val="24"/>
                <w:szCs w:val="24"/>
              </w:rPr>
            </w:pPr>
            <w:r w:rsidRPr="0015309D">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15309D">
              <w:rPr>
                <w:rFonts w:ascii="Times New Roman" w:hAnsi="Times New Roman" w:cs="Times New Roman"/>
                <w:b/>
                <w:sz w:val="24"/>
                <w:szCs w:val="24"/>
              </w:rPr>
              <w:lastRenderedPageBreak/>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b/>
                <w:sz w:val="24"/>
                <w:szCs w:val="24"/>
              </w:rPr>
              <w:t xml:space="preserve"> (при наличии МФЦ)</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935578" w:rsidRPr="0015309D" w:rsidRDefault="00935578" w:rsidP="00596F47">
            <w:pPr>
              <w:tabs>
                <w:tab w:val="left" w:pos="2544"/>
                <w:tab w:val="left" w:pos="5688"/>
                <w:tab w:val="left" w:pos="8174"/>
              </w:tabs>
              <w:ind w:firstLine="709"/>
              <w:jc w:val="both"/>
              <w:rPr>
                <w:rFonts w:ascii="Times New Roman" w:hAnsi="Times New Roman" w:cs="Times New Roman"/>
                <w:sz w:val="24"/>
                <w:szCs w:val="24"/>
              </w:rPr>
            </w:pPr>
            <w:r w:rsidRPr="0015309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35578" w:rsidRPr="0015309D" w:rsidRDefault="00935578" w:rsidP="00596F47">
            <w:pPr>
              <w:tabs>
                <w:tab w:val="left" w:pos="9619"/>
              </w:tabs>
              <w:ind w:firstLine="709"/>
              <w:jc w:val="both"/>
              <w:rPr>
                <w:rFonts w:ascii="Times New Roman" w:hAnsi="Times New Roman" w:cs="Times New Roman"/>
                <w:sz w:val="24"/>
                <w:szCs w:val="24"/>
              </w:rPr>
            </w:pPr>
            <w:r w:rsidRPr="0015309D">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Для лиц с ограниченными возможностями здоровья обеспечиваются:</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а) возможность беспрепятственного входа в объекты и выхода из них;</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35578" w:rsidRPr="0015309D" w:rsidRDefault="00935578" w:rsidP="00596F47">
            <w:pPr>
              <w:widowControl w:val="0"/>
              <w:tabs>
                <w:tab w:val="left" w:pos="750"/>
              </w:tabs>
              <w:jc w:val="both"/>
              <w:rPr>
                <w:rFonts w:ascii="Times New Roman" w:hAnsi="Times New Roman" w:cs="Times New Roman"/>
                <w:sz w:val="24"/>
                <w:szCs w:val="24"/>
              </w:rPr>
            </w:pPr>
            <w:r w:rsidRPr="0015309D">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935578" w:rsidRPr="0015309D" w:rsidRDefault="00935578" w:rsidP="00596F47">
            <w:pPr>
              <w:widowControl w:val="0"/>
              <w:tabs>
                <w:tab w:val="left" w:pos="740"/>
              </w:tabs>
              <w:jc w:val="both"/>
              <w:rPr>
                <w:rFonts w:ascii="Times New Roman" w:hAnsi="Times New Roman" w:cs="Times New Roman"/>
                <w:sz w:val="24"/>
                <w:szCs w:val="24"/>
              </w:rPr>
            </w:pPr>
            <w:r w:rsidRPr="0015309D">
              <w:rPr>
                <w:rFonts w:ascii="Times New Roman" w:hAnsi="Times New Roman" w:cs="Times New Roman"/>
                <w:sz w:val="24"/>
                <w:szCs w:val="24"/>
              </w:rPr>
              <w:tab/>
              <w:t xml:space="preserve">д) сопровождение инвалидов, имеющих стойкие расстройства функции </w:t>
            </w:r>
            <w:r w:rsidRPr="0015309D">
              <w:rPr>
                <w:rFonts w:ascii="Times New Roman" w:hAnsi="Times New Roman" w:cs="Times New Roman"/>
                <w:sz w:val="24"/>
                <w:szCs w:val="24"/>
              </w:rPr>
              <w:lastRenderedPageBreak/>
              <w:t>зрения и самостоятельного передвижения по территории объекта и оказание им помощи в помещениях, где предоставляется муниципальная услуга;</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ж) допуск сурдопереводчика и тифлосурдопереводчика;</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935578" w:rsidRPr="0015309D" w:rsidRDefault="00935578" w:rsidP="00596F47">
            <w:pPr>
              <w:widowControl w:val="0"/>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35578" w:rsidRPr="0015309D" w:rsidRDefault="00935578" w:rsidP="00596F47">
            <w:pPr>
              <w:ind w:firstLine="580"/>
              <w:jc w:val="both"/>
              <w:rPr>
                <w:rFonts w:ascii="Times New Roman" w:hAnsi="Times New Roman" w:cs="Times New Roman"/>
                <w:sz w:val="24"/>
                <w:szCs w:val="24"/>
              </w:rPr>
            </w:pPr>
            <w:r w:rsidRPr="0015309D">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16</w:t>
            </w:r>
          </w:p>
        </w:tc>
        <w:tc>
          <w:tcPr>
            <w:tcW w:w="8988" w:type="dxa"/>
          </w:tcPr>
          <w:p w:rsidR="00935578" w:rsidRPr="0015309D" w:rsidRDefault="00935578" w:rsidP="00596F47">
            <w:pPr>
              <w:autoSpaceDE w:val="0"/>
              <w:autoSpaceDN w:val="0"/>
              <w:adjustRightInd w:val="0"/>
              <w:ind w:firstLine="709"/>
              <w:jc w:val="center"/>
              <w:rPr>
                <w:rFonts w:ascii="Times New Roman" w:hAnsi="Times New Roman" w:cs="Times New Roman"/>
                <w:sz w:val="24"/>
                <w:szCs w:val="24"/>
              </w:rPr>
            </w:pPr>
            <w:r w:rsidRPr="0015309D">
              <w:rPr>
                <w:rFonts w:ascii="Times New Roman" w:hAnsi="Times New Roman" w:cs="Times New Roman"/>
                <w:b/>
                <w:sz w:val="24"/>
                <w:szCs w:val="24"/>
              </w:rPr>
              <w:t>Показатели доступности и качества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доступность: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 (доля) заявителей, имеющих доступ к получению муниципальной услуги по принципу «одного окна» по месту пребывания, в том числе в МФЦ – 90 </w:t>
            </w:r>
            <w:r w:rsidRPr="0015309D">
              <w:rPr>
                <w:rFonts w:ascii="Times New Roman" w:hAnsi="Times New Roman" w:cs="Times New Roman"/>
                <w:sz w:val="24"/>
                <w:szCs w:val="24"/>
              </w:rPr>
              <w:lastRenderedPageBreak/>
              <w:t>процентов;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качество:</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tc>
      </w:tr>
      <w:tr w:rsidR="00935578" w:rsidRPr="002C3283" w:rsidTr="00596F47">
        <w:tc>
          <w:tcPr>
            <w:tcW w:w="558" w:type="dxa"/>
            <w:vAlign w:val="center"/>
          </w:tcPr>
          <w:p w:rsidR="00935578" w:rsidRPr="002C3283" w:rsidRDefault="00935578" w:rsidP="00596F47">
            <w:pPr>
              <w:autoSpaceDE w:val="0"/>
              <w:autoSpaceDN w:val="0"/>
              <w:adjustRightInd w:val="0"/>
              <w:jc w:val="center"/>
              <w:rPr>
                <w:rFonts w:ascii="Times New Roman" w:hAnsi="Times New Roman" w:cs="Times New Roman"/>
                <w:b/>
                <w:sz w:val="24"/>
                <w:szCs w:val="24"/>
              </w:rPr>
            </w:pPr>
            <w:r w:rsidRPr="002C3283">
              <w:rPr>
                <w:rFonts w:ascii="Times New Roman" w:hAnsi="Times New Roman" w:cs="Times New Roman"/>
                <w:b/>
                <w:sz w:val="24"/>
                <w:szCs w:val="24"/>
              </w:rPr>
              <w:lastRenderedPageBreak/>
              <w:t>III.</w:t>
            </w:r>
          </w:p>
        </w:tc>
        <w:tc>
          <w:tcPr>
            <w:tcW w:w="451" w:type="dxa"/>
            <w:vAlign w:val="center"/>
          </w:tcPr>
          <w:p w:rsidR="00935578" w:rsidRPr="002C3283" w:rsidRDefault="00935578" w:rsidP="00596F47">
            <w:pPr>
              <w:autoSpaceDE w:val="0"/>
              <w:autoSpaceDN w:val="0"/>
              <w:adjustRightInd w:val="0"/>
              <w:jc w:val="center"/>
              <w:rPr>
                <w:rFonts w:ascii="Times New Roman" w:hAnsi="Times New Roman" w:cs="Times New Roman"/>
                <w:b/>
                <w:sz w:val="24"/>
                <w:szCs w:val="24"/>
              </w:rPr>
            </w:pPr>
          </w:p>
        </w:tc>
        <w:tc>
          <w:tcPr>
            <w:tcW w:w="8988" w:type="dxa"/>
            <w:vAlign w:val="center"/>
          </w:tcPr>
          <w:p w:rsidR="00935578" w:rsidRPr="002C3283" w:rsidRDefault="00935578" w:rsidP="00596F47">
            <w:pPr>
              <w:autoSpaceDE w:val="0"/>
              <w:autoSpaceDN w:val="0"/>
              <w:adjustRightInd w:val="0"/>
              <w:ind w:firstLine="709"/>
              <w:jc w:val="center"/>
              <w:rPr>
                <w:rFonts w:ascii="Times New Roman" w:hAnsi="Times New Roman" w:cs="Times New Roman"/>
                <w:b/>
                <w:sz w:val="24"/>
                <w:szCs w:val="24"/>
              </w:rPr>
            </w:pPr>
            <w:r w:rsidRPr="002C328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935578" w:rsidTr="00596F47">
        <w:tc>
          <w:tcPr>
            <w:tcW w:w="558" w:type="dxa"/>
          </w:tcPr>
          <w:p w:rsidR="00935578" w:rsidRDefault="00935578" w:rsidP="00596F47">
            <w:pPr>
              <w:autoSpaceDE w:val="0"/>
              <w:autoSpaceDN w:val="0"/>
              <w:adjustRightInd w:val="0"/>
              <w:spacing w:before="120" w:after="12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spacing w:before="120" w:after="120"/>
              <w:jc w:val="center"/>
              <w:rPr>
                <w:rFonts w:ascii="Times New Roman" w:hAnsi="Times New Roman" w:cs="Times New Roman"/>
                <w:sz w:val="24"/>
                <w:szCs w:val="24"/>
              </w:rPr>
            </w:pPr>
            <w:r w:rsidRPr="0015309D">
              <w:rPr>
                <w:rFonts w:ascii="Times New Roman" w:hAnsi="Times New Roman" w:cs="Times New Roman"/>
                <w:b/>
                <w:sz w:val="24"/>
                <w:szCs w:val="24"/>
              </w:rPr>
              <w:t>17</w:t>
            </w:r>
          </w:p>
        </w:tc>
        <w:tc>
          <w:tcPr>
            <w:tcW w:w="8988" w:type="dxa"/>
          </w:tcPr>
          <w:p w:rsidR="00935578" w:rsidRPr="0015309D" w:rsidRDefault="00935578" w:rsidP="00596F47">
            <w:pPr>
              <w:spacing w:before="120" w:after="120"/>
              <w:jc w:val="center"/>
              <w:rPr>
                <w:rFonts w:ascii="Times New Roman" w:hAnsi="Times New Roman" w:cs="Times New Roman"/>
                <w:sz w:val="24"/>
                <w:szCs w:val="24"/>
              </w:rPr>
            </w:pPr>
            <w:r w:rsidRPr="0015309D">
              <w:rPr>
                <w:rFonts w:ascii="Times New Roman" w:hAnsi="Times New Roman" w:cs="Times New Roman"/>
                <w:b/>
                <w:sz w:val="24"/>
                <w:szCs w:val="24"/>
              </w:rPr>
              <w:t>Исчерпывающий перечень административных процедур</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возврат уведомления об окончании строительства;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подготовка и направление </w:t>
            </w:r>
            <w:r>
              <w:rPr>
                <w:rFonts w:ascii="Times New Roman" w:hAnsi="Times New Roman" w:cs="Times New Roman"/>
                <w:sz w:val="24"/>
                <w:szCs w:val="24"/>
              </w:rPr>
              <w:t>У</w:t>
            </w:r>
            <w:r w:rsidRPr="0015309D">
              <w:rPr>
                <w:rFonts w:ascii="Times New Roman" w:hAnsi="Times New Roman" w:cs="Times New Roman"/>
                <w:sz w:val="24"/>
                <w:szCs w:val="24"/>
              </w:rPr>
              <w:t xml:space="preserve">ведомления о соответствии либо </w:t>
            </w:r>
            <w:r>
              <w:rPr>
                <w:rFonts w:ascii="Times New Roman" w:hAnsi="Times New Roman" w:cs="Times New Roman"/>
                <w:sz w:val="24"/>
                <w:szCs w:val="24"/>
              </w:rPr>
              <w:t>У</w:t>
            </w:r>
            <w:r w:rsidRPr="0015309D">
              <w:rPr>
                <w:rFonts w:ascii="Times New Roman" w:hAnsi="Times New Roman" w:cs="Times New Roman"/>
                <w:sz w:val="24"/>
                <w:szCs w:val="24"/>
              </w:rPr>
              <w:t>ведомления о несоответствии;</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направление копии </w:t>
            </w:r>
            <w:r>
              <w:rPr>
                <w:rFonts w:ascii="Times New Roman" w:hAnsi="Times New Roman" w:cs="Times New Roman"/>
                <w:sz w:val="24"/>
                <w:szCs w:val="24"/>
              </w:rPr>
              <w:t>У</w:t>
            </w:r>
            <w:r w:rsidRPr="0015309D">
              <w:rPr>
                <w:rFonts w:ascii="Times New Roman" w:hAnsi="Times New Roman" w:cs="Times New Roman"/>
                <w:sz w:val="24"/>
                <w:szCs w:val="24"/>
              </w:rPr>
              <w:t xml:space="preserve">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 </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18</w:t>
            </w:r>
          </w:p>
        </w:tc>
        <w:tc>
          <w:tcPr>
            <w:tcW w:w="8988" w:type="dxa"/>
          </w:tcPr>
          <w:p w:rsidR="00935578" w:rsidRDefault="00935578" w:rsidP="00596F47">
            <w:pPr>
              <w:autoSpaceDE w:val="0"/>
              <w:autoSpaceDN w:val="0"/>
              <w:adjustRightInd w:val="0"/>
              <w:ind w:firstLine="708"/>
              <w:jc w:val="both"/>
              <w:rPr>
                <w:rFonts w:ascii="Times New Roman" w:hAnsi="Times New Roman" w:cs="Times New Roman"/>
                <w:b/>
                <w:sz w:val="24"/>
                <w:szCs w:val="24"/>
              </w:rPr>
            </w:pPr>
            <w:r w:rsidRPr="0015309D">
              <w:rPr>
                <w:rFonts w:ascii="Times New Roman" w:hAnsi="Times New Roman" w:cs="Times New Roman"/>
                <w:b/>
                <w:sz w:val="24"/>
                <w:szCs w:val="24"/>
              </w:rPr>
              <w:t>Последовательность и сроки выполнения административн</w:t>
            </w:r>
            <w:r>
              <w:rPr>
                <w:rFonts w:ascii="Times New Roman" w:hAnsi="Times New Roman" w:cs="Times New Roman"/>
                <w:b/>
                <w:sz w:val="24"/>
                <w:szCs w:val="24"/>
              </w:rPr>
              <w:t>ых</w:t>
            </w:r>
            <w:r w:rsidRPr="0015309D">
              <w:rPr>
                <w:rFonts w:ascii="Times New Roman" w:hAnsi="Times New Roman" w:cs="Times New Roman"/>
                <w:b/>
                <w:sz w:val="24"/>
                <w:szCs w:val="24"/>
              </w:rPr>
              <w:t xml:space="preserve"> процедур</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47222B" w:rsidRDefault="00935578" w:rsidP="00596F47">
            <w:pPr>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 xml:space="preserve">18.1.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настоящего Регламента.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должностной</w:t>
            </w:r>
            <w:r>
              <w:rPr>
                <w:rFonts w:ascii="Times New Roman" w:hAnsi="Times New Roman" w:cs="Times New Roman"/>
                <w:sz w:val="24"/>
                <w:szCs w:val="24"/>
              </w:rPr>
              <w:t xml:space="preserve"> </w:t>
            </w:r>
            <w:r w:rsidRPr="0015309D">
              <w:rPr>
                <w:rFonts w:ascii="Times New Roman" w:hAnsi="Times New Roman" w:cs="Times New Roman"/>
                <w:sz w:val="24"/>
                <w:szCs w:val="24"/>
              </w:rPr>
              <w:t>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w:t>
            </w:r>
            <w:r w:rsidRPr="0015309D">
              <w:rPr>
                <w:rFonts w:ascii="Times New Roman" w:hAnsi="Times New Roman" w:cs="Times New Roman"/>
                <w:sz w:val="24"/>
                <w:szCs w:val="24"/>
              </w:rPr>
              <w:lastRenderedPageBreak/>
              <w:t>заявителя;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должностной</w:t>
            </w:r>
            <w:r>
              <w:rPr>
                <w:rFonts w:ascii="Times New Roman" w:hAnsi="Times New Roman" w:cs="Times New Roman"/>
                <w:sz w:val="24"/>
                <w:szCs w:val="24"/>
              </w:rPr>
              <w:t xml:space="preserve"> </w:t>
            </w:r>
            <w:r w:rsidRPr="0015309D">
              <w:rPr>
                <w:rFonts w:ascii="Times New Roman" w:hAnsi="Times New Roman" w:cs="Times New Roman"/>
                <w:sz w:val="24"/>
                <w:szCs w:val="24"/>
              </w:rPr>
              <w:t>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w:t>
            </w:r>
            <w:r>
              <w:rPr>
                <w:rFonts w:ascii="Times New Roman" w:hAnsi="Times New Roman" w:cs="Times New Roman"/>
                <w:sz w:val="24"/>
                <w:szCs w:val="24"/>
              </w:rPr>
              <w:t xml:space="preserve"> </w:t>
            </w:r>
            <w:r w:rsidRPr="0015309D">
              <w:rPr>
                <w:rFonts w:ascii="Times New Roman" w:hAnsi="Times New Roman" w:cs="Times New Roman"/>
                <w:sz w:val="24"/>
                <w:szCs w:val="24"/>
              </w:rPr>
              <w:t>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регистрация в Администрации</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уведомления об окончании строительства</w:t>
            </w:r>
            <w:r>
              <w:rPr>
                <w:rFonts w:ascii="Times New Roman" w:hAnsi="Times New Roman" w:cs="Times New Roman"/>
                <w:sz w:val="24"/>
                <w:szCs w:val="24"/>
              </w:rPr>
              <w:t xml:space="preserve"> </w:t>
            </w:r>
            <w:r w:rsidRPr="0015309D">
              <w:rPr>
                <w:rFonts w:ascii="Times New Roman" w:hAnsi="Times New Roman" w:cs="Times New Roman"/>
                <w:sz w:val="24"/>
                <w:szCs w:val="24"/>
              </w:rPr>
              <w:t>и прилагаемых к нему документов.</w:t>
            </w:r>
          </w:p>
          <w:p w:rsidR="00935578" w:rsidRPr="0047222B" w:rsidRDefault="00935578" w:rsidP="00596F47">
            <w:pPr>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18.2. Рассмотрение уведомления об окончании строительства и прилагаемых к нему документов в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w:t>
            </w:r>
            <w:r>
              <w:rPr>
                <w:rFonts w:ascii="Times New Roman" w:hAnsi="Times New Roman" w:cs="Times New Roman"/>
                <w:sz w:val="24"/>
                <w:szCs w:val="24"/>
              </w:rPr>
              <w:t xml:space="preserve"> </w:t>
            </w:r>
            <w:r w:rsidRPr="0015309D">
              <w:rPr>
                <w:rFonts w:ascii="Times New Roman" w:hAnsi="Times New Roman" w:cs="Times New Roman"/>
                <w:sz w:val="24"/>
                <w:szCs w:val="24"/>
              </w:rPr>
              <w:t>проверяет уведомление об окончании строительства и прилагаемые документы на соответствие требованиям и комплектности</w:t>
            </w:r>
            <w:r>
              <w:rPr>
                <w:rFonts w:ascii="Times New Roman" w:hAnsi="Times New Roman" w:cs="Times New Roman"/>
                <w:sz w:val="24"/>
                <w:szCs w:val="24"/>
              </w:rPr>
              <w:t xml:space="preserve"> </w:t>
            </w:r>
            <w:r w:rsidRPr="0015309D">
              <w:rPr>
                <w:rFonts w:ascii="Times New Roman" w:hAnsi="Times New Roman" w:cs="Times New Roman"/>
                <w:sz w:val="24"/>
                <w:szCs w:val="24"/>
              </w:rPr>
              <w:t>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935578" w:rsidRPr="0047222B" w:rsidRDefault="00935578" w:rsidP="00596F47">
            <w:pPr>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18.3. Возврат уведомления об окончании строительства</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должностное лицо</w:t>
            </w:r>
            <w:r>
              <w:rPr>
                <w:rFonts w:ascii="Times New Roman" w:hAnsi="Times New Roman" w:cs="Times New Roman"/>
                <w:sz w:val="24"/>
                <w:szCs w:val="24"/>
              </w:rPr>
              <w:t xml:space="preserve"> </w:t>
            </w:r>
            <w:r w:rsidRPr="0015309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подписывает два экземпляра проекта письма о возврате уведомления об окончании строительства;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г) должностное лицо Администрации уведомляет заявителя любым доступным способом связи (с помощью факсимильной связи, или по телефону) о </w:t>
            </w:r>
            <w:r w:rsidRPr="0015309D">
              <w:rPr>
                <w:rFonts w:ascii="Times New Roman" w:hAnsi="Times New Roman" w:cs="Times New Roman"/>
                <w:sz w:val="24"/>
                <w:szCs w:val="24"/>
              </w:rPr>
              <w:lastRenderedPageBreak/>
              <w:t>подготовленном возврате уведомления об окончании строительства в день его регистрации;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Факт возврата уведомления об окончании строительства фиксируется в документе учета выданных уведомлений.</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935578" w:rsidRPr="0015309D" w:rsidRDefault="00935578" w:rsidP="00596F47">
            <w:pPr>
              <w:ind w:firstLine="709"/>
              <w:jc w:val="both"/>
              <w:rPr>
                <w:rFonts w:ascii="Times New Roman" w:hAnsi="Times New Roman" w:cs="Times New Roman"/>
                <w:b/>
                <w:i/>
                <w:sz w:val="24"/>
                <w:szCs w:val="24"/>
              </w:rPr>
            </w:pPr>
            <w:r w:rsidRPr="0015309D">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935578" w:rsidRPr="0047222B" w:rsidRDefault="00935578" w:rsidP="00596F47">
            <w:pPr>
              <w:autoSpaceDE w:val="0"/>
              <w:autoSpaceDN w:val="0"/>
              <w:adjustRightInd w:val="0"/>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18.4.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ответственное за рассмотрение уведомления об окончании строительства:</w:t>
            </w:r>
          </w:p>
          <w:p w:rsidR="00935578" w:rsidRPr="0015309D" w:rsidRDefault="00935578" w:rsidP="00596F47">
            <w:pPr>
              <w:pStyle w:val="ConsPlusNormal"/>
              <w:ind w:firstLine="709"/>
              <w:jc w:val="both"/>
            </w:pPr>
            <w:r w:rsidRPr="0015309D">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935578" w:rsidRPr="0015309D" w:rsidRDefault="00935578" w:rsidP="00596F47">
            <w:pPr>
              <w:pStyle w:val="ConsPlusNormal"/>
              <w:ind w:firstLine="709"/>
              <w:jc w:val="both"/>
            </w:pPr>
            <w:r w:rsidRPr="0015309D">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w:t>
            </w:r>
            <w:r w:rsidRPr="0015309D">
              <w:lastRenderedPageBreak/>
              <w:t>обязательные требования к параметрам объектов капитального строительства изменены после дня поступления в соответствующий орган</w:t>
            </w:r>
            <w:r>
              <w:t xml:space="preserve"> </w:t>
            </w:r>
            <w:r w:rsidRPr="0015309D">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935578" w:rsidRPr="0015309D" w:rsidRDefault="00935578" w:rsidP="00596F47">
            <w:pPr>
              <w:pStyle w:val="ConsPlusNormal"/>
              <w:ind w:firstLine="709"/>
              <w:jc w:val="both"/>
            </w:pPr>
            <w:r w:rsidRPr="0015309D">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35578" w:rsidRPr="0015309D" w:rsidRDefault="00935578" w:rsidP="00596F47">
            <w:pPr>
              <w:pStyle w:val="ConsPlusNormal"/>
              <w:ind w:firstLine="709"/>
              <w:jc w:val="both"/>
            </w:pPr>
            <w:r w:rsidRPr="0015309D">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наличие в структурном подразделении Администрации проверенных уведомления</w:t>
            </w:r>
            <w:r>
              <w:rPr>
                <w:rFonts w:ascii="Times New Roman" w:hAnsi="Times New Roman" w:cs="Times New Roman"/>
                <w:sz w:val="24"/>
                <w:szCs w:val="24"/>
              </w:rPr>
              <w:t xml:space="preserve"> </w:t>
            </w:r>
            <w:r w:rsidRPr="0015309D">
              <w:rPr>
                <w:rFonts w:ascii="Times New Roman" w:hAnsi="Times New Roman" w:cs="Times New Roman"/>
                <w:sz w:val="24"/>
                <w:szCs w:val="24"/>
              </w:rPr>
              <w:t>об окончании строительства и прилагаемых к нему документов.</w:t>
            </w:r>
          </w:p>
          <w:p w:rsidR="00935578" w:rsidRPr="0047222B" w:rsidRDefault="00935578" w:rsidP="00596F47">
            <w:pPr>
              <w:autoSpaceDE w:val="0"/>
              <w:autoSpaceDN w:val="0"/>
              <w:adjustRightInd w:val="0"/>
              <w:ind w:firstLine="709"/>
              <w:jc w:val="both"/>
              <w:rPr>
                <w:rFonts w:ascii="Times New Roman" w:hAnsi="Times New Roman" w:cs="Times New Roman"/>
                <w:b/>
                <w:i/>
                <w:sz w:val="24"/>
                <w:szCs w:val="24"/>
              </w:rPr>
            </w:pPr>
            <w:r w:rsidRPr="0047222B">
              <w:rPr>
                <w:rFonts w:ascii="Times New Roman" w:hAnsi="Times New Roman" w:cs="Times New Roman"/>
                <w:b/>
                <w:i/>
                <w:sz w:val="24"/>
                <w:szCs w:val="24"/>
              </w:rPr>
              <w:t xml:space="preserve">18.5. Подготовка и направление Уведомления о соответствии либо Уведомления о несоответствии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наличие проверенного в соответствии с пунктом 18.1.3 настоящего Регламента</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уведомления об окончании строительства и прилагаемых к нему документов.</w:t>
            </w:r>
          </w:p>
          <w:p w:rsidR="00935578"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проекта Уведомления о соответствии (согласно приложению № 4 к настоящему Регламенту);</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проекта Уведомления о несоответствии (согласно приложению № 5 к настоящему Регламенту).</w:t>
            </w:r>
          </w:p>
          <w:p w:rsidR="00935578" w:rsidRPr="0015309D" w:rsidRDefault="00935578" w:rsidP="00596F47">
            <w:pPr>
              <w:pStyle w:val="ConsPlusNormal"/>
              <w:ind w:firstLine="709"/>
              <w:jc w:val="both"/>
            </w:pPr>
            <w:r w:rsidRPr="0015309D">
              <w:t>В Уведомлении о несоответствии должны содержаться все основания направления заявителю такого уведомления.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w:t>
            </w:r>
            <w:r>
              <w:rPr>
                <w:rFonts w:ascii="Times New Roman" w:hAnsi="Times New Roman" w:cs="Times New Roman"/>
                <w:sz w:val="24"/>
                <w:szCs w:val="24"/>
              </w:rPr>
              <w:t xml:space="preserve"> </w:t>
            </w:r>
            <w:r w:rsidRPr="0015309D">
              <w:rPr>
                <w:rFonts w:ascii="Times New Roman" w:hAnsi="Times New Roman" w:cs="Times New Roman"/>
                <w:sz w:val="24"/>
                <w:szCs w:val="24"/>
              </w:rPr>
              <w:t>муниципального образования (иное уполномоченное лицо) подписывает два экземпляра проекта уведомления.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Подписанные</w:t>
            </w:r>
            <w:r>
              <w:rPr>
                <w:rFonts w:ascii="Times New Roman" w:hAnsi="Times New Roman" w:cs="Times New Roman"/>
                <w:sz w:val="24"/>
                <w:szCs w:val="24"/>
              </w:rPr>
              <w:t xml:space="preserve"> </w:t>
            </w:r>
            <w:r w:rsidRPr="0015309D">
              <w:rPr>
                <w:rFonts w:ascii="Times New Roman" w:hAnsi="Times New Roman" w:cs="Times New Roman"/>
                <w:sz w:val="24"/>
                <w:szCs w:val="24"/>
              </w:rPr>
              <w:t>экземпляры Уведомления о соответствии либо Уведомления о несоответствии регистрируются должностным лицом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Один экземпляр уведомления остается в Администрации, второй выдается (направляется по почте) заявителю.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Должностное лицо Администрации уведомляет заявителя</w:t>
            </w:r>
            <w:r>
              <w:rPr>
                <w:rFonts w:ascii="Times New Roman" w:hAnsi="Times New Roman" w:cs="Times New Roman"/>
                <w:sz w:val="24"/>
                <w:szCs w:val="24"/>
              </w:rPr>
              <w:t xml:space="preserve"> </w:t>
            </w:r>
            <w:r w:rsidRPr="0015309D">
              <w:rPr>
                <w:rFonts w:ascii="Times New Roman" w:hAnsi="Times New Roman" w:cs="Times New Roman"/>
                <w:sz w:val="24"/>
                <w:szCs w:val="24"/>
              </w:rPr>
              <w:t>любым доступным способом связи (с помощью факсимильной связи или по телефону) о подготовленном ему уведомлении в день его регистрации.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 соответствии либо Уведомление</w:t>
            </w:r>
            <w:r>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 в течение семи рабочих дней со дня поступления в Администрацию уведомления об окончании строительства</w:t>
            </w:r>
            <w:r>
              <w:rPr>
                <w:rFonts w:ascii="Times New Roman" w:hAnsi="Times New Roman" w:cs="Times New Roman"/>
                <w:sz w:val="24"/>
                <w:szCs w:val="24"/>
              </w:rPr>
              <w:t xml:space="preserve"> </w:t>
            </w:r>
            <w:r w:rsidRPr="0015309D">
              <w:rPr>
                <w:rFonts w:ascii="Times New Roman" w:hAnsi="Times New Roman" w:cs="Times New Roman"/>
                <w:sz w:val="24"/>
                <w:szCs w:val="24"/>
              </w:rPr>
              <w:t>выдается: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Факт получения уведомления фиксируется в документе учета выданных уведомлений.</w:t>
            </w:r>
            <w:r>
              <w:rPr>
                <w:rFonts w:ascii="Times New Roman" w:hAnsi="Times New Roman" w:cs="Times New Roman"/>
                <w:sz w:val="24"/>
                <w:szCs w:val="24"/>
              </w:rPr>
              <w:t xml:space="preserve"> </w:t>
            </w:r>
            <w:r w:rsidRPr="0015309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выданное (направленное по почте)</w:t>
            </w:r>
            <w:r>
              <w:rPr>
                <w:rFonts w:ascii="Times New Roman" w:hAnsi="Times New Roman" w:cs="Times New Roman"/>
                <w:sz w:val="24"/>
                <w:szCs w:val="24"/>
              </w:rPr>
              <w:t xml:space="preserve"> </w:t>
            </w:r>
            <w:r w:rsidRPr="0015309D">
              <w:rPr>
                <w:rFonts w:ascii="Times New Roman" w:hAnsi="Times New Roman" w:cs="Times New Roman"/>
                <w:sz w:val="24"/>
                <w:szCs w:val="24"/>
              </w:rPr>
              <w:t>заявителю Уведомление о соответствии либо</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15309D">
              <w:rPr>
                <w:rFonts w:ascii="Times New Roman" w:hAnsi="Times New Roman" w:cs="Times New Roman"/>
                <w:sz w:val="24"/>
                <w:szCs w:val="24"/>
              </w:rPr>
              <w:t>о несоответствии.</w:t>
            </w:r>
          </w:p>
          <w:p w:rsidR="00935578" w:rsidRPr="006B1DD8" w:rsidRDefault="00935578" w:rsidP="00596F47">
            <w:pPr>
              <w:ind w:firstLine="709"/>
              <w:jc w:val="both"/>
              <w:rPr>
                <w:rFonts w:ascii="Times New Roman" w:hAnsi="Times New Roman" w:cs="Times New Roman"/>
                <w:b/>
                <w:sz w:val="24"/>
                <w:szCs w:val="24"/>
              </w:rPr>
            </w:pPr>
            <w:r w:rsidRPr="006B1DD8">
              <w:rPr>
                <w:rFonts w:ascii="Times New Roman" w:hAnsi="Times New Roman" w:cs="Times New Roman"/>
                <w:b/>
                <w:sz w:val="24"/>
                <w:szCs w:val="24"/>
              </w:rPr>
              <w:t xml:space="preserve">18.6.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Основанием для начала административной процедуры является выдача заявителю уведомление о соответствии.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18.6.1. Должностное лицо Администрации посредством отправления в электронной форме</w:t>
            </w:r>
            <w:r>
              <w:rPr>
                <w:rFonts w:ascii="Times New Roman" w:hAnsi="Times New Roman" w:cs="Times New Roman"/>
                <w:sz w:val="24"/>
                <w:szCs w:val="24"/>
              </w:rPr>
              <w:t xml:space="preserve"> </w:t>
            </w:r>
            <w:r w:rsidRPr="0015309D">
              <w:rPr>
                <w:rFonts w:ascii="Times New Roman" w:hAnsi="Times New Roman" w:cs="Times New Roman"/>
                <w:sz w:val="24"/>
                <w:szCs w:val="24"/>
              </w:rPr>
              <w:t>в орган регистрации прав направляет: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представленный заявителем технический план,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18.6.2. В случае не</w:t>
            </w:r>
            <w:r>
              <w:rPr>
                <w:rFonts w:ascii="Times New Roman" w:hAnsi="Times New Roman" w:cs="Times New Roman"/>
                <w:sz w:val="24"/>
                <w:szCs w:val="24"/>
              </w:rPr>
              <w:t xml:space="preserve"> </w:t>
            </w:r>
            <w:r w:rsidRPr="0015309D">
              <w:rPr>
                <w:rFonts w:ascii="Times New Roman" w:hAnsi="Times New Roman" w:cs="Times New Roman"/>
                <w:sz w:val="24"/>
                <w:szCs w:val="24"/>
              </w:rPr>
              <w:t>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Срок выполнения административной процедуры составляет не позднее семи рабочих дней с даты поступления</w:t>
            </w:r>
            <w:r>
              <w:rPr>
                <w:rFonts w:ascii="Times New Roman" w:hAnsi="Times New Roman" w:cs="Times New Roman"/>
                <w:sz w:val="24"/>
                <w:szCs w:val="24"/>
              </w:rPr>
              <w:t xml:space="preserve"> </w:t>
            </w:r>
            <w:r w:rsidRPr="0015309D">
              <w:rPr>
                <w:rFonts w:ascii="Times New Roman" w:hAnsi="Times New Roman" w:cs="Times New Roman"/>
                <w:sz w:val="24"/>
                <w:szCs w:val="24"/>
              </w:rPr>
              <w:t>в Администрацию уведомления об окончании строительства.</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935578" w:rsidRPr="0047222B" w:rsidRDefault="00935578" w:rsidP="00596F47">
            <w:pPr>
              <w:pStyle w:val="ConsPlusNormal"/>
              <w:ind w:firstLine="709"/>
              <w:jc w:val="both"/>
              <w:rPr>
                <w:b/>
                <w:i/>
              </w:rPr>
            </w:pPr>
            <w:r w:rsidRPr="0047222B">
              <w:rPr>
                <w:b/>
                <w:i/>
              </w:rPr>
              <w:t xml:space="preserve">18.7. Направление копии </w:t>
            </w:r>
            <w:r>
              <w:rPr>
                <w:b/>
                <w:i/>
              </w:rPr>
              <w:t>У</w:t>
            </w:r>
            <w:r w:rsidRPr="0047222B">
              <w:rPr>
                <w:b/>
                <w:i/>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935578" w:rsidRPr="0015309D" w:rsidRDefault="00935578" w:rsidP="00596F47">
            <w:pPr>
              <w:pStyle w:val="ConsPlusNormal"/>
              <w:ind w:firstLine="709"/>
              <w:jc w:val="both"/>
            </w:pPr>
            <w:r w:rsidRPr="0015309D">
              <w:t xml:space="preserve">Основанием для начала административной процедуры является подготовленное для выдачи заявителю </w:t>
            </w:r>
            <w:r>
              <w:t>У</w:t>
            </w:r>
            <w:r w:rsidRPr="0015309D">
              <w:t>ведомление о несоответствии.</w:t>
            </w:r>
          </w:p>
          <w:p w:rsidR="00935578" w:rsidRPr="0015309D" w:rsidRDefault="00935578" w:rsidP="00596F47">
            <w:pPr>
              <w:pStyle w:val="ConsPlusNormal"/>
              <w:ind w:firstLine="709"/>
              <w:jc w:val="both"/>
            </w:pPr>
            <w:r w:rsidRPr="0015309D">
              <w:t xml:space="preserve">Должностное лицо Администрации направляет, в том числе путем межведомственного электронного взаимодействия, копию такого </w:t>
            </w:r>
            <w:r>
              <w:t>У</w:t>
            </w:r>
            <w:r w:rsidRPr="0015309D">
              <w:t>ведомления о несоответствии:</w:t>
            </w:r>
          </w:p>
          <w:p w:rsidR="00935578" w:rsidRPr="0015309D" w:rsidRDefault="00935578" w:rsidP="00596F47">
            <w:pPr>
              <w:pStyle w:val="ConsPlusNormal"/>
              <w:ind w:firstLine="709"/>
              <w:jc w:val="both"/>
            </w:pPr>
            <w:r w:rsidRPr="0015309D">
              <w:t>в орган исполнительной власти субъекта Российской Федерации, уполномоченный на осуществление государственного строительного надзора;</w:t>
            </w:r>
          </w:p>
          <w:p w:rsidR="00935578" w:rsidRPr="0015309D" w:rsidRDefault="00935578" w:rsidP="00596F47">
            <w:pPr>
              <w:pStyle w:val="ConsPlusNormal"/>
              <w:ind w:firstLine="709"/>
              <w:jc w:val="both"/>
            </w:pPr>
            <w:r w:rsidRPr="0015309D">
              <w:t xml:space="preserve">в федеральный орган исполнительной власти, уполномоченный на осуществление государственного земельного надзора; </w:t>
            </w:r>
          </w:p>
          <w:p w:rsidR="00935578" w:rsidRPr="0015309D" w:rsidRDefault="00935578" w:rsidP="00596F47">
            <w:pPr>
              <w:pStyle w:val="ConsPlusNormal"/>
              <w:ind w:firstLine="709"/>
              <w:jc w:val="both"/>
            </w:pPr>
            <w:r w:rsidRPr="0015309D">
              <w:t>в орган местного самоуправления, осуществляющий муниципальный земельный контроль.</w:t>
            </w:r>
          </w:p>
          <w:p w:rsidR="00935578" w:rsidRPr="0015309D" w:rsidRDefault="00935578" w:rsidP="00596F47">
            <w:pPr>
              <w:pStyle w:val="ConsPlusNormal"/>
              <w:ind w:firstLine="709"/>
              <w:jc w:val="both"/>
            </w:pPr>
            <w:r w:rsidRPr="0015309D">
              <w:t>Срок проведения административной процедуры составляет семь рабочих дней со дня поступления уведомления о планируемом строительстве.</w:t>
            </w:r>
          </w:p>
          <w:p w:rsidR="00935578" w:rsidRPr="00226438" w:rsidRDefault="00935578" w:rsidP="00596F47">
            <w:pPr>
              <w:pStyle w:val="ConsPlusNormal"/>
              <w:ind w:firstLine="709"/>
              <w:jc w:val="both"/>
            </w:pPr>
            <w:r w:rsidRPr="00226438">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19</w:t>
            </w:r>
          </w:p>
        </w:tc>
        <w:tc>
          <w:tcPr>
            <w:tcW w:w="8988" w:type="dxa"/>
          </w:tcPr>
          <w:p w:rsidR="00935578" w:rsidRPr="0015309D" w:rsidRDefault="00935578" w:rsidP="00596F47">
            <w:pPr>
              <w:autoSpaceDE w:val="0"/>
              <w:autoSpaceDN w:val="0"/>
              <w:adjustRightInd w:val="0"/>
              <w:jc w:val="both"/>
              <w:rPr>
                <w:rFonts w:ascii="Times New Roman" w:hAnsi="Times New Roman" w:cs="Times New Roman"/>
                <w:sz w:val="24"/>
                <w:szCs w:val="24"/>
              </w:rPr>
            </w:pPr>
            <w:r w:rsidRPr="0015309D">
              <w:rPr>
                <w:rFonts w:ascii="Times New Roman" w:hAnsi="Times New Roman" w:cs="Times New Roman"/>
                <w:b/>
                <w:sz w:val="24"/>
                <w:szCs w:val="24"/>
              </w:rPr>
              <w:t xml:space="preserve"> Порядок исправления допущенных</w:t>
            </w:r>
            <w:r>
              <w:rPr>
                <w:rFonts w:ascii="Times New Roman" w:hAnsi="Times New Roman" w:cs="Times New Roman"/>
                <w:b/>
                <w:sz w:val="24"/>
                <w:szCs w:val="24"/>
              </w:rPr>
              <w:t xml:space="preserve"> опечаток и ошибок в выданных в </w:t>
            </w:r>
            <w:r w:rsidRPr="0015309D">
              <w:rPr>
                <w:rFonts w:ascii="Times New Roman" w:hAnsi="Times New Roman" w:cs="Times New Roman"/>
                <w:b/>
                <w:sz w:val="24"/>
                <w:szCs w:val="24"/>
              </w:rPr>
              <w:t>результате предоставления муниципальной услуги документах</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xml:space="preserve">- через организацию почтовой связи в Администрацию (заявителем </w:t>
            </w:r>
            <w:r w:rsidRPr="0015309D">
              <w:rPr>
                <w:rFonts w:ascii="Times New Roman" w:hAnsi="Times New Roman"/>
                <w:sz w:val="24"/>
                <w:szCs w:val="24"/>
              </w:rPr>
              <w:lastRenderedPageBreak/>
              <w:t>направляются копии документов с опечатками и (или) ошибками).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19.6. Результатом процедуры является:</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исправленные документы, являющиеся результатом предоставления муниципальной услуги;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5578" w:rsidRPr="0015309D" w:rsidRDefault="00935578" w:rsidP="00596F47">
            <w:pPr>
              <w:widowControl w:val="0"/>
              <w:autoSpaceDE w:val="0"/>
              <w:autoSpaceDN w:val="0"/>
              <w:adjustRightInd w:val="0"/>
              <w:ind w:firstLine="709"/>
              <w:jc w:val="both"/>
              <w:rPr>
                <w:rFonts w:ascii="Times New Roman" w:hAnsi="Times New Roman"/>
                <w:sz w:val="24"/>
                <w:szCs w:val="24"/>
              </w:rPr>
            </w:pPr>
            <w:r w:rsidRPr="0015309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20</w:t>
            </w:r>
          </w:p>
        </w:tc>
        <w:tc>
          <w:tcPr>
            <w:tcW w:w="8988" w:type="dxa"/>
          </w:tcPr>
          <w:p w:rsidR="00935578" w:rsidRPr="0015309D"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Особенности предоставления муниципальной услуги в электронной форме</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Pr>
                <w:rFonts w:ascii="Times New Roman" w:eastAsiaTheme="minorEastAsia" w:hAnsi="Times New Roman" w:cs="Times New Roman"/>
                <w:sz w:val="24"/>
                <w:szCs w:val="24"/>
                <w:lang w:eastAsia="ru-RU"/>
              </w:rPr>
              <w:t>муниципальных</w:t>
            </w:r>
            <w:r w:rsidRPr="0015309D">
              <w:rPr>
                <w:rFonts w:ascii="Times New Roman" w:eastAsiaTheme="minorEastAsia" w:hAnsi="Times New Roman" w:cs="Times New Roman"/>
                <w:sz w:val="24"/>
                <w:szCs w:val="24"/>
                <w:lang w:eastAsia="ru-RU"/>
              </w:rPr>
              <w:t xml:space="preserve"> услуг в электронной форме:</w:t>
            </w:r>
          </w:p>
          <w:p w:rsidR="00935578" w:rsidRPr="0015309D" w:rsidRDefault="00935578" w:rsidP="00596F47">
            <w:pPr>
              <w:tabs>
                <w:tab w:val="left" w:pos="1134"/>
              </w:tabs>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rsidR="00935578" w:rsidRPr="0015309D" w:rsidRDefault="00935578" w:rsidP="00596F47">
            <w:pPr>
              <w:tabs>
                <w:tab w:val="left" w:pos="1134"/>
              </w:tabs>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35578" w:rsidRPr="0015309D" w:rsidRDefault="00935578" w:rsidP="00596F47">
            <w:pPr>
              <w:tabs>
                <w:tab w:val="left" w:pos="1134"/>
              </w:tabs>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935578" w:rsidRPr="0015309D" w:rsidRDefault="00935578" w:rsidP="00596F47">
            <w:pPr>
              <w:autoSpaceDE w:val="0"/>
              <w:autoSpaceDN w:val="0"/>
              <w:adjustRightInd w:val="0"/>
              <w:ind w:firstLine="709"/>
              <w:jc w:val="both"/>
              <w:rPr>
                <w:rFonts w:ascii="Times New Roman" w:eastAsiaTheme="minorEastAsia" w:hAnsi="Times New Roman" w:cs="Times New Roman"/>
                <w:sz w:val="24"/>
                <w:szCs w:val="24"/>
                <w:lang w:eastAsia="ru-RU"/>
              </w:rPr>
            </w:pPr>
            <w:r w:rsidRPr="0015309D">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w:t>
            </w:r>
            <w:r w:rsidRPr="0015309D">
              <w:rPr>
                <w:rFonts w:ascii="Times New Roman" w:hAnsi="Times New Roman" w:cs="Times New Roman"/>
                <w:sz w:val="24"/>
                <w:szCs w:val="24"/>
              </w:rPr>
              <w:lastRenderedPageBreak/>
              <w:t>законодательством Российской Федерации.</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 и прилагает их к уведомлению об окончании строительства (далее –</w:t>
            </w:r>
            <w:r>
              <w:rPr>
                <w:rFonts w:ascii="Times New Roman" w:hAnsi="Times New Roman" w:cs="Times New Roman"/>
                <w:sz w:val="24"/>
                <w:szCs w:val="24"/>
              </w:rPr>
              <w:t xml:space="preserve"> </w:t>
            </w:r>
            <w:r w:rsidRPr="0015309D">
              <w:rPr>
                <w:rFonts w:ascii="Times New Roman" w:hAnsi="Times New Roman" w:cs="Times New Roman"/>
                <w:sz w:val="24"/>
                <w:szCs w:val="24"/>
              </w:rPr>
              <w:t>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w:t>
            </w:r>
            <w:r>
              <w:rPr>
                <w:rFonts w:ascii="Times New Roman" w:hAnsi="Times New Roman" w:cs="Times New Roman"/>
                <w:sz w:val="24"/>
                <w:szCs w:val="24"/>
              </w:rPr>
              <w:t>.2.,9.1.3. пункта 9 настоящего 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 xml:space="preserve">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Pr>
                <w:rFonts w:ascii="Times New Roman" w:hAnsi="Times New Roman" w:cs="Times New Roman"/>
                <w:sz w:val="24"/>
                <w:szCs w:val="24"/>
              </w:rPr>
              <w:t>й представитель) в течение двух</w:t>
            </w:r>
            <w:r w:rsidRPr="0015309D">
              <w:rPr>
                <w:rFonts w:ascii="Times New Roman" w:hAnsi="Times New Roman" w:cs="Times New Roman"/>
                <w:sz w:val="24"/>
                <w:szCs w:val="24"/>
              </w:rPr>
              <w:t xml:space="preserve"> рабочих дней после направления уведомления об окончании строительства и документов, предусмотренных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 xml:space="preserve">егламента, представляет специалисту </w:t>
            </w:r>
            <w:r>
              <w:rPr>
                <w:rFonts w:ascii="Times New Roman" w:hAnsi="Times New Roman" w:cs="Times New Roman"/>
                <w:sz w:val="24"/>
                <w:szCs w:val="24"/>
              </w:rPr>
              <w:t>Управления</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Заявитель (уполномоченный представитель) вправе по собственной инициат</w:t>
            </w:r>
            <w:r>
              <w:rPr>
                <w:rFonts w:ascii="Times New Roman" w:hAnsi="Times New Roman" w:cs="Times New Roman"/>
                <w:sz w:val="24"/>
                <w:szCs w:val="24"/>
              </w:rPr>
              <w:t>иве в течение двух</w:t>
            </w:r>
            <w:r w:rsidRPr="0015309D">
              <w:rPr>
                <w:rFonts w:ascii="Times New Roman" w:hAnsi="Times New Roman" w:cs="Times New Roman"/>
                <w:sz w:val="24"/>
                <w:szCs w:val="24"/>
              </w:rPr>
              <w:t xml:space="preserve"> рабочих дней после направления уведомления об окончании строительства и документов, предусмотренных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 xml:space="preserve">егламента, представить специалисту </w:t>
            </w:r>
            <w:r>
              <w:rPr>
                <w:rFonts w:ascii="Times New Roman" w:hAnsi="Times New Roman" w:cs="Times New Roman"/>
                <w:sz w:val="24"/>
                <w:szCs w:val="24"/>
              </w:rPr>
              <w:t>Управления</w:t>
            </w:r>
            <w:r w:rsidRPr="0015309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в подпунктах 9.1.2.,</w:t>
            </w:r>
            <w:r>
              <w:rPr>
                <w:rFonts w:ascii="Times New Roman" w:hAnsi="Times New Roman" w:cs="Times New Roman"/>
                <w:sz w:val="24"/>
                <w:szCs w:val="24"/>
              </w:rPr>
              <w:t xml:space="preserve"> </w:t>
            </w:r>
            <w:r w:rsidRPr="0015309D">
              <w:rPr>
                <w:rFonts w:ascii="Times New Roman" w:hAnsi="Times New Roman" w:cs="Times New Roman"/>
                <w:sz w:val="24"/>
                <w:szCs w:val="24"/>
              </w:rPr>
              <w:t xml:space="preserve">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9.1.2.,9.1.3. пункта 9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 предоставление оригиналов документов для сличения не требуется.</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 xml:space="preserve">Регистрация уведомления об окончании строительства осуществляется в </w:t>
            </w:r>
            <w:r w:rsidRPr="0015309D">
              <w:rPr>
                <w:rFonts w:ascii="Times New Roman" w:hAnsi="Times New Roman" w:cs="Times New Roman"/>
                <w:sz w:val="24"/>
                <w:szCs w:val="24"/>
              </w:rPr>
              <w:lastRenderedPageBreak/>
              <w:t xml:space="preserve">порядке, указанном в пункте 18.1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35578" w:rsidRPr="0015309D" w:rsidRDefault="00935578" w:rsidP="00596F47">
            <w:pPr>
              <w:ind w:firstLine="567"/>
              <w:jc w:val="both"/>
              <w:rPr>
                <w:rFonts w:ascii="Times New Roman" w:hAnsi="Times New Roman" w:cs="Times New Roman"/>
                <w:sz w:val="24"/>
                <w:szCs w:val="24"/>
              </w:rPr>
            </w:pPr>
            <w:r w:rsidRPr="0015309D">
              <w:rPr>
                <w:rFonts w:ascii="Times New Roman" w:hAnsi="Times New Roman" w:cs="Times New Roman"/>
                <w:sz w:val="24"/>
                <w:szCs w:val="24"/>
              </w:rPr>
              <w:t>Независимо от формы подачи уведомления об окончании строительства результат муниципальной услуги может быть получен заявителем в форме:</w:t>
            </w:r>
          </w:p>
          <w:p w:rsidR="00935578" w:rsidRPr="0015309D" w:rsidRDefault="00935578" w:rsidP="00596F47">
            <w:pPr>
              <w:ind w:firstLine="500"/>
              <w:jc w:val="both"/>
              <w:rPr>
                <w:rFonts w:ascii="Times New Roman" w:hAnsi="Times New Roman" w:cs="Times New Roman"/>
                <w:sz w:val="24"/>
                <w:szCs w:val="24"/>
              </w:rPr>
            </w:pPr>
            <w:r w:rsidRPr="0015309D">
              <w:rPr>
                <w:rFonts w:ascii="Times New Roman" w:hAnsi="Times New Roman" w:cs="Times New Roman"/>
                <w:sz w:val="24"/>
                <w:szCs w:val="24"/>
              </w:rPr>
              <w:t>- документа на бумажном носителе по почтовому адресу, указанному в уведомлении об окончании строительства;</w:t>
            </w:r>
          </w:p>
          <w:p w:rsidR="00935578" w:rsidRPr="0015309D" w:rsidRDefault="00935578" w:rsidP="00596F47">
            <w:pPr>
              <w:ind w:firstLine="500"/>
              <w:jc w:val="both"/>
              <w:rPr>
                <w:rFonts w:ascii="Times New Roman" w:hAnsi="Times New Roman" w:cs="Times New Roman"/>
                <w:sz w:val="24"/>
                <w:szCs w:val="24"/>
              </w:rPr>
            </w:pPr>
            <w:r w:rsidRPr="0015309D">
              <w:rPr>
                <w:rFonts w:ascii="Times New Roman" w:hAnsi="Times New Roman" w:cs="Times New Roman"/>
                <w:sz w:val="24"/>
                <w:szCs w:val="24"/>
              </w:rPr>
              <w:t xml:space="preserve">- документа на бумажном носителе лично в </w:t>
            </w:r>
            <w:r>
              <w:rPr>
                <w:rFonts w:ascii="Times New Roman" w:hAnsi="Times New Roman" w:cs="Times New Roman"/>
                <w:sz w:val="24"/>
                <w:szCs w:val="24"/>
              </w:rPr>
              <w:t>Управление</w:t>
            </w:r>
            <w:r w:rsidRPr="0015309D">
              <w:rPr>
                <w:rFonts w:ascii="Times New Roman" w:hAnsi="Times New Roman" w:cs="Times New Roman"/>
                <w:sz w:val="24"/>
                <w:szCs w:val="24"/>
              </w:rPr>
              <w:t>.</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Pr>
                <w:rFonts w:ascii="Times New Roman" w:hAnsi="Times New Roman" w:cs="Times New Roman"/>
                <w:sz w:val="24"/>
                <w:szCs w:val="24"/>
              </w:rPr>
              <w:t xml:space="preserve"> </w:t>
            </w:r>
            <w:r w:rsidRPr="0015309D">
              <w:rPr>
                <w:rFonts w:ascii="Times New Roman" w:hAnsi="Times New Roman" w:cs="Times New Roman"/>
                <w:sz w:val="24"/>
                <w:szCs w:val="24"/>
              </w:rPr>
              <w:t>или Региональный портал.</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21</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 xml:space="preserve"> Особенности предоставления муниципальной услуги в МФЦ</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21.1.</w:t>
            </w:r>
            <w:r w:rsidRPr="0015309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35578" w:rsidRPr="0015309D" w:rsidRDefault="00935578" w:rsidP="00596F47">
            <w:pPr>
              <w:tabs>
                <w:tab w:val="left" w:pos="1010"/>
              </w:tabs>
              <w:ind w:firstLine="709"/>
              <w:jc w:val="both"/>
              <w:rPr>
                <w:rFonts w:ascii="Times New Roman" w:hAnsi="Times New Roman" w:cs="Times New Roman"/>
                <w:sz w:val="24"/>
                <w:szCs w:val="24"/>
              </w:rPr>
            </w:pPr>
            <w:r w:rsidRPr="0015309D">
              <w:rPr>
                <w:rFonts w:ascii="Times New Roman" w:hAnsi="Times New Roman" w:cs="Times New Roman"/>
                <w:sz w:val="24"/>
                <w:szCs w:val="24"/>
              </w:rPr>
              <w:t>а)</w:t>
            </w:r>
            <w:r w:rsidRPr="0015309D">
              <w:rPr>
                <w:rFonts w:ascii="Times New Roman" w:hAnsi="Times New Roman" w:cs="Times New Roman"/>
                <w:sz w:val="24"/>
                <w:szCs w:val="24"/>
              </w:rPr>
              <w:tab/>
              <w:t>информирование (консультация) по порядку предоставления муниципальной услуги;</w:t>
            </w:r>
          </w:p>
          <w:p w:rsidR="00935578" w:rsidRPr="0015309D" w:rsidRDefault="00935578" w:rsidP="00596F47">
            <w:pPr>
              <w:tabs>
                <w:tab w:val="left" w:pos="1010"/>
              </w:tabs>
              <w:ind w:firstLine="709"/>
              <w:jc w:val="both"/>
              <w:rPr>
                <w:rFonts w:ascii="Times New Roman" w:hAnsi="Times New Roman" w:cs="Times New Roman"/>
                <w:sz w:val="24"/>
                <w:szCs w:val="24"/>
              </w:rPr>
            </w:pPr>
            <w:r w:rsidRPr="0015309D">
              <w:rPr>
                <w:rFonts w:ascii="Times New Roman" w:hAnsi="Times New Roman" w:cs="Times New Roman"/>
                <w:sz w:val="24"/>
                <w:szCs w:val="24"/>
              </w:rPr>
              <w:t>б)</w:t>
            </w:r>
            <w:r w:rsidRPr="0015309D">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935578" w:rsidRPr="0015309D" w:rsidRDefault="00935578" w:rsidP="00596F47">
            <w:pPr>
              <w:tabs>
                <w:tab w:val="left" w:pos="1010"/>
              </w:tabs>
              <w:ind w:firstLine="709"/>
              <w:jc w:val="both"/>
              <w:rPr>
                <w:rFonts w:ascii="Times New Roman" w:hAnsi="Times New Roman" w:cs="Times New Roman"/>
                <w:sz w:val="24"/>
                <w:szCs w:val="24"/>
              </w:rPr>
            </w:pPr>
            <w:r w:rsidRPr="0015309D">
              <w:rPr>
                <w:rFonts w:ascii="Times New Roman" w:hAnsi="Times New Roman" w:cs="Times New Roman"/>
                <w:sz w:val="24"/>
                <w:szCs w:val="24"/>
              </w:rPr>
              <w:t>в)</w:t>
            </w:r>
            <w:r w:rsidRPr="0015309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21.2.</w:t>
            </w:r>
            <w:r w:rsidRPr="0015309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35578" w:rsidRPr="0015309D" w:rsidRDefault="00935578" w:rsidP="00596F47">
            <w:pPr>
              <w:tabs>
                <w:tab w:val="left" w:pos="709"/>
              </w:tabs>
              <w:ind w:firstLine="709"/>
              <w:jc w:val="both"/>
              <w:rPr>
                <w:rFonts w:ascii="Times New Roman" w:hAnsi="Times New Roman" w:cs="Times New Roman"/>
                <w:sz w:val="24"/>
                <w:szCs w:val="24"/>
              </w:rPr>
            </w:pPr>
            <w:r w:rsidRPr="0015309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35578" w:rsidRPr="0015309D" w:rsidRDefault="00935578" w:rsidP="00596F47">
            <w:pPr>
              <w:pStyle w:val="a6"/>
              <w:ind w:left="0" w:firstLine="709"/>
              <w:jc w:val="both"/>
              <w:rPr>
                <w:rFonts w:ascii="Times New Roman" w:hAnsi="Times New Roman" w:cs="Times New Roman"/>
                <w:sz w:val="24"/>
                <w:szCs w:val="24"/>
              </w:rPr>
            </w:pPr>
            <w:r w:rsidRPr="0015309D">
              <w:rPr>
                <w:rFonts w:ascii="Times New Roman" w:hAnsi="Times New Roman" w:cs="Times New Roman"/>
                <w:sz w:val="24"/>
                <w:szCs w:val="24"/>
              </w:rPr>
              <w:t>а) срок предоставления муниципальной услуги;</w:t>
            </w:r>
          </w:p>
          <w:p w:rsidR="00935578" w:rsidRPr="0015309D" w:rsidRDefault="00935578" w:rsidP="00596F47">
            <w:pPr>
              <w:pStyle w:val="a6"/>
              <w:ind w:left="0" w:firstLine="709"/>
              <w:jc w:val="both"/>
              <w:rPr>
                <w:rFonts w:ascii="Times New Roman" w:hAnsi="Times New Roman" w:cs="Times New Roman"/>
                <w:sz w:val="24"/>
                <w:szCs w:val="24"/>
              </w:rPr>
            </w:pPr>
            <w:r w:rsidRPr="0015309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ж) режим работы и адреса иных МФЦ и привлекаемых организаций, находящихся на территории Приморского края;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w:t>
            </w:r>
            <w:r w:rsidRPr="0015309D">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15309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в) учет выдачи экземпляров электронных документов на бумажном носителе.</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tc>
      </w:tr>
      <w:tr w:rsidR="00935578" w:rsidRPr="00CC5891" w:rsidTr="00596F47">
        <w:tc>
          <w:tcPr>
            <w:tcW w:w="558" w:type="dxa"/>
          </w:tcPr>
          <w:p w:rsidR="00935578" w:rsidRPr="00CC5891" w:rsidRDefault="00935578" w:rsidP="00596F47">
            <w:pPr>
              <w:autoSpaceDE w:val="0"/>
              <w:autoSpaceDN w:val="0"/>
              <w:adjustRightInd w:val="0"/>
              <w:jc w:val="center"/>
              <w:rPr>
                <w:rFonts w:ascii="Times New Roman" w:hAnsi="Times New Roman" w:cs="Times New Roman"/>
                <w:b/>
                <w:sz w:val="24"/>
                <w:szCs w:val="24"/>
              </w:rPr>
            </w:pPr>
            <w:r w:rsidRPr="00CC5891">
              <w:rPr>
                <w:rFonts w:ascii="Times New Roman" w:hAnsi="Times New Roman" w:cs="Times New Roman"/>
                <w:b/>
                <w:sz w:val="24"/>
                <w:szCs w:val="24"/>
              </w:rPr>
              <w:lastRenderedPageBreak/>
              <w:t>IV</w:t>
            </w:r>
          </w:p>
        </w:tc>
        <w:tc>
          <w:tcPr>
            <w:tcW w:w="451" w:type="dxa"/>
          </w:tcPr>
          <w:p w:rsidR="00935578" w:rsidRPr="00CC5891" w:rsidRDefault="00935578" w:rsidP="00596F47">
            <w:pPr>
              <w:autoSpaceDE w:val="0"/>
              <w:autoSpaceDN w:val="0"/>
              <w:adjustRightInd w:val="0"/>
              <w:jc w:val="center"/>
              <w:rPr>
                <w:rFonts w:ascii="Times New Roman" w:hAnsi="Times New Roman" w:cs="Times New Roman"/>
                <w:b/>
                <w:sz w:val="24"/>
                <w:szCs w:val="24"/>
              </w:rPr>
            </w:pPr>
          </w:p>
        </w:tc>
        <w:tc>
          <w:tcPr>
            <w:tcW w:w="8988" w:type="dxa"/>
          </w:tcPr>
          <w:p w:rsidR="00935578" w:rsidRPr="00CC5891" w:rsidRDefault="00935578" w:rsidP="00596F47">
            <w:pPr>
              <w:jc w:val="center"/>
              <w:outlineLvl w:val="0"/>
              <w:rPr>
                <w:rFonts w:ascii="Times New Roman" w:hAnsi="Times New Roman" w:cs="Times New Roman"/>
                <w:b/>
                <w:sz w:val="24"/>
                <w:szCs w:val="24"/>
              </w:rPr>
            </w:pPr>
            <w:r w:rsidRPr="00CC5891">
              <w:rPr>
                <w:rFonts w:ascii="Times New Roman" w:hAnsi="Times New Roman" w:cs="Times New Roman"/>
                <w:b/>
                <w:sz w:val="24"/>
                <w:szCs w:val="24"/>
              </w:rPr>
              <w:t>ФОРМЫ КОНТРОЛЯ ЗА ИСПОЛНЕНИЕМ АДМИНИСТРАТИВНОГО РЕГЛАМЕНТА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22</w:t>
            </w:r>
          </w:p>
        </w:tc>
        <w:tc>
          <w:tcPr>
            <w:tcW w:w="8988" w:type="dxa"/>
          </w:tcPr>
          <w:p w:rsidR="00935578" w:rsidRPr="0015309D" w:rsidRDefault="00935578" w:rsidP="00596F47">
            <w:pPr>
              <w:ind w:firstLine="709"/>
              <w:jc w:val="both"/>
              <w:outlineLvl w:val="1"/>
              <w:rPr>
                <w:rFonts w:ascii="Times New Roman" w:hAnsi="Times New Roman" w:cs="Times New Roman"/>
                <w:sz w:val="24"/>
                <w:szCs w:val="24"/>
              </w:rPr>
            </w:pPr>
            <w:r w:rsidRPr="0015309D">
              <w:rPr>
                <w:rFonts w:ascii="Times New Roman" w:hAnsi="Times New Roman" w:cs="Times New Roman"/>
                <w:b/>
                <w:sz w:val="24"/>
                <w:szCs w:val="24"/>
              </w:rPr>
              <w:t>Порядок осуществления контроля за исполнением настоящего Регламента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tabs>
                <w:tab w:val="num" w:pos="720"/>
                <w:tab w:val="num" w:pos="810"/>
                <w:tab w:val="left" w:pos="1350"/>
              </w:tabs>
              <w:autoSpaceDE w:val="0"/>
              <w:autoSpaceDN w:val="0"/>
              <w:adjustRightInd w:val="0"/>
              <w:ind w:firstLine="709"/>
              <w:contextualSpacing/>
              <w:jc w:val="both"/>
              <w:rPr>
                <w:rFonts w:ascii="Times New Roman" w:hAnsi="Times New Roman" w:cs="Times New Roman"/>
                <w:spacing w:val="-2"/>
                <w:sz w:val="24"/>
                <w:szCs w:val="24"/>
              </w:rPr>
            </w:pPr>
            <w:r w:rsidRPr="0015309D">
              <w:rPr>
                <w:rFonts w:ascii="Times New Roman" w:hAnsi="Times New Roman" w:cs="Times New Roman"/>
                <w:sz w:val="24"/>
                <w:szCs w:val="24"/>
              </w:rPr>
              <w:t>22.1</w:t>
            </w:r>
            <w:r>
              <w:rPr>
                <w:rFonts w:ascii="Times New Roman" w:hAnsi="Times New Roman" w:cs="Times New Roman"/>
                <w:sz w:val="24"/>
                <w:szCs w:val="24"/>
              </w:rPr>
              <w:t>.</w:t>
            </w:r>
            <w:r w:rsidRPr="0015309D">
              <w:rPr>
                <w:rFonts w:ascii="Times New Roman" w:hAnsi="Times New Roman" w:cs="Times New Roman"/>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935578" w:rsidRPr="0015309D" w:rsidRDefault="00935578" w:rsidP="00596F47">
            <w:pPr>
              <w:pStyle w:val="ConsPlusNormal"/>
              <w:ind w:firstLine="709"/>
              <w:jc w:val="both"/>
            </w:pPr>
            <w:r w:rsidRPr="0015309D">
              <w:t>22.2. Проверки полноты и качества предоставления муниципальной услуги могут быть плановыми и внеплановыми.</w:t>
            </w:r>
          </w:p>
          <w:p w:rsidR="00935578" w:rsidRPr="0015309D" w:rsidRDefault="00935578" w:rsidP="00596F47">
            <w:pPr>
              <w:pStyle w:val="ConsPlusNormal"/>
              <w:ind w:firstLine="709"/>
              <w:jc w:val="both"/>
            </w:pPr>
            <w:r w:rsidRPr="0015309D">
              <w:t>Периодичность осуществления плановых проверок устанавливается главой муниципального образования (иным уполномоченным лицом).</w:t>
            </w:r>
          </w:p>
          <w:p w:rsidR="00935578" w:rsidRPr="0015309D" w:rsidRDefault="00935578" w:rsidP="00596F47">
            <w:pPr>
              <w:pStyle w:val="ConsPlusNormal"/>
              <w:ind w:firstLine="709"/>
              <w:jc w:val="both"/>
            </w:pPr>
            <w:r w:rsidRPr="0015309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22.3</w:t>
            </w:r>
            <w:r>
              <w:rPr>
                <w:rFonts w:ascii="Times New Roman" w:hAnsi="Times New Roman" w:cs="Times New Roman"/>
                <w:sz w:val="24"/>
                <w:szCs w:val="24"/>
              </w:rPr>
              <w:t>.</w:t>
            </w:r>
            <w:r w:rsidRPr="0015309D">
              <w:rPr>
                <w:rFonts w:ascii="Times New Roman" w:hAnsi="Times New Roman" w:cs="Times New Roman"/>
                <w:sz w:val="24"/>
                <w:szCs w:val="24"/>
              </w:rPr>
              <w:t xml:space="preserve"> Руководитель подразделения МФЦ осуществляет контроль за: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 надлежащим исполнением настоящего </w:t>
            </w:r>
            <w:r>
              <w:rPr>
                <w:rFonts w:ascii="Times New Roman" w:hAnsi="Times New Roman" w:cs="Times New Roman"/>
                <w:sz w:val="24"/>
                <w:szCs w:val="24"/>
              </w:rPr>
              <w:t>Р</w:t>
            </w:r>
            <w:r w:rsidRPr="0015309D">
              <w:rPr>
                <w:rFonts w:ascii="Times New Roman" w:hAnsi="Times New Roman" w:cs="Times New Roman"/>
                <w:sz w:val="24"/>
                <w:szCs w:val="24"/>
              </w:rPr>
              <w:t>егламента сотрудниками подразделения МФЦ;</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35578" w:rsidRPr="0015309D" w:rsidRDefault="00935578" w:rsidP="00596F47">
            <w:pPr>
              <w:autoSpaceDE w:val="0"/>
              <w:autoSpaceDN w:val="0"/>
              <w:adjustRightInd w:val="0"/>
              <w:ind w:firstLine="708"/>
              <w:jc w:val="both"/>
              <w:rPr>
                <w:rFonts w:ascii="Times New Roman" w:hAnsi="Times New Roman" w:cs="Times New Roman"/>
                <w:sz w:val="24"/>
                <w:szCs w:val="24"/>
              </w:rPr>
            </w:pPr>
            <w:r w:rsidRPr="0015309D">
              <w:rPr>
                <w:rFonts w:ascii="Times New Roman" w:hAnsi="Times New Roman" w:cs="Times New Roman"/>
                <w:sz w:val="24"/>
                <w:szCs w:val="24"/>
              </w:rPr>
              <w:t xml:space="preserve">Специалисты подразделения МФЦ несут ответственность за качество приема </w:t>
            </w:r>
            <w:r w:rsidRPr="0015309D">
              <w:rPr>
                <w:rFonts w:ascii="Times New Roman" w:hAnsi="Times New Roman" w:cs="Times New Roman"/>
                <w:sz w:val="24"/>
                <w:szCs w:val="24"/>
              </w:rPr>
              <w:lastRenderedPageBreak/>
              <w:t xml:space="preserve">комплекта документов у заявителя, в случае, если несоответствие представленных документов, указанных в  </w:t>
            </w:r>
            <w:r>
              <w:rPr>
                <w:rFonts w:ascii="Times New Roman" w:hAnsi="Times New Roman" w:cs="Times New Roman"/>
                <w:sz w:val="24"/>
                <w:szCs w:val="24"/>
              </w:rPr>
              <w:t>Р</w:t>
            </w:r>
            <w:r w:rsidRPr="0015309D">
              <w:rPr>
                <w:rFonts w:ascii="Times New Roman" w:hAnsi="Times New Roman" w:cs="Times New Roman"/>
                <w:sz w:val="24"/>
                <w:szCs w:val="24"/>
              </w:rPr>
              <w:t>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bCs/>
                <w:sz w:val="24"/>
                <w:szCs w:val="24"/>
              </w:rPr>
              <w:t>23</w:t>
            </w:r>
          </w:p>
        </w:tc>
        <w:tc>
          <w:tcPr>
            <w:tcW w:w="8988" w:type="dxa"/>
          </w:tcPr>
          <w:p w:rsidR="00935578" w:rsidRPr="0015309D" w:rsidRDefault="00935578" w:rsidP="00596F47">
            <w:pPr>
              <w:pStyle w:val="ConsPlusTitle"/>
              <w:ind w:firstLine="709"/>
              <w:jc w:val="both"/>
              <w:outlineLvl w:val="2"/>
              <w:rPr>
                <w:rFonts w:ascii="Times New Roman" w:hAnsi="Times New Roman" w:cs="Times New Roman"/>
                <w:sz w:val="24"/>
                <w:szCs w:val="24"/>
              </w:rPr>
            </w:pPr>
            <w:r w:rsidRPr="0015309D">
              <w:rPr>
                <w:rFonts w:ascii="Times New Roman" w:eastAsiaTheme="minorHAnsi" w:hAnsi="Times New Roman" w:cs="Times New Roman"/>
                <w:bCs w:val="0"/>
                <w:sz w:val="24"/>
                <w:szCs w:val="24"/>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935578" w:rsidRPr="00FB15E8" w:rsidTr="00596F47">
        <w:tc>
          <w:tcPr>
            <w:tcW w:w="558"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r w:rsidRPr="00FB15E8">
              <w:rPr>
                <w:rFonts w:ascii="Times New Roman" w:hAnsi="Times New Roman" w:cs="Times New Roman"/>
                <w:b/>
                <w:sz w:val="24"/>
                <w:szCs w:val="24"/>
              </w:rPr>
              <w:t>V</w:t>
            </w:r>
          </w:p>
        </w:tc>
        <w:tc>
          <w:tcPr>
            <w:tcW w:w="451" w:type="dxa"/>
          </w:tcPr>
          <w:p w:rsidR="00935578" w:rsidRPr="00FB15E8" w:rsidRDefault="00935578" w:rsidP="00596F47">
            <w:pPr>
              <w:autoSpaceDE w:val="0"/>
              <w:autoSpaceDN w:val="0"/>
              <w:adjustRightInd w:val="0"/>
              <w:jc w:val="center"/>
              <w:rPr>
                <w:rFonts w:ascii="Times New Roman" w:hAnsi="Times New Roman" w:cs="Times New Roman"/>
                <w:b/>
                <w:sz w:val="24"/>
                <w:szCs w:val="24"/>
              </w:rPr>
            </w:pPr>
          </w:p>
        </w:tc>
        <w:tc>
          <w:tcPr>
            <w:tcW w:w="8988" w:type="dxa"/>
          </w:tcPr>
          <w:p w:rsidR="00935578" w:rsidRPr="00FB15E8" w:rsidRDefault="00935578" w:rsidP="00596F47">
            <w:pPr>
              <w:jc w:val="center"/>
              <w:rPr>
                <w:rFonts w:ascii="Times New Roman" w:hAnsi="Times New Roman" w:cs="Times New Roman"/>
                <w:b/>
                <w:sz w:val="24"/>
                <w:szCs w:val="24"/>
              </w:rPr>
            </w:pPr>
            <w:r w:rsidRPr="00FB15E8">
              <w:rPr>
                <w:rFonts w:ascii="Times New Roman" w:hAnsi="Times New Roman" w:cs="Times New Roman"/>
                <w:b/>
                <w:sz w:val="24"/>
                <w:szCs w:val="24"/>
              </w:rPr>
              <w:t xml:space="preserve">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eastAsia="Times New Roman" w:hAnsi="Times New Roman" w:cs="Times New Roman"/>
                <w:b/>
                <w:sz w:val="24"/>
                <w:szCs w:val="24"/>
              </w:rPr>
              <w:t>24</w:t>
            </w:r>
          </w:p>
        </w:tc>
        <w:tc>
          <w:tcPr>
            <w:tcW w:w="8988" w:type="dxa"/>
          </w:tcPr>
          <w:p w:rsidR="00935578" w:rsidRPr="0015309D" w:rsidRDefault="00935578" w:rsidP="00596F47">
            <w:pPr>
              <w:ind w:firstLine="709"/>
              <w:jc w:val="both"/>
              <w:outlineLvl w:val="1"/>
              <w:rPr>
                <w:rFonts w:ascii="Times New Roman" w:hAnsi="Times New Roman" w:cs="Times New Roman"/>
                <w:sz w:val="24"/>
                <w:szCs w:val="24"/>
              </w:rPr>
            </w:pPr>
            <w:r w:rsidRPr="0015309D">
              <w:rPr>
                <w:rFonts w:ascii="Times New Roman" w:eastAsia="Times New Roman" w:hAnsi="Times New Roman" w:cs="Times New Roman"/>
                <w:b/>
                <w:sz w:val="24"/>
                <w:szCs w:val="24"/>
              </w:rPr>
              <w:t xml:space="preserve"> </w:t>
            </w:r>
            <w:r w:rsidRPr="0015309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25</w:t>
            </w: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b/>
                <w:sz w:val="24"/>
                <w:szCs w:val="24"/>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w:t>
            </w:r>
            <w:r w:rsidRPr="0015309D">
              <w:rPr>
                <w:rFonts w:ascii="Times New Roman" w:hAnsi="Times New Roman" w:cs="Times New Roman"/>
                <w:sz w:val="24"/>
                <w:szCs w:val="24"/>
              </w:rPr>
              <w:lastRenderedPageBreak/>
              <w:t>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26</w:t>
            </w: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 xml:space="preserve">Информирование о порядке подачи и рассмотрения жалобы осуществляется: </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непосредственно в Администрацию;</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средств телефонной, почтовой связи;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на официальном сайте Администрации;</w:t>
            </w:r>
          </w:p>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с использованием Единого портала и (или) Регионального портала.</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27</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15309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15309D">
              <w:rPr>
                <w:rFonts w:ascii="Times New Roman" w:hAnsi="Times New Roman" w:cs="Times New Roman"/>
                <w:b/>
                <w:sz w:val="24"/>
                <w:szCs w:val="24"/>
              </w:rPr>
              <w:t>28</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15309D">
              <w:rPr>
                <w:rFonts w:ascii="Times New Roman" w:hAnsi="Times New Roman" w:cs="Times New Roman"/>
                <w:b/>
                <w:sz w:val="24"/>
                <w:szCs w:val="24"/>
              </w:rPr>
              <w:t>Информация, указанная в данном разделе, размещена на Едином портале и (или) Региональном портале.</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r w:rsidRPr="0004113D">
              <w:rPr>
                <w:rFonts w:ascii="Times New Roman" w:hAnsi="Times New Roman" w:cs="Times New Roman"/>
                <w:b/>
                <w:sz w:val="24"/>
                <w:szCs w:val="24"/>
              </w:rPr>
              <w:t>29</w:t>
            </w:r>
          </w:p>
        </w:tc>
        <w:tc>
          <w:tcPr>
            <w:tcW w:w="8988" w:type="dxa"/>
          </w:tcPr>
          <w:p w:rsidR="00935578" w:rsidRPr="0015309D" w:rsidRDefault="00935578" w:rsidP="00596F47">
            <w:pPr>
              <w:autoSpaceDE w:val="0"/>
              <w:autoSpaceDN w:val="0"/>
              <w:adjustRightInd w:val="0"/>
              <w:ind w:firstLine="709"/>
              <w:jc w:val="both"/>
              <w:rPr>
                <w:rFonts w:ascii="Times New Roman" w:hAnsi="Times New Roman" w:cs="Times New Roman"/>
                <w:sz w:val="24"/>
                <w:szCs w:val="24"/>
              </w:rPr>
            </w:pPr>
            <w:r w:rsidRPr="0004113D">
              <w:rPr>
                <w:rFonts w:ascii="Times New Roman" w:hAnsi="Times New Roman" w:cs="Times New Roman"/>
                <w:b/>
                <w:sz w:val="24"/>
                <w:szCs w:val="24"/>
              </w:rPr>
              <w:t>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tc>
      </w:tr>
      <w:tr w:rsidR="00935578" w:rsidTr="00596F47">
        <w:tc>
          <w:tcPr>
            <w:tcW w:w="558"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451" w:type="dxa"/>
          </w:tcPr>
          <w:p w:rsidR="00935578" w:rsidRDefault="00935578" w:rsidP="00596F47">
            <w:pPr>
              <w:autoSpaceDE w:val="0"/>
              <w:autoSpaceDN w:val="0"/>
              <w:adjustRightInd w:val="0"/>
              <w:jc w:val="center"/>
              <w:rPr>
                <w:rFonts w:ascii="Times New Roman" w:hAnsi="Times New Roman" w:cs="Times New Roman"/>
                <w:sz w:val="24"/>
                <w:szCs w:val="24"/>
              </w:rPr>
            </w:pPr>
          </w:p>
        </w:tc>
        <w:tc>
          <w:tcPr>
            <w:tcW w:w="8988" w:type="dxa"/>
          </w:tcPr>
          <w:p w:rsidR="00935578" w:rsidRPr="0015309D" w:rsidRDefault="00935578" w:rsidP="00596F47">
            <w:pPr>
              <w:ind w:firstLine="709"/>
              <w:jc w:val="both"/>
              <w:rPr>
                <w:rFonts w:ascii="Times New Roman" w:hAnsi="Times New Roman" w:cs="Times New Roman"/>
                <w:sz w:val="24"/>
                <w:szCs w:val="24"/>
              </w:rPr>
            </w:pPr>
            <w:r w:rsidRPr="0004113D">
              <w:rPr>
                <w:rFonts w:ascii="Times New Roman" w:hAnsi="Times New Roman" w:cs="Times New Roman"/>
                <w:sz w:val="24"/>
                <w:szCs w:val="24"/>
              </w:rPr>
              <w:t xml:space="preserve">Заявитель вправе оспорить в судебном порядке </w:t>
            </w:r>
            <w:r>
              <w:rPr>
                <w:rFonts w:ascii="Times New Roman" w:hAnsi="Times New Roman" w:cs="Times New Roman"/>
                <w:sz w:val="24"/>
                <w:szCs w:val="24"/>
              </w:rPr>
              <w:t>уведомление</w:t>
            </w:r>
            <w:r w:rsidRPr="0004113D">
              <w:rPr>
                <w:rFonts w:ascii="Times New Roman" w:hAnsi="Times New Roman" w:cs="Times New Roman"/>
                <w:sz w:val="24"/>
                <w:szCs w:val="24"/>
              </w:rPr>
              <w:t xml:space="preserve"> о </w:t>
            </w:r>
            <w:r>
              <w:rPr>
                <w:rFonts w:ascii="Times New Roman" w:hAnsi="Times New Roman" w:cs="Times New Roman"/>
                <w:sz w:val="24"/>
                <w:szCs w:val="24"/>
              </w:rPr>
              <w:t xml:space="preserve">несоответствии </w:t>
            </w:r>
            <w:r w:rsidRPr="0004113D">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4"/>
                <w:szCs w:val="24"/>
              </w:rPr>
              <w:t>.</w:t>
            </w:r>
          </w:p>
        </w:tc>
      </w:tr>
    </w:tbl>
    <w:p w:rsidR="00935578" w:rsidRPr="0015309D" w:rsidRDefault="00935578" w:rsidP="00935578">
      <w:pPr>
        <w:rPr>
          <w:rFonts w:ascii="Times New Roman" w:hAnsi="Times New Roman" w:cs="Times New Roman"/>
          <w:b/>
          <w:sz w:val="24"/>
          <w:szCs w:val="24"/>
        </w:rPr>
      </w:pPr>
      <w:r w:rsidRPr="0015309D">
        <w:rPr>
          <w:rFonts w:ascii="Times New Roman" w:hAnsi="Times New Roman" w:cs="Times New Roman"/>
          <w:sz w:val="24"/>
          <w:szCs w:val="24"/>
          <w:lang w:eastAsia="ar-SA"/>
        </w:rPr>
        <w:br w:type="page"/>
      </w:r>
    </w:p>
    <w:p w:rsidR="00935578" w:rsidRPr="00913692" w:rsidRDefault="00935578" w:rsidP="00935578">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rsidR="00935578" w:rsidRPr="00913692" w:rsidRDefault="00935578" w:rsidP="00935578">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rsidR="00935578" w:rsidRPr="00913692" w:rsidRDefault="00935578" w:rsidP="00935578">
      <w:pPr>
        <w:spacing w:after="0" w:line="240" w:lineRule="auto"/>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935578" w:rsidRPr="00913692" w:rsidRDefault="00935578" w:rsidP="00935578">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913692">
        <w:rPr>
          <w:rFonts w:ascii="Times New Roman" w:eastAsia="Times New Roman" w:hAnsi="Times New Roman"/>
          <w:sz w:val="24"/>
          <w:szCs w:val="24"/>
          <w:lang w:eastAsia="ru-RU"/>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rsidR="00935578" w:rsidRPr="00913692" w:rsidRDefault="00935578" w:rsidP="0093557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hAnsi="Times New Roman"/>
          <w:sz w:val="24"/>
          <w:szCs w:val="24"/>
        </w:rPr>
        <w:t>-</w:t>
      </w:r>
      <w:r w:rsidRPr="00913692">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35578" w:rsidRPr="00913692" w:rsidRDefault="00935578" w:rsidP="00935578">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913692">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lang w:eastAsia="ru-RU"/>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15"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w:t>
      </w:r>
      <w:r>
        <w:rPr>
          <w:rFonts w:ascii="Times New Roman" w:hAnsi="Times New Roman"/>
          <w:sz w:val="24"/>
          <w:szCs w:val="24"/>
        </w:rPr>
        <w:t xml:space="preserve"> </w:t>
      </w:r>
      <w:r w:rsidRPr="00913692">
        <w:rPr>
          <w:rFonts w:ascii="Times New Roman" w:hAnsi="Times New Roman"/>
          <w:sz w:val="24"/>
          <w:szCs w:val="24"/>
        </w:rPr>
        <w:t>26 марта 2016 года № 326 «О требованиях к предоставлению в электронной форме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35578" w:rsidRPr="00913692" w:rsidRDefault="00935578" w:rsidP="00935578">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w:t>
      </w:r>
      <w:r>
        <w:rPr>
          <w:rFonts w:ascii="Times New Roman" w:hAnsi="Times New Roman"/>
          <w:sz w:val="24"/>
          <w:szCs w:val="24"/>
        </w:rPr>
        <w:t>ой Федерации от 16 мая 2011 г.</w:t>
      </w:r>
      <w:r w:rsidRPr="00913692">
        <w:rPr>
          <w:rFonts w:ascii="Times New Roman" w:hAnsi="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935578" w:rsidRPr="00913692" w:rsidRDefault="00935578" w:rsidP="00935578">
      <w:pPr>
        <w:spacing w:after="0" w:line="240" w:lineRule="auto"/>
        <w:ind w:firstLine="709"/>
        <w:jc w:val="both"/>
        <w:rPr>
          <w:rFonts w:ascii="Times New Roman" w:hAnsi="Times New Roman" w:cs="Times New Roman"/>
          <w:sz w:val="24"/>
          <w:szCs w:val="24"/>
        </w:rPr>
        <w:sectPr w:rsidR="00935578" w:rsidRPr="00913692" w:rsidSect="00E92447">
          <w:pgSz w:w="11906" w:h="16838"/>
          <w:pgMar w:top="993" w:right="707" w:bottom="851" w:left="1418" w:header="708" w:footer="708" w:gutter="0"/>
          <w:pgNumType w:start="2"/>
          <w:cols w:space="708"/>
          <w:docGrid w:linePitch="360"/>
        </w:sectPr>
      </w:pPr>
    </w:p>
    <w:p w:rsidR="00935578" w:rsidRPr="0015309D" w:rsidRDefault="00935578" w:rsidP="00935578">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 2</w:t>
      </w:r>
    </w:p>
    <w:p w:rsidR="00935578" w:rsidRPr="0015309D" w:rsidRDefault="00935578" w:rsidP="00935578">
      <w:pPr>
        <w:spacing w:after="0"/>
        <w:jc w:val="right"/>
        <w:rPr>
          <w:rFonts w:ascii="Times New Roman" w:hAnsi="Times New Roman" w:cs="Times New Roman"/>
          <w:sz w:val="24"/>
          <w:szCs w:val="24"/>
        </w:rPr>
      </w:pPr>
    </w:p>
    <w:p w:rsidR="00935578" w:rsidRPr="0015309D" w:rsidRDefault="00935578" w:rsidP="00935578">
      <w:pPr>
        <w:spacing w:after="0"/>
        <w:jc w:val="right"/>
        <w:rPr>
          <w:rFonts w:ascii="Times New Roman" w:hAnsi="Times New Roman" w:cs="Times New Roman"/>
          <w:sz w:val="24"/>
          <w:szCs w:val="24"/>
        </w:rPr>
      </w:pPr>
    </w:p>
    <w:p w:rsidR="00935578" w:rsidRDefault="00935578" w:rsidP="00935578">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 xml:space="preserve">Справочная информация </w:t>
      </w:r>
    </w:p>
    <w:p w:rsidR="00935578" w:rsidRPr="0015309D" w:rsidRDefault="00935578" w:rsidP="00935578">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о мест</w:t>
      </w:r>
      <w:r>
        <w:rPr>
          <w:rFonts w:ascii="Times New Roman" w:hAnsi="Times New Roman" w:cs="Times New Roman"/>
          <w:b/>
          <w:sz w:val="24"/>
          <w:szCs w:val="24"/>
          <w:lang w:eastAsia="ar-SA"/>
        </w:rPr>
        <w:t>о</w:t>
      </w:r>
      <w:r w:rsidRPr="0015309D">
        <w:rPr>
          <w:rFonts w:ascii="Times New Roman" w:hAnsi="Times New Roman" w:cs="Times New Roman"/>
          <w:b/>
          <w:sz w:val="24"/>
          <w:szCs w:val="24"/>
          <w:lang w:eastAsia="ar-SA"/>
        </w:rPr>
        <w:t>нахождени</w:t>
      </w:r>
      <w:r>
        <w:rPr>
          <w:rFonts w:ascii="Times New Roman" w:hAnsi="Times New Roman" w:cs="Times New Roman"/>
          <w:b/>
          <w:sz w:val="24"/>
          <w:szCs w:val="24"/>
          <w:lang w:eastAsia="ar-SA"/>
        </w:rPr>
        <w:t>и</w:t>
      </w:r>
      <w:r w:rsidRPr="0015309D">
        <w:rPr>
          <w:rFonts w:ascii="Times New Roman" w:hAnsi="Times New Roman" w:cs="Times New Roman"/>
          <w:b/>
          <w:sz w:val="24"/>
          <w:szCs w:val="24"/>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35578" w:rsidRPr="0015309D" w:rsidRDefault="00935578" w:rsidP="00935578">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935578" w:rsidRPr="00DC4EA3" w:rsidTr="00596F47">
        <w:trPr>
          <w:gridAfter w:val="1"/>
          <w:wAfter w:w="142" w:type="dxa"/>
        </w:trPr>
        <w:tc>
          <w:tcPr>
            <w:tcW w:w="417" w:type="dxa"/>
            <w:gridSpan w:val="2"/>
          </w:tcPr>
          <w:p w:rsidR="00935578" w:rsidRPr="00DC4EA3" w:rsidRDefault="00935578" w:rsidP="00596F4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городского округа Спасск-Дальний в лице управления градостроительства</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Приморский край, г. Спасск-Дальний,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каб. № 10</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8011A2"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935578" w:rsidRPr="008011A2" w:rsidRDefault="00935578" w:rsidP="00596F47">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8011A2"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935578" w:rsidRPr="008011A2"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8011A2" w:rsidRDefault="00935578" w:rsidP="00596F47">
            <w:pPr>
              <w:tabs>
                <w:tab w:val="left" w:pos="1276"/>
              </w:tabs>
              <w:spacing w:line="360" w:lineRule="auto"/>
              <w:ind w:left="596"/>
              <w:jc w:val="both"/>
              <w:rPr>
                <w:rFonts w:ascii="Times New Roman" w:hAnsi="Times New Roman" w:cs="Times New Roman"/>
                <w:noProof/>
                <w:sz w:val="26"/>
                <w:szCs w:val="26"/>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935578" w:rsidRPr="00DC4EA3"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935578" w:rsidRPr="00DC4EA3" w:rsidRDefault="00935578" w:rsidP="00596F47">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935578" w:rsidRPr="008011A2" w:rsidRDefault="00935578" w:rsidP="00596F47">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902F81" w:rsidRDefault="00935578" w:rsidP="00596F47">
            <w:pPr>
              <w:widowControl w:val="0"/>
              <w:autoSpaceDE w:val="0"/>
              <w:autoSpaceDN w:val="0"/>
              <w:adjustRightInd w:val="0"/>
              <w:spacing w:line="360" w:lineRule="auto"/>
              <w:rPr>
                <w:rFonts w:ascii="Times New Roman" w:eastAsia="Times New Roman" w:hAnsi="Times New Roman" w:cs="Times New Roman"/>
                <w:sz w:val="16"/>
                <w:szCs w:val="1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935578"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18</w:t>
            </w:r>
            <w:r w:rsidRPr="005A53B6">
              <w:rPr>
                <w:rFonts w:ascii="Times New Roman" w:hAnsi="Times New Roman" w:cs="Times New Roman"/>
                <w:sz w:val="26"/>
                <w:szCs w:val="26"/>
                <w:u w:val="single"/>
              </w:rPr>
              <w:t>-00, перерыв с 13-00 до 14-00 часов</w:t>
            </w:r>
          </w:p>
          <w:p w:rsidR="00935578" w:rsidRPr="00D2465F"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935578" w:rsidRPr="00DC4EA3" w:rsidRDefault="00935578" w:rsidP="00596F47">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p>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Default="00935578" w:rsidP="00596F47">
            <w:pPr>
              <w:pStyle w:val="af5"/>
              <w:rPr>
                <w:rFonts w:ascii="Times New Roman" w:hAnsi="Times New Roman" w:cs="Times New Roman"/>
                <w:sz w:val="26"/>
                <w:szCs w:val="26"/>
              </w:rPr>
            </w:pPr>
            <w:r w:rsidRPr="00D2465F">
              <w:rPr>
                <w:sz w:val="26"/>
                <w:szCs w:val="26"/>
              </w:rPr>
              <w:t xml:space="preserve">                                            </w:t>
            </w:r>
            <w:hyperlink r:id="rId16"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p w:rsidR="00935578" w:rsidRPr="00902F81" w:rsidRDefault="00935578" w:rsidP="00596F47">
            <w:pPr>
              <w:pStyle w:val="af5"/>
              <w:rPr>
                <w:rFonts w:ascii="Times New Roman" w:hAnsi="Times New Roman" w:cs="Times New Roman"/>
                <w:sz w:val="26"/>
                <w:szCs w:val="26"/>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rPr>
            </w:pP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935578" w:rsidRPr="00DC4EA3" w:rsidTr="00596F47">
        <w:trPr>
          <w:gridAfter w:val="1"/>
          <w:wAfter w:w="142" w:type="dxa"/>
        </w:trPr>
        <w:tc>
          <w:tcPr>
            <w:tcW w:w="417"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935578" w:rsidRPr="00902F81"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17"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rPr>
            </w:pPr>
          </w:p>
        </w:tc>
      </w:tr>
      <w:tr w:rsidR="00935578" w:rsidRPr="00DC4EA3" w:rsidTr="00596F47">
        <w:tc>
          <w:tcPr>
            <w:tcW w:w="391" w:type="dxa"/>
          </w:tcPr>
          <w:p w:rsidR="00935578" w:rsidRPr="00DC4EA3" w:rsidRDefault="00935578" w:rsidP="00596F47">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935578" w:rsidRPr="00DC4EA3" w:rsidRDefault="00935578" w:rsidP="00596F47">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935578" w:rsidRPr="00DC4EA3" w:rsidRDefault="008D0FEA"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8" w:history="1">
              <w:r w:rsidR="00935578" w:rsidRPr="00B12F18">
                <w:rPr>
                  <w:rStyle w:val="af3"/>
                  <w:rFonts w:ascii="Times New Roman" w:eastAsia="Times New Roman" w:hAnsi="Times New Roman" w:cs="Times New Roman"/>
                  <w:sz w:val="26"/>
                  <w:szCs w:val="26"/>
                </w:rPr>
                <w:t>www.mfc-25.ru</w:t>
              </w:r>
            </w:hyperlink>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935578" w:rsidRPr="00DC4EA3" w:rsidRDefault="00935578"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935578" w:rsidRPr="00DC4EA3" w:rsidRDefault="00935578" w:rsidP="00596F47">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935578" w:rsidRPr="00DC4EA3" w:rsidTr="00596F47">
        <w:tc>
          <w:tcPr>
            <w:tcW w:w="391" w:type="dxa"/>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935578" w:rsidRPr="00DC4EA3" w:rsidRDefault="00935578" w:rsidP="00596F47">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935578" w:rsidRPr="00902F81" w:rsidRDefault="008D0FEA" w:rsidP="00596F47">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9" w:history="1">
              <w:r w:rsidR="00935578" w:rsidRPr="00B12F18">
                <w:rPr>
                  <w:rStyle w:val="af3"/>
                  <w:rFonts w:ascii="Times New Roman" w:eastAsia="Times New Roman" w:hAnsi="Times New Roman" w:cs="Times New Roman"/>
                  <w:sz w:val="26"/>
                  <w:szCs w:val="26"/>
                  <w:lang w:val="en-US"/>
                </w:rPr>
                <w:t>info@mfc-25.ru</w:t>
              </w:r>
            </w:hyperlink>
          </w:p>
        </w:tc>
      </w:tr>
    </w:tbl>
    <w:p w:rsidR="00935578" w:rsidRPr="0015309D" w:rsidRDefault="00935578" w:rsidP="00935578">
      <w:pPr>
        <w:spacing w:after="0"/>
        <w:jc w:val="right"/>
        <w:rPr>
          <w:rFonts w:ascii="Times New Roman" w:hAnsi="Times New Roman" w:cs="Times New Roman"/>
          <w:sz w:val="24"/>
          <w:szCs w:val="24"/>
        </w:rPr>
      </w:pPr>
    </w:p>
    <w:p w:rsidR="00935578" w:rsidRPr="0015309D" w:rsidRDefault="00935578" w:rsidP="00935578">
      <w:pPr>
        <w:ind w:left="7080"/>
        <w:jc w:val="center"/>
        <w:rPr>
          <w:rFonts w:ascii="Times New Roman" w:hAnsi="Times New Roman" w:cs="Times New Roman"/>
          <w:sz w:val="24"/>
          <w:szCs w:val="24"/>
        </w:rPr>
        <w:sectPr w:rsidR="00935578" w:rsidRPr="0015309D" w:rsidSect="00636E5E">
          <w:headerReference w:type="default" r:id="rId20"/>
          <w:pgSz w:w="11906" w:h="16838" w:code="9"/>
          <w:pgMar w:top="851" w:right="849" w:bottom="851" w:left="1418" w:header="709" w:footer="709" w:gutter="0"/>
          <w:cols w:space="708"/>
          <w:titlePg/>
          <w:docGrid w:linePitch="360"/>
        </w:sectPr>
      </w:pPr>
    </w:p>
    <w:p w:rsidR="00935578" w:rsidRPr="0015309D" w:rsidRDefault="00935578" w:rsidP="00935578">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Приложение №3</w:t>
      </w:r>
    </w:p>
    <w:p w:rsidR="00935578" w:rsidRPr="0015309D" w:rsidRDefault="00935578" w:rsidP="00935578">
      <w:pPr>
        <w:spacing w:after="0"/>
        <w:jc w:val="right"/>
        <w:rPr>
          <w:rFonts w:ascii="Times New Roman" w:hAnsi="Times New Roman" w:cs="Times New Roman"/>
          <w:sz w:val="24"/>
          <w:szCs w:val="24"/>
        </w:rPr>
      </w:pPr>
      <w:bookmarkStart w:id="3" w:name="P270"/>
      <w:bookmarkEnd w:id="3"/>
    </w:p>
    <w:p w:rsidR="00935578" w:rsidRPr="0015309D" w:rsidRDefault="00935578" w:rsidP="00935578">
      <w:pPr>
        <w:spacing w:after="0"/>
        <w:jc w:val="right"/>
        <w:rPr>
          <w:rFonts w:ascii="Times New Roman" w:hAnsi="Times New Roman" w:cs="Times New Roman"/>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p>
    <w:p w:rsidR="00935578" w:rsidRDefault="00935578" w:rsidP="00935578">
      <w:pPr>
        <w:spacing w:after="0"/>
        <w:jc w:val="center"/>
        <w:rPr>
          <w:rFonts w:ascii="Courier New" w:hAnsi="Courier New" w:cs="Courier New"/>
          <w:b/>
          <w:sz w:val="24"/>
          <w:szCs w:val="24"/>
        </w:rPr>
      </w:pPr>
      <w:r w:rsidRPr="0015309D">
        <w:rPr>
          <w:rFonts w:ascii="Courier New" w:hAnsi="Courier New" w:cs="Courier New"/>
          <w:b/>
          <w:sz w:val="24"/>
          <w:szCs w:val="24"/>
        </w:rPr>
        <w:t xml:space="preserve">Уведомление </w:t>
      </w:r>
    </w:p>
    <w:p w:rsidR="00935578" w:rsidRPr="0015309D" w:rsidRDefault="00935578" w:rsidP="00935578">
      <w:pPr>
        <w:spacing w:after="0"/>
        <w:jc w:val="center"/>
        <w:rPr>
          <w:rFonts w:ascii="Courier New" w:hAnsi="Courier New" w:cs="Courier New"/>
          <w:b/>
          <w:sz w:val="24"/>
          <w:szCs w:val="24"/>
        </w:rPr>
      </w:pPr>
      <w:r w:rsidRPr="0015309D">
        <w:rPr>
          <w:rFonts w:ascii="Courier New" w:hAnsi="Courier New" w:cs="Courier New"/>
          <w:b/>
          <w:sz w:val="24"/>
          <w:szCs w:val="24"/>
        </w:rPr>
        <w:t>об окончании строительства или реконструкции объекта индивидуального жилищного строительства или садового дома</w:t>
      </w:r>
    </w:p>
    <w:p w:rsidR="00935578" w:rsidRDefault="00935578" w:rsidP="00935578">
      <w:pPr>
        <w:spacing w:before="240" w:after="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«___»_________20___г.</w:t>
      </w:r>
    </w:p>
    <w:p w:rsidR="00935578" w:rsidRPr="0015309D" w:rsidRDefault="00935578" w:rsidP="00935578">
      <w:pPr>
        <w:spacing w:before="240" w:after="0"/>
        <w:jc w:val="both"/>
        <w:rPr>
          <w:rFonts w:ascii="Courier New" w:hAnsi="Courier New" w:cs="Courier New"/>
          <w:sz w:val="20"/>
          <w:szCs w:val="20"/>
        </w:rPr>
      </w:pPr>
      <w:r w:rsidRPr="0015309D">
        <w:rPr>
          <w:rFonts w:ascii="Courier New" w:hAnsi="Courier New" w:cs="Courier New"/>
          <w:sz w:val="20"/>
          <w:szCs w:val="20"/>
        </w:rPr>
        <w:t>В Администрацию_________________________________________________________________</w:t>
      </w:r>
    </w:p>
    <w:p w:rsidR="00935578" w:rsidRPr="0015309D" w:rsidRDefault="00935578" w:rsidP="00935578">
      <w:pPr>
        <w:spacing w:after="0" w:line="240" w:lineRule="auto"/>
        <w:jc w:val="center"/>
        <w:rPr>
          <w:rFonts w:ascii="Courier New" w:hAnsi="Courier New" w:cs="Courier New"/>
          <w:sz w:val="16"/>
          <w:szCs w:val="16"/>
        </w:rPr>
      </w:pPr>
      <w:r w:rsidRPr="0015309D">
        <w:rPr>
          <w:rFonts w:ascii="Courier New" w:hAnsi="Courier New" w:cs="Courier New"/>
          <w:sz w:val="16"/>
          <w:szCs w:val="16"/>
        </w:rPr>
        <w:t>(наименование муниципального образования)</w:t>
      </w:r>
    </w:p>
    <w:p w:rsidR="00935578" w:rsidRPr="0015309D" w:rsidRDefault="00935578" w:rsidP="00935578">
      <w:pPr>
        <w:spacing w:after="0"/>
        <w:jc w:val="center"/>
        <w:rPr>
          <w:rFonts w:ascii="Courier New" w:hAnsi="Courier New" w:cs="Courier New"/>
          <w:b/>
          <w:sz w:val="24"/>
          <w:szCs w:val="24"/>
        </w:rPr>
      </w:pPr>
    </w:p>
    <w:p w:rsidR="00935578" w:rsidRDefault="00935578" w:rsidP="00935578">
      <w:pPr>
        <w:spacing w:after="120"/>
        <w:jc w:val="center"/>
        <w:rPr>
          <w:rFonts w:ascii="Courier New" w:hAnsi="Courier New" w:cs="Courier New"/>
          <w:b/>
          <w:sz w:val="20"/>
          <w:szCs w:val="20"/>
        </w:rPr>
      </w:pPr>
    </w:p>
    <w:p w:rsidR="00935578" w:rsidRDefault="00935578" w:rsidP="00935578">
      <w:pPr>
        <w:spacing w:after="120"/>
        <w:jc w:val="center"/>
        <w:rPr>
          <w:rFonts w:ascii="Courier New" w:hAnsi="Courier New" w:cs="Courier New"/>
          <w:b/>
          <w:sz w:val="20"/>
          <w:szCs w:val="20"/>
        </w:rPr>
      </w:pPr>
    </w:p>
    <w:p w:rsidR="00935578" w:rsidRDefault="00935578" w:rsidP="00935578">
      <w:pPr>
        <w:spacing w:after="120"/>
        <w:jc w:val="center"/>
        <w:rPr>
          <w:rFonts w:ascii="Courier New" w:hAnsi="Courier New" w:cs="Courier New"/>
          <w:b/>
          <w:sz w:val="20"/>
          <w:szCs w:val="20"/>
        </w:rPr>
      </w:pPr>
    </w:p>
    <w:p w:rsidR="00935578" w:rsidRDefault="00935578" w:rsidP="00935578">
      <w:pPr>
        <w:spacing w:after="120"/>
        <w:jc w:val="center"/>
        <w:rPr>
          <w:rFonts w:ascii="Courier New" w:hAnsi="Courier New" w:cs="Courier New"/>
          <w:b/>
          <w:sz w:val="20"/>
          <w:szCs w:val="20"/>
        </w:rPr>
      </w:pPr>
    </w:p>
    <w:p w:rsidR="00935578" w:rsidRPr="0015309D" w:rsidRDefault="00935578" w:rsidP="00935578">
      <w:pPr>
        <w:spacing w:after="120"/>
        <w:jc w:val="center"/>
        <w:rPr>
          <w:rFonts w:ascii="Courier New" w:hAnsi="Courier New" w:cs="Courier New"/>
          <w:b/>
          <w:sz w:val="20"/>
          <w:szCs w:val="20"/>
        </w:rPr>
      </w:pPr>
      <w:r w:rsidRPr="0015309D">
        <w:rPr>
          <w:rFonts w:ascii="Courier New" w:hAnsi="Courier New" w:cs="Courier New"/>
          <w:b/>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физическом лице, в случае если заявителем является физическое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1.1.1</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Фамилия, имя, отчество (при наличии)</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1.1.2</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жительства</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1.1.3</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Реквизиты документа, удостоверяющего личность</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юридическом лице, в случае если заявителем является юридическое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1.2.1</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Наименование</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1.2.2</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Место нахождения</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1.2.3</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1.2.4</w:t>
            </w:r>
          </w:p>
        </w:tc>
        <w:tc>
          <w:tcPr>
            <w:tcW w:w="4423"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35578" w:rsidRPr="0015309D" w:rsidRDefault="00935578" w:rsidP="00596F47">
            <w:pPr>
              <w:autoSpaceDE w:val="0"/>
              <w:autoSpaceDN w:val="0"/>
              <w:spacing w:after="0" w:line="240" w:lineRule="auto"/>
              <w:ind w:left="57" w:right="57"/>
              <w:jc w:val="both"/>
              <w:rPr>
                <w:rFonts w:ascii="Courier New" w:eastAsia="Times New Roman" w:hAnsi="Courier New" w:cs="Courier New"/>
                <w:sz w:val="20"/>
                <w:szCs w:val="20"/>
                <w:lang w:eastAsia="ru-RU"/>
              </w:rPr>
            </w:pPr>
          </w:p>
        </w:tc>
      </w:tr>
    </w:tbl>
    <w:p w:rsidR="00935578" w:rsidRPr="0015309D" w:rsidRDefault="00935578" w:rsidP="00935578">
      <w:pPr>
        <w:autoSpaceDE w:val="0"/>
        <w:autoSpaceDN w:val="0"/>
        <w:spacing w:after="0" w:line="240" w:lineRule="auto"/>
        <w:rPr>
          <w:rFonts w:ascii="Courier New" w:eastAsia="Times New Roman" w:hAnsi="Courier New" w:cs="Courier New"/>
          <w:sz w:val="20"/>
          <w:szCs w:val="20"/>
          <w:lang w:eastAsia="ru-RU"/>
        </w:rPr>
      </w:pPr>
    </w:p>
    <w:p w:rsidR="00935578" w:rsidRPr="0015309D" w:rsidRDefault="00935578" w:rsidP="00935578">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2.1</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Кадастровый номер земельного участка (при наличии)</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2.2</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Адрес или описание местоположения земельного участка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2.3</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праве заявителя на земельный участок (правоустанавливающие документы)</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2.4</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наличии прав иных лиц на земельный участок (при наличии)</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2.5</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земельного участка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bl>
    <w:p w:rsidR="00935578" w:rsidRDefault="00935578" w:rsidP="00935578">
      <w:pPr>
        <w:autoSpaceDE w:val="0"/>
        <w:autoSpaceDN w:val="0"/>
        <w:spacing w:before="240" w:after="240" w:line="240" w:lineRule="auto"/>
        <w:jc w:val="center"/>
        <w:rPr>
          <w:rFonts w:ascii="Courier New" w:eastAsia="Times New Roman" w:hAnsi="Courier New" w:cs="Courier New"/>
          <w:b/>
          <w:sz w:val="20"/>
          <w:szCs w:val="20"/>
          <w:lang w:eastAsia="ru-RU"/>
        </w:rPr>
      </w:pPr>
    </w:p>
    <w:p w:rsidR="00935578" w:rsidRDefault="00935578" w:rsidP="00935578">
      <w:pPr>
        <w:autoSpaceDE w:val="0"/>
        <w:autoSpaceDN w:val="0"/>
        <w:spacing w:before="240" w:after="240" w:line="240" w:lineRule="auto"/>
        <w:jc w:val="center"/>
        <w:rPr>
          <w:rFonts w:ascii="Courier New" w:eastAsia="Times New Roman" w:hAnsi="Courier New" w:cs="Courier New"/>
          <w:b/>
          <w:sz w:val="20"/>
          <w:szCs w:val="20"/>
          <w:lang w:eastAsia="ru-RU"/>
        </w:rPr>
      </w:pPr>
    </w:p>
    <w:p w:rsidR="00935578" w:rsidRPr="0015309D" w:rsidRDefault="00935578" w:rsidP="00935578">
      <w:pPr>
        <w:autoSpaceDE w:val="0"/>
        <w:autoSpaceDN w:val="0"/>
        <w:spacing w:before="240"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3.1</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3.2</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Цель подачи уведомления (строительство или реконструкция)</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 параметрах:</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3.3.1</w:t>
            </w:r>
          </w:p>
        </w:tc>
        <w:tc>
          <w:tcPr>
            <w:tcW w:w="4423" w:type="dxa"/>
          </w:tcPr>
          <w:p w:rsidR="00935578" w:rsidRPr="0015309D" w:rsidRDefault="00935578" w:rsidP="00596F47">
            <w:pPr>
              <w:autoSpaceDE w:val="0"/>
              <w:autoSpaceDN w:val="0"/>
              <w:spacing w:after="0" w:line="240" w:lineRule="auto"/>
              <w:ind w:lef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Количество надземных этажей</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3.3.2</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Высота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3.3.3</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Сведения об отступах от границ земельного участка</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r w:rsidR="00935578" w:rsidRPr="0015309D" w:rsidTr="00596F47">
        <w:tc>
          <w:tcPr>
            <w:tcW w:w="850" w:type="dxa"/>
          </w:tcPr>
          <w:p w:rsidR="00935578" w:rsidRPr="0015309D" w:rsidRDefault="00935578" w:rsidP="00596F47">
            <w:pPr>
              <w:autoSpaceDE w:val="0"/>
              <w:autoSpaceDN w:val="0"/>
              <w:spacing w:after="0" w:line="240" w:lineRule="auto"/>
              <w:jc w:val="center"/>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3.3.4</w:t>
            </w:r>
          </w:p>
        </w:tc>
        <w:tc>
          <w:tcPr>
            <w:tcW w:w="4423"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t>Площадь застройки</w:t>
            </w:r>
          </w:p>
        </w:tc>
        <w:tc>
          <w:tcPr>
            <w:tcW w:w="4706" w:type="dxa"/>
          </w:tcPr>
          <w:p w:rsidR="00935578" w:rsidRPr="0015309D" w:rsidRDefault="00935578" w:rsidP="00596F47">
            <w:pPr>
              <w:autoSpaceDE w:val="0"/>
              <w:autoSpaceDN w:val="0"/>
              <w:spacing w:after="0" w:line="240" w:lineRule="auto"/>
              <w:ind w:left="57" w:right="57"/>
              <w:rPr>
                <w:rFonts w:ascii="Courier New" w:eastAsia="Times New Roman" w:hAnsi="Courier New" w:cs="Courier New"/>
                <w:sz w:val="20"/>
                <w:szCs w:val="20"/>
                <w:lang w:eastAsia="ru-RU"/>
              </w:rPr>
            </w:pPr>
          </w:p>
        </w:tc>
      </w:tr>
    </w:tbl>
    <w:p w:rsidR="00935578" w:rsidRPr="0015309D" w:rsidRDefault="00935578" w:rsidP="00935578">
      <w:pPr>
        <w:pageBreakBefore/>
        <w:autoSpaceDE w:val="0"/>
        <w:autoSpaceDN w:val="0"/>
        <w:spacing w:after="240" w:line="240" w:lineRule="auto"/>
        <w:jc w:val="center"/>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1"/>
        <w:tblW w:w="9979" w:type="dxa"/>
        <w:tblLayout w:type="fixed"/>
        <w:tblCellMar>
          <w:left w:w="28" w:type="dxa"/>
          <w:right w:w="28" w:type="dxa"/>
        </w:tblCellMar>
        <w:tblLook w:val="01E0"/>
      </w:tblPr>
      <w:tblGrid>
        <w:gridCol w:w="9979"/>
      </w:tblGrid>
      <w:tr w:rsidR="00935578" w:rsidRPr="0015309D" w:rsidTr="00596F47">
        <w:trPr>
          <w:trHeight w:val="9391"/>
        </w:trPr>
        <w:tc>
          <w:tcPr>
            <w:tcW w:w="9979" w:type="dxa"/>
          </w:tcPr>
          <w:p w:rsidR="00935578" w:rsidRPr="0015309D" w:rsidRDefault="00935578" w:rsidP="00596F47">
            <w:pPr>
              <w:jc w:val="center"/>
              <w:rPr>
                <w:rFonts w:ascii="Courier New" w:hAnsi="Courier New" w:cs="Courier New"/>
              </w:rPr>
            </w:pPr>
          </w:p>
        </w:tc>
      </w:tr>
    </w:tbl>
    <w:p w:rsidR="00935578" w:rsidRPr="0015309D" w:rsidRDefault="00935578" w:rsidP="00935578">
      <w:pPr>
        <w:pageBreakBefore/>
        <w:autoSpaceDE w:val="0"/>
        <w:autoSpaceDN w:val="0"/>
        <w:spacing w:after="0" w:line="240" w:lineRule="auto"/>
        <w:ind w:firstLine="567"/>
        <w:rPr>
          <w:rFonts w:ascii="Courier New" w:eastAsia="Times New Roman" w:hAnsi="Courier New" w:cs="Courier New"/>
          <w:sz w:val="20"/>
          <w:szCs w:val="20"/>
          <w:lang w:eastAsia="ru-RU"/>
        </w:rPr>
      </w:pPr>
      <w:r w:rsidRPr="0015309D">
        <w:rPr>
          <w:rFonts w:ascii="Courier New" w:eastAsia="Times New Roman" w:hAnsi="Courier New" w:cs="Courier New"/>
          <w:sz w:val="20"/>
          <w:szCs w:val="20"/>
          <w:lang w:eastAsia="ru-RU"/>
        </w:rPr>
        <w:lastRenderedPageBreak/>
        <w:t>Почтовый адрес и (или) адрес электронной почты для связи:</w:t>
      </w:r>
    </w:p>
    <w:p w:rsidR="00935578" w:rsidRPr="0015309D" w:rsidRDefault="00935578" w:rsidP="00935578">
      <w:pPr>
        <w:autoSpaceDE w:val="0"/>
        <w:autoSpaceDN w:val="0"/>
        <w:spacing w:after="0" w:line="240" w:lineRule="auto"/>
        <w:rPr>
          <w:rFonts w:ascii="Courier New" w:eastAsia="Times New Roman" w:hAnsi="Courier New" w:cs="Courier New"/>
          <w:sz w:val="20"/>
          <w:szCs w:val="20"/>
          <w:lang w:eastAsia="ru-RU"/>
        </w:rPr>
      </w:pPr>
    </w:p>
    <w:p w:rsidR="00935578" w:rsidRPr="0015309D" w:rsidRDefault="00935578" w:rsidP="00935578">
      <w:pPr>
        <w:pBdr>
          <w:top w:val="single" w:sz="4" w:space="1" w:color="auto"/>
        </w:pBdr>
        <w:autoSpaceDE w:val="0"/>
        <w:autoSpaceDN w:val="0"/>
        <w:spacing w:after="0" w:line="240" w:lineRule="auto"/>
        <w:rPr>
          <w:rFonts w:ascii="Courier New" w:eastAsia="Times New Roman" w:hAnsi="Courier New" w:cs="Courier New"/>
          <w:sz w:val="20"/>
          <w:szCs w:val="20"/>
          <w:lang w:eastAsia="ru-RU"/>
        </w:rPr>
      </w:pPr>
    </w:p>
    <w:p w:rsidR="00935578" w:rsidRPr="0015309D" w:rsidRDefault="00935578" w:rsidP="00935578">
      <w:pPr>
        <w:autoSpaceDE w:val="0"/>
        <w:autoSpaceDN w:val="0"/>
        <w:spacing w:before="240" w:after="0" w:line="240" w:lineRule="auto"/>
        <w:ind w:firstLine="567"/>
        <w:jc w:val="both"/>
        <w:rPr>
          <w:rFonts w:ascii="Courier New" w:eastAsia="Times New Roman" w:hAnsi="Courier New" w:cs="Courier New"/>
          <w:sz w:val="2"/>
          <w:szCs w:val="2"/>
          <w:lang w:eastAsia="ru-RU"/>
        </w:rPr>
      </w:pPr>
      <w:r w:rsidRPr="0015309D">
        <w:rPr>
          <w:rFonts w:ascii="Courier New" w:eastAsia="Times New Roman" w:hAnsi="Courier New" w:cs="Courier New"/>
          <w:sz w:val="20"/>
          <w:szCs w:val="20"/>
          <w:lang w:eastAsia="ru-RU"/>
        </w:rPr>
        <w:t xml:space="preserve">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935578" w:rsidRPr="0015309D" w:rsidRDefault="00935578" w:rsidP="00935578">
      <w:pPr>
        <w:autoSpaceDE w:val="0"/>
        <w:autoSpaceDN w:val="0"/>
        <w:spacing w:after="0" w:line="240" w:lineRule="auto"/>
        <w:rPr>
          <w:rFonts w:ascii="Courier New" w:eastAsia="Times New Roman" w:hAnsi="Courier New" w:cs="Courier New"/>
          <w:sz w:val="24"/>
          <w:szCs w:val="24"/>
          <w:lang w:eastAsia="ru-RU"/>
        </w:rPr>
      </w:pPr>
    </w:p>
    <w:p w:rsidR="00935578" w:rsidRPr="0015309D" w:rsidRDefault="00935578" w:rsidP="00935578">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lang w:eastAsia="ru-RU"/>
        </w:rPr>
      </w:pPr>
      <w:r w:rsidRPr="0015309D">
        <w:rPr>
          <w:rFonts w:ascii="Courier New" w:eastAsia="Times New Roman" w:hAnsi="Courier New" w:cs="Courier New"/>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35578" w:rsidRPr="0015309D" w:rsidRDefault="00935578" w:rsidP="00935578">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подтверждаю, что  </w:t>
      </w:r>
    </w:p>
    <w:p w:rsidR="00935578" w:rsidRPr="0015309D" w:rsidRDefault="00935578" w:rsidP="00935578">
      <w:pPr>
        <w:pBdr>
          <w:top w:val="single" w:sz="4" w:space="1" w:color="auto"/>
        </w:pBdr>
        <w:autoSpaceDE w:val="0"/>
        <w:autoSpaceDN w:val="0"/>
        <w:spacing w:after="0" w:line="24" w:lineRule="auto"/>
        <w:ind w:left="5585"/>
        <w:rPr>
          <w:rFonts w:ascii="Courier New" w:eastAsia="Times New Roman" w:hAnsi="Courier New" w:cs="Courier New"/>
          <w:sz w:val="16"/>
          <w:szCs w:val="16"/>
          <w:lang w:eastAsia="ru-RU"/>
        </w:rPr>
      </w:pPr>
    </w:p>
    <w:p w:rsidR="00935578" w:rsidRPr="0015309D" w:rsidRDefault="00935578" w:rsidP="00935578">
      <w:pPr>
        <w:autoSpaceDE w:val="0"/>
        <w:autoSpaceDN w:val="0"/>
        <w:spacing w:after="0" w:line="240" w:lineRule="auto"/>
        <w:jc w:val="right"/>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(объект индивидуального жилищного строительства или садовый дом)</w:t>
      </w:r>
    </w:p>
    <w:p w:rsidR="00935578" w:rsidRPr="0015309D" w:rsidRDefault="00935578" w:rsidP="00935578">
      <w:pPr>
        <w:autoSpaceDE w:val="0"/>
        <w:autoSpaceDN w:val="0"/>
        <w:spacing w:after="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309D">
        <w:rPr>
          <w:rFonts w:ascii="Courier New" w:eastAsia="Times New Roman" w:hAnsi="Courier New" w:cs="Courier New"/>
          <w:b/>
          <w:sz w:val="20"/>
          <w:szCs w:val="20"/>
          <w:lang w:eastAsia="ru-RU"/>
        </w:rPr>
        <w:br/>
      </w:r>
    </w:p>
    <w:p w:rsidR="00935578" w:rsidRPr="0015309D" w:rsidRDefault="00935578" w:rsidP="00935578">
      <w:pPr>
        <w:tabs>
          <w:tab w:val="right" w:pos="9923"/>
        </w:tabs>
        <w:autoSpaceDE w:val="0"/>
        <w:autoSpaceDN w:val="0"/>
        <w:spacing w:after="0" w:line="240" w:lineRule="auto"/>
        <w:jc w:val="both"/>
        <w:rPr>
          <w:rFonts w:ascii="Courier New" w:eastAsia="Times New Roman" w:hAnsi="Courier New" w:cs="Courier New"/>
          <w:b/>
          <w:sz w:val="24"/>
          <w:szCs w:val="24"/>
          <w:lang w:eastAsia="ru-RU"/>
        </w:rPr>
      </w:pPr>
      <w:r w:rsidRPr="0015309D">
        <w:rPr>
          <w:rFonts w:ascii="Courier New" w:eastAsia="Times New Roman" w:hAnsi="Courier New" w:cs="Courier New"/>
          <w:b/>
          <w:sz w:val="24"/>
          <w:szCs w:val="24"/>
          <w:lang w:eastAsia="ru-RU"/>
        </w:rPr>
        <w:tab/>
        <w:t>.</w:t>
      </w:r>
    </w:p>
    <w:p w:rsidR="00935578" w:rsidRPr="0015309D" w:rsidRDefault="00935578" w:rsidP="00935578">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(реквизиты платежного документа)</w:t>
      </w:r>
    </w:p>
    <w:p w:rsidR="00935578" w:rsidRPr="0015309D" w:rsidRDefault="00935578" w:rsidP="00935578">
      <w:pPr>
        <w:autoSpaceDE w:val="0"/>
        <w:autoSpaceDN w:val="0"/>
        <w:spacing w:after="0" w:line="240" w:lineRule="auto"/>
        <w:ind w:left="567"/>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 xml:space="preserve">Настоящим уведомлением я  </w:t>
      </w:r>
    </w:p>
    <w:p w:rsidR="00935578" w:rsidRPr="0015309D" w:rsidRDefault="00935578" w:rsidP="00935578">
      <w:pPr>
        <w:pBdr>
          <w:top w:val="single" w:sz="4" w:space="1" w:color="auto"/>
        </w:pBdr>
        <w:autoSpaceDE w:val="0"/>
        <w:autoSpaceDN w:val="0"/>
        <w:spacing w:after="0" w:line="240" w:lineRule="auto"/>
        <w:ind w:left="3765"/>
        <w:rPr>
          <w:rFonts w:ascii="Courier New" w:eastAsia="Times New Roman" w:hAnsi="Courier New" w:cs="Courier New"/>
          <w:sz w:val="2"/>
          <w:szCs w:val="2"/>
          <w:lang w:eastAsia="ru-RU"/>
        </w:rPr>
      </w:pPr>
    </w:p>
    <w:p w:rsidR="00935578" w:rsidRPr="0015309D" w:rsidRDefault="00935578" w:rsidP="00935578">
      <w:pPr>
        <w:autoSpaceDE w:val="0"/>
        <w:autoSpaceDN w:val="0"/>
        <w:spacing w:after="0" w:line="240" w:lineRule="auto"/>
        <w:rPr>
          <w:rFonts w:ascii="Courier New" w:eastAsia="Times New Roman" w:hAnsi="Courier New" w:cs="Courier New"/>
          <w:b/>
          <w:sz w:val="24"/>
          <w:szCs w:val="24"/>
          <w:lang w:eastAsia="ru-RU"/>
        </w:rPr>
      </w:pPr>
    </w:p>
    <w:p w:rsidR="00935578" w:rsidRPr="0015309D" w:rsidRDefault="00935578" w:rsidP="00935578">
      <w:pPr>
        <w:pBdr>
          <w:top w:val="single" w:sz="4" w:space="1" w:color="auto"/>
        </w:pBdr>
        <w:autoSpaceDE w:val="0"/>
        <w:autoSpaceDN w:val="0"/>
        <w:spacing w:after="0" w:line="240" w:lineRule="auto"/>
        <w:jc w:val="center"/>
        <w:rPr>
          <w:rFonts w:ascii="Courier New" w:eastAsia="Times New Roman" w:hAnsi="Courier New" w:cs="Courier New"/>
          <w:sz w:val="16"/>
          <w:szCs w:val="16"/>
          <w:lang w:eastAsia="ru-RU"/>
        </w:rPr>
      </w:pPr>
      <w:r w:rsidRPr="0015309D">
        <w:rPr>
          <w:rFonts w:ascii="Courier New" w:eastAsia="Times New Roman" w:hAnsi="Courier New" w:cs="Courier New"/>
          <w:sz w:val="16"/>
          <w:szCs w:val="16"/>
          <w:lang w:eastAsia="ru-RU"/>
        </w:rPr>
        <w:t>(фамилия, имя, отчество (при наличии)</w:t>
      </w:r>
    </w:p>
    <w:p w:rsidR="00935578" w:rsidRPr="0015309D" w:rsidRDefault="00935578" w:rsidP="00935578">
      <w:pPr>
        <w:autoSpaceDE w:val="0"/>
        <w:autoSpaceDN w:val="0"/>
        <w:spacing w:after="720" w:line="240" w:lineRule="auto"/>
        <w:jc w:val="both"/>
        <w:rPr>
          <w:rFonts w:ascii="Courier New" w:eastAsia="Times New Roman" w:hAnsi="Courier New" w:cs="Courier New"/>
          <w:b/>
          <w:sz w:val="20"/>
          <w:szCs w:val="20"/>
          <w:lang w:eastAsia="ru-RU"/>
        </w:rPr>
      </w:pPr>
      <w:r w:rsidRPr="0015309D">
        <w:rPr>
          <w:rFonts w:ascii="Courier New" w:eastAsia="Times New Roman" w:hAnsi="Courier New" w:cs="Courier New"/>
          <w:b/>
          <w:sz w:val="20"/>
          <w:szCs w:val="20"/>
          <w:lang w:eastAsia="ru-RU"/>
        </w:rPr>
        <w:t>даю согласие на обработку персональных данных (в случае если заявителем является физическое лицо).</w:t>
      </w:r>
    </w:p>
    <w:p w:rsidR="00935578" w:rsidRPr="0015309D" w:rsidRDefault="00935578" w:rsidP="00935578">
      <w:pPr>
        <w:pStyle w:val="ConsPlusNonformat"/>
        <w:jc w:val="both"/>
      </w:pPr>
      <w:r w:rsidRPr="0015309D">
        <w:t>Приложение*:</w:t>
      </w:r>
    </w:p>
    <w:p w:rsidR="00935578" w:rsidRPr="0015309D" w:rsidRDefault="00935578" w:rsidP="00935578">
      <w:pPr>
        <w:pStyle w:val="ConsPlusNonformat"/>
        <w:jc w:val="both"/>
      </w:pPr>
      <w:r w:rsidRPr="0015309D">
        <w:t>______________________</w:t>
      </w:r>
    </w:p>
    <w:p w:rsidR="00935578" w:rsidRPr="0015309D" w:rsidRDefault="00935578" w:rsidP="00935578">
      <w:pPr>
        <w:pStyle w:val="ConsPlusNonformat"/>
        <w:jc w:val="both"/>
      </w:pPr>
      <w:r w:rsidRPr="0015309D">
        <w:t>______________________</w:t>
      </w:r>
    </w:p>
    <w:p w:rsidR="00935578" w:rsidRPr="0015309D" w:rsidRDefault="00935578" w:rsidP="00935578">
      <w:pPr>
        <w:pStyle w:val="ConsPlusNonformat"/>
        <w:jc w:val="both"/>
      </w:pPr>
      <w:r w:rsidRPr="0015309D">
        <w:t>______________________</w:t>
      </w:r>
    </w:p>
    <w:p w:rsidR="00935578" w:rsidRPr="0015309D" w:rsidRDefault="00935578" w:rsidP="00935578">
      <w:pPr>
        <w:pStyle w:val="ConsPlusNonformat"/>
        <w:jc w:val="both"/>
      </w:pPr>
    </w:p>
    <w:p w:rsidR="00935578" w:rsidRPr="0015309D" w:rsidRDefault="00935578" w:rsidP="00935578">
      <w:pPr>
        <w:pStyle w:val="ConsPlusNonformat"/>
        <w:jc w:val="both"/>
        <w:rPr>
          <w:sz w:val="18"/>
          <w:szCs w:val="18"/>
        </w:rPr>
      </w:pPr>
      <w:r w:rsidRPr="0015309D">
        <w:rPr>
          <w:sz w:val="18"/>
          <w:szCs w:val="18"/>
        </w:rPr>
        <w:t>* в соответствии с пунктом 9.1 Регламента (не заполняется в случае подачи уведомления через МФЦ)</w:t>
      </w:r>
    </w:p>
    <w:p w:rsidR="00935578" w:rsidRPr="0015309D" w:rsidRDefault="00935578" w:rsidP="00935578">
      <w:pPr>
        <w:pStyle w:val="ConsPlusNonformat"/>
        <w:jc w:val="both"/>
      </w:pPr>
    </w:p>
    <w:p w:rsidR="00935578" w:rsidRPr="0015309D" w:rsidRDefault="00935578" w:rsidP="00935578">
      <w:pPr>
        <w:pStyle w:val="ConsPlusNonformat"/>
        <w:jc w:val="both"/>
      </w:pPr>
      <w:r w:rsidRPr="0015309D">
        <w:t xml:space="preserve">Результат предоставления услуги прошу направить </w:t>
      </w:r>
      <w:r w:rsidRPr="0015309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935578" w:rsidRPr="0015309D" w:rsidTr="00596F47">
        <w:trPr>
          <w:trHeight w:val="273"/>
        </w:trPr>
        <w:tc>
          <w:tcPr>
            <w:tcW w:w="454" w:type="dxa"/>
            <w:shd w:val="clear" w:color="auto" w:fill="auto"/>
          </w:tcPr>
          <w:p w:rsidR="00935578" w:rsidRPr="0015309D" w:rsidRDefault="00935578" w:rsidP="00596F47">
            <w:pPr>
              <w:pStyle w:val="ConsPlusNonformat"/>
              <w:jc w:val="center"/>
            </w:pPr>
          </w:p>
        </w:tc>
        <w:tc>
          <w:tcPr>
            <w:tcW w:w="9293" w:type="dxa"/>
            <w:tcBorders>
              <w:top w:val="nil"/>
              <w:bottom w:val="nil"/>
              <w:right w:val="nil"/>
            </w:tcBorders>
            <w:shd w:val="clear" w:color="auto" w:fill="auto"/>
          </w:tcPr>
          <w:p w:rsidR="00935578" w:rsidRPr="0015309D" w:rsidRDefault="00935578" w:rsidP="00596F47">
            <w:pPr>
              <w:pStyle w:val="ConsPlusNonformat"/>
            </w:pPr>
            <w:r w:rsidRPr="0015309D">
              <w:t>выдать лично в Администрации</w:t>
            </w:r>
          </w:p>
        </w:tc>
      </w:tr>
      <w:tr w:rsidR="00935578" w:rsidRPr="0015309D" w:rsidTr="00596F47">
        <w:trPr>
          <w:trHeight w:val="277"/>
        </w:trPr>
        <w:tc>
          <w:tcPr>
            <w:tcW w:w="454" w:type="dxa"/>
            <w:shd w:val="clear" w:color="auto" w:fill="auto"/>
          </w:tcPr>
          <w:p w:rsidR="00935578" w:rsidRPr="0015309D" w:rsidRDefault="00935578" w:rsidP="00596F47">
            <w:pPr>
              <w:pStyle w:val="ConsPlusNonformat"/>
              <w:jc w:val="center"/>
            </w:pPr>
          </w:p>
        </w:tc>
        <w:tc>
          <w:tcPr>
            <w:tcW w:w="9293" w:type="dxa"/>
            <w:tcBorders>
              <w:top w:val="nil"/>
              <w:bottom w:val="nil"/>
              <w:right w:val="nil"/>
            </w:tcBorders>
            <w:shd w:val="clear" w:color="auto" w:fill="auto"/>
          </w:tcPr>
          <w:p w:rsidR="00935578" w:rsidRPr="0015309D" w:rsidRDefault="00935578" w:rsidP="00596F47">
            <w:pPr>
              <w:pStyle w:val="ConsPlusNonformat"/>
            </w:pPr>
            <w:r w:rsidRPr="0015309D">
              <w:t>выдать лично в МФЦ;</w:t>
            </w:r>
          </w:p>
        </w:tc>
      </w:tr>
      <w:tr w:rsidR="00935578" w:rsidRPr="0015309D" w:rsidTr="00596F47">
        <w:tc>
          <w:tcPr>
            <w:tcW w:w="454" w:type="dxa"/>
            <w:shd w:val="clear" w:color="auto" w:fill="auto"/>
          </w:tcPr>
          <w:p w:rsidR="00935578" w:rsidRPr="0015309D" w:rsidRDefault="00935578" w:rsidP="00596F47">
            <w:pPr>
              <w:pStyle w:val="ConsPlusNonformat"/>
              <w:jc w:val="center"/>
            </w:pPr>
          </w:p>
        </w:tc>
        <w:tc>
          <w:tcPr>
            <w:tcW w:w="9293" w:type="dxa"/>
            <w:tcBorders>
              <w:top w:val="nil"/>
              <w:bottom w:val="nil"/>
              <w:right w:val="nil"/>
            </w:tcBorders>
            <w:shd w:val="clear" w:color="auto" w:fill="auto"/>
          </w:tcPr>
          <w:p w:rsidR="00935578" w:rsidRPr="0015309D" w:rsidRDefault="00935578" w:rsidP="00596F47">
            <w:pPr>
              <w:pStyle w:val="ConsPlusNonformat"/>
            </w:pPr>
            <w:r w:rsidRPr="0015309D">
              <w:t>направить почтовой связью по адресу:____________________________________.</w:t>
            </w:r>
          </w:p>
        </w:tc>
      </w:tr>
    </w:tbl>
    <w:p w:rsidR="00935578" w:rsidRPr="0015309D" w:rsidRDefault="00935578" w:rsidP="00935578">
      <w:pPr>
        <w:pStyle w:val="ConsPlusNonformat"/>
        <w:jc w:val="both"/>
      </w:pPr>
      <w:r w:rsidRPr="0015309D">
        <w:t>_____________________________     _____________     _______________________</w:t>
      </w:r>
    </w:p>
    <w:p w:rsidR="00935578" w:rsidRPr="0015309D" w:rsidRDefault="00935578" w:rsidP="00935578">
      <w:pPr>
        <w:pStyle w:val="ConsPlusNonformat"/>
        <w:jc w:val="both"/>
        <w:rPr>
          <w:sz w:val="16"/>
          <w:szCs w:val="16"/>
        </w:rPr>
      </w:pPr>
      <w:r w:rsidRPr="0015309D">
        <w:rPr>
          <w:sz w:val="16"/>
          <w:szCs w:val="16"/>
        </w:rPr>
        <w:t xml:space="preserve">       (должность)                           (подпись)              (Фамилия И.О.)</w:t>
      </w:r>
    </w:p>
    <w:p w:rsidR="00935578" w:rsidRPr="0015309D" w:rsidRDefault="00935578" w:rsidP="00935578">
      <w:pPr>
        <w:pStyle w:val="ConsPlusNonformat"/>
        <w:jc w:val="both"/>
      </w:pPr>
      <w:r w:rsidRPr="0015309D">
        <w:t>М.П.</w:t>
      </w:r>
    </w:p>
    <w:p w:rsidR="00935578" w:rsidRPr="0015309D" w:rsidRDefault="00935578" w:rsidP="00935578">
      <w:pPr>
        <w:pStyle w:val="ConsPlusNonformat"/>
        <w:jc w:val="both"/>
      </w:pPr>
    </w:p>
    <w:p w:rsidR="00935578" w:rsidRPr="0015309D" w:rsidRDefault="00935578" w:rsidP="00935578">
      <w:pPr>
        <w:pBdr>
          <w:top w:val="single" w:sz="4" w:space="1" w:color="auto"/>
        </w:pBdr>
        <w:jc w:val="both"/>
        <w:rPr>
          <w:rFonts w:ascii="Times New Roman" w:hAnsi="Times New Roman" w:cs="Times New Roman"/>
          <w:sz w:val="20"/>
          <w:szCs w:val="20"/>
        </w:rPr>
      </w:pPr>
      <w:r w:rsidRPr="0015309D">
        <w:t xml:space="preserve">                                               "___" _____________ 20___ г.</w:t>
      </w:r>
    </w:p>
    <w:p w:rsidR="00935578" w:rsidRPr="0015309D" w:rsidRDefault="00935578" w:rsidP="00935578">
      <w:pPr>
        <w:pBdr>
          <w:top w:val="single" w:sz="4" w:space="1" w:color="auto"/>
        </w:pBdr>
        <w:jc w:val="both"/>
        <w:rPr>
          <w:rFonts w:ascii="Times New Roman" w:hAnsi="Times New Roman" w:cs="Times New Roman"/>
          <w:sz w:val="20"/>
          <w:szCs w:val="20"/>
        </w:rPr>
      </w:pPr>
    </w:p>
    <w:p w:rsidR="00935578" w:rsidRPr="0015309D" w:rsidRDefault="00935578" w:rsidP="00935578">
      <w:pPr>
        <w:pBdr>
          <w:top w:val="single" w:sz="4" w:space="1" w:color="auto"/>
        </w:pBdr>
        <w:jc w:val="both"/>
        <w:rPr>
          <w:rFonts w:ascii="Times New Roman" w:hAnsi="Times New Roman" w:cs="Times New Roman"/>
          <w:sz w:val="20"/>
          <w:szCs w:val="20"/>
        </w:rPr>
      </w:pPr>
    </w:p>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sectPr w:rsidR="00935578" w:rsidRPr="0015309D" w:rsidSect="00636E5E">
          <w:headerReference w:type="default" r:id="rId21"/>
          <w:pgSz w:w="11906" w:h="16838" w:code="9"/>
          <w:pgMar w:top="851" w:right="849" w:bottom="851" w:left="1418" w:header="709" w:footer="709" w:gutter="0"/>
          <w:cols w:space="708"/>
          <w:titlePg/>
          <w:docGrid w:linePitch="360"/>
        </w:sectPr>
      </w:pPr>
    </w:p>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935578" w:rsidRPr="0015309D" w:rsidTr="00596F47">
        <w:tc>
          <w:tcPr>
            <w:tcW w:w="5353"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p>
        </w:tc>
        <w:tc>
          <w:tcPr>
            <w:tcW w:w="4536"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r w:rsidRPr="0015309D">
              <w:rPr>
                <w:rFonts w:ascii="Times New Roman" w:hAnsi="Times New Roman" w:cs="Times New Roman"/>
                <w:sz w:val="24"/>
                <w:szCs w:val="24"/>
              </w:rPr>
              <w:t>Приложение № 4</w:t>
            </w:r>
          </w:p>
          <w:p w:rsidR="00935578" w:rsidRPr="0015309D" w:rsidRDefault="00935578" w:rsidP="00596F47">
            <w:pPr>
              <w:autoSpaceDE w:val="0"/>
              <w:autoSpaceDN w:val="0"/>
              <w:adjustRightInd w:val="0"/>
              <w:jc w:val="center"/>
              <w:rPr>
                <w:rFonts w:ascii="Times New Roman" w:hAnsi="Times New Roman" w:cs="Times New Roman"/>
                <w:sz w:val="24"/>
                <w:szCs w:val="24"/>
              </w:rPr>
            </w:pPr>
          </w:p>
        </w:tc>
      </w:tr>
    </w:tbl>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p w:rsidR="00935578" w:rsidRPr="0015309D" w:rsidRDefault="00935578" w:rsidP="00935578">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935578" w:rsidRPr="0015309D" w:rsidRDefault="00935578" w:rsidP="00935578">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 xml:space="preserve">_________________________________________________________________________   </w:t>
      </w:r>
    </w:p>
    <w:p w:rsidR="00935578" w:rsidRPr="0015309D" w:rsidRDefault="00935578" w:rsidP="00935578">
      <w:pPr>
        <w:spacing w:after="0" w:line="240" w:lineRule="auto"/>
        <w:ind w:firstLine="709"/>
        <w:jc w:val="center"/>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rsidR="00935578" w:rsidRPr="0015309D" w:rsidRDefault="00935578" w:rsidP="00935578">
      <w:pPr>
        <w:pStyle w:val="ConsPlusNonformat"/>
        <w:ind w:left="5103"/>
        <w:jc w:val="center"/>
      </w:pPr>
    </w:p>
    <w:p w:rsidR="00935578" w:rsidRPr="0015309D" w:rsidRDefault="00935578" w:rsidP="00935578">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935578" w:rsidRPr="0015309D" w:rsidRDefault="00935578" w:rsidP="00935578">
      <w:pPr>
        <w:pStyle w:val="ConsPlusNonformat"/>
        <w:ind w:left="5103"/>
        <w:jc w:val="both"/>
        <w:rPr>
          <w:sz w:val="16"/>
          <w:szCs w:val="16"/>
        </w:rPr>
      </w:pPr>
      <w:r w:rsidRPr="0015309D">
        <w:rPr>
          <w:sz w:val="16"/>
          <w:szCs w:val="16"/>
        </w:rPr>
        <w:t>Ф.И.О. (в случае направления физическому лицу);</w:t>
      </w:r>
    </w:p>
    <w:p w:rsidR="00935578" w:rsidRPr="0015309D" w:rsidRDefault="00935578" w:rsidP="00935578">
      <w:pPr>
        <w:pStyle w:val="ConsPlusNonformat"/>
        <w:ind w:left="5103"/>
        <w:jc w:val="both"/>
        <w:rPr>
          <w:sz w:val="16"/>
          <w:szCs w:val="16"/>
        </w:rPr>
      </w:pPr>
      <w:r w:rsidRPr="0015309D">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935578" w:rsidRPr="0015309D" w:rsidRDefault="00935578" w:rsidP="00935578">
      <w:pPr>
        <w:pStyle w:val="ConsPlusNonformat"/>
        <w:ind w:left="5103"/>
      </w:pPr>
      <w:r w:rsidRPr="0015309D">
        <w:t>Почтовый адрес:______________________</w:t>
      </w:r>
    </w:p>
    <w:p w:rsidR="00935578" w:rsidRPr="0015309D" w:rsidRDefault="00935578" w:rsidP="00935578">
      <w:pPr>
        <w:pStyle w:val="ConsPlusNonformat"/>
        <w:ind w:left="5103"/>
      </w:pPr>
      <w:r w:rsidRPr="0015309D">
        <w:t>телефон:_____________________________</w:t>
      </w:r>
    </w:p>
    <w:p w:rsidR="00935578" w:rsidRPr="0015309D" w:rsidRDefault="00935578" w:rsidP="00935578">
      <w:pPr>
        <w:pStyle w:val="ConsPlusNonformat"/>
        <w:ind w:left="5103"/>
      </w:pPr>
      <w:r w:rsidRPr="0015309D">
        <w:t>электронная почта (если есть):_______</w:t>
      </w:r>
    </w:p>
    <w:p w:rsidR="00935578" w:rsidRPr="0015309D" w:rsidRDefault="00935578" w:rsidP="00935578">
      <w:pPr>
        <w:spacing w:after="0" w:line="240" w:lineRule="auto"/>
        <w:jc w:val="center"/>
        <w:rPr>
          <w:rFonts w:ascii="Times New Roman" w:hAnsi="Times New Roman" w:cs="Times New Roman"/>
          <w:b/>
          <w:sz w:val="24"/>
          <w:szCs w:val="24"/>
        </w:rPr>
      </w:pPr>
    </w:p>
    <w:p w:rsidR="00935578" w:rsidRPr="0015309D" w:rsidRDefault="00935578" w:rsidP="00935578">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935578" w:rsidRPr="0015309D" w:rsidRDefault="00935578" w:rsidP="00935578">
      <w:pPr>
        <w:spacing w:after="12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35578" w:rsidRPr="0015309D" w:rsidTr="00596F47">
        <w:tc>
          <w:tcPr>
            <w:tcW w:w="198" w:type="dxa"/>
            <w:tcBorders>
              <w:top w:val="nil"/>
              <w:left w:val="nil"/>
              <w:bottom w:val="nil"/>
              <w:right w:val="nil"/>
            </w:tcBorders>
            <w:vAlign w:val="bottom"/>
          </w:tcPr>
          <w:p w:rsidR="00935578" w:rsidRPr="0015309D" w:rsidRDefault="00935578" w:rsidP="00596F47">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35578" w:rsidRPr="0015309D" w:rsidRDefault="00935578" w:rsidP="00596F47">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35578" w:rsidRPr="0015309D" w:rsidRDefault="00935578" w:rsidP="00596F47">
            <w:pPr>
              <w:spacing w:line="240" w:lineRule="auto"/>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35578" w:rsidRPr="0015309D" w:rsidRDefault="00935578" w:rsidP="00596F47">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35578" w:rsidRPr="0015309D" w:rsidRDefault="00935578" w:rsidP="00596F47">
            <w:pPr>
              <w:spacing w:line="240" w:lineRule="auto"/>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35578" w:rsidRPr="0015309D" w:rsidRDefault="00935578" w:rsidP="00596F47">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935578" w:rsidRPr="0015309D" w:rsidRDefault="00935578" w:rsidP="00596F47">
            <w:pPr>
              <w:spacing w:line="240" w:lineRule="auto"/>
              <w:ind w:left="57"/>
              <w:rPr>
                <w:rFonts w:ascii="Times New Roman" w:hAnsi="Times New Roman" w:cs="Times New Roman"/>
                <w:sz w:val="24"/>
                <w:szCs w:val="24"/>
              </w:rPr>
            </w:pPr>
            <w:r w:rsidRPr="0015309D">
              <w:rPr>
                <w:rFonts w:ascii="Times New Roman" w:hAnsi="Times New Roman" w:cs="Times New Roman"/>
                <w:sz w:val="24"/>
                <w:szCs w:val="24"/>
              </w:rPr>
              <w:t>г.</w:t>
            </w:r>
          </w:p>
        </w:tc>
        <w:tc>
          <w:tcPr>
            <w:tcW w:w="4763" w:type="dxa"/>
            <w:tcBorders>
              <w:top w:val="nil"/>
              <w:left w:val="nil"/>
              <w:bottom w:val="nil"/>
              <w:right w:val="nil"/>
            </w:tcBorders>
            <w:vAlign w:val="bottom"/>
          </w:tcPr>
          <w:p w:rsidR="00935578" w:rsidRPr="0015309D" w:rsidRDefault="00935578" w:rsidP="00596F47">
            <w:pPr>
              <w:spacing w:line="240" w:lineRule="auto"/>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935578" w:rsidRPr="0015309D" w:rsidRDefault="00935578" w:rsidP="00596F47">
            <w:pPr>
              <w:spacing w:line="240" w:lineRule="auto"/>
              <w:jc w:val="center"/>
              <w:rPr>
                <w:rFonts w:ascii="Times New Roman" w:hAnsi="Times New Roman" w:cs="Times New Roman"/>
                <w:sz w:val="24"/>
                <w:szCs w:val="24"/>
              </w:rPr>
            </w:pPr>
          </w:p>
        </w:tc>
      </w:tr>
    </w:tbl>
    <w:p w:rsidR="00935578" w:rsidRPr="0015309D" w:rsidRDefault="00935578" w:rsidP="00935578">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35578" w:rsidRPr="0015309D" w:rsidRDefault="00935578" w:rsidP="00935578">
      <w:pPr>
        <w:autoSpaceDE w:val="0"/>
        <w:autoSpaceDN w:val="0"/>
        <w:spacing w:before="24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уведомляет о соответствии</w:t>
      </w:r>
    </w:p>
    <w:p w:rsidR="00935578" w:rsidRPr="0015309D" w:rsidRDefault="00935578" w:rsidP="00935578">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935578" w:rsidRPr="0015309D" w:rsidRDefault="00935578" w:rsidP="0093557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935578" w:rsidRPr="0015309D" w:rsidRDefault="00935578" w:rsidP="00935578">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935578" w:rsidRPr="0015309D" w:rsidRDefault="00935578" w:rsidP="00935578">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935578" w:rsidRPr="0015309D" w:rsidRDefault="00935578" w:rsidP="00935578">
      <w:pPr>
        <w:autoSpaceDE w:val="0"/>
        <w:autoSpaceDN w:val="0"/>
        <w:spacing w:after="36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935578" w:rsidRPr="0015309D" w:rsidTr="00596F47">
        <w:trPr>
          <w:cantSplit/>
        </w:trPr>
        <w:tc>
          <w:tcPr>
            <w:tcW w:w="4649"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rPr>
          <w:cantSplit/>
        </w:trPr>
        <w:tc>
          <w:tcPr>
            <w:tcW w:w="4649"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309D">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309D">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309D">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(расшифровка подписи)</w:t>
            </w:r>
          </w:p>
        </w:tc>
      </w:tr>
    </w:tbl>
    <w:p w:rsidR="00935578" w:rsidRPr="0015309D" w:rsidRDefault="00935578" w:rsidP="00935578">
      <w:pPr>
        <w:autoSpaceDE w:val="0"/>
        <w:autoSpaceDN w:val="0"/>
        <w:spacing w:before="12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935578" w:rsidRPr="0015309D" w:rsidRDefault="00935578" w:rsidP="00935578">
      <w:pPr>
        <w:spacing w:before="80" w:after="0" w:line="240" w:lineRule="auto"/>
        <w:jc w:val="center"/>
        <w:rPr>
          <w:rFonts w:ascii="Times New Roman" w:hAnsi="Times New Roman" w:cs="Times New Roman"/>
          <w:sz w:val="20"/>
          <w:szCs w:val="20"/>
        </w:rPr>
        <w:sectPr w:rsidR="00935578" w:rsidRPr="0015309D" w:rsidSect="003B1FC7">
          <w:pgSz w:w="11906" w:h="16838" w:code="9"/>
          <w:pgMar w:top="284" w:right="849" w:bottom="709" w:left="1418" w:header="709" w:footer="709" w:gutter="0"/>
          <w:cols w:space="708"/>
          <w:titlePg/>
          <w:docGrid w:linePitch="360"/>
        </w:sectPr>
      </w:pPr>
      <w:r w:rsidRPr="0015309D">
        <w:rPr>
          <w:rFonts w:ascii="Times New Roman" w:hAnsi="Times New Roman" w:cs="Times New Roman"/>
          <w:sz w:val="20"/>
          <w:szCs w:val="20"/>
        </w:rPr>
        <w:t>.</w:t>
      </w:r>
    </w:p>
    <w:p w:rsidR="00935578" w:rsidRPr="0015309D" w:rsidRDefault="00935578" w:rsidP="00935578">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935578" w:rsidRPr="0015309D" w:rsidTr="00596F47">
        <w:tc>
          <w:tcPr>
            <w:tcW w:w="5353"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p>
        </w:tc>
        <w:tc>
          <w:tcPr>
            <w:tcW w:w="4536" w:type="dxa"/>
          </w:tcPr>
          <w:p w:rsidR="00935578" w:rsidRPr="0015309D" w:rsidRDefault="00935578" w:rsidP="00596F47">
            <w:pPr>
              <w:autoSpaceDE w:val="0"/>
              <w:autoSpaceDN w:val="0"/>
              <w:adjustRightInd w:val="0"/>
              <w:jc w:val="right"/>
              <w:outlineLvl w:val="0"/>
              <w:rPr>
                <w:rFonts w:ascii="Times New Roman" w:hAnsi="Times New Roman" w:cs="Times New Roman"/>
                <w:sz w:val="24"/>
                <w:szCs w:val="24"/>
              </w:rPr>
            </w:pPr>
            <w:r w:rsidRPr="0015309D">
              <w:rPr>
                <w:rFonts w:ascii="Times New Roman" w:hAnsi="Times New Roman" w:cs="Times New Roman"/>
                <w:sz w:val="24"/>
                <w:szCs w:val="24"/>
              </w:rPr>
              <w:t>Приложение № 5</w:t>
            </w:r>
          </w:p>
          <w:p w:rsidR="00935578" w:rsidRPr="0015309D" w:rsidRDefault="00935578" w:rsidP="00596F47">
            <w:pPr>
              <w:autoSpaceDE w:val="0"/>
              <w:autoSpaceDN w:val="0"/>
              <w:adjustRightInd w:val="0"/>
              <w:jc w:val="center"/>
              <w:rPr>
                <w:rFonts w:ascii="Times New Roman" w:hAnsi="Times New Roman" w:cs="Times New Roman"/>
                <w:sz w:val="24"/>
                <w:szCs w:val="24"/>
              </w:rPr>
            </w:pPr>
          </w:p>
        </w:tc>
      </w:tr>
    </w:tbl>
    <w:p w:rsidR="00935578" w:rsidRPr="0015309D"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p w:rsidR="00935578" w:rsidRPr="0015309D" w:rsidRDefault="00935578" w:rsidP="00935578">
      <w:pPr>
        <w:spacing w:after="0" w:line="240" w:lineRule="auto"/>
        <w:jc w:val="center"/>
        <w:rPr>
          <w:rFonts w:ascii="Times New Roman" w:hAnsi="Times New Roman" w:cs="Times New Roman"/>
          <w:sz w:val="24"/>
          <w:szCs w:val="24"/>
        </w:rPr>
      </w:pPr>
      <w:r w:rsidRPr="0015309D">
        <w:rPr>
          <w:rFonts w:ascii="Times New Roman" w:hAnsi="Times New Roman" w:cs="Times New Roman"/>
          <w:sz w:val="24"/>
          <w:szCs w:val="24"/>
        </w:rPr>
        <w:t>Администрация</w:t>
      </w:r>
    </w:p>
    <w:p w:rsidR="00935578" w:rsidRPr="0015309D" w:rsidRDefault="00935578" w:rsidP="00935578">
      <w:pPr>
        <w:spacing w:after="0" w:line="240" w:lineRule="auto"/>
        <w:ind w:firstLine="709"/>
        <w:rPr>
          <w:rFonts w:ascii="Times New Roman" w:hAnsi="Times New Roman" w:cs="Times New Roman"/>
          <w:sz w:val="24"/>
          <w:szCs w:val="24"/>
        </w:rPr>
      </w:pPr>
      <w:r w:rsidRPr="0015309D">
        <w:rPr>
          <w:rFonts w:ascii="Times New Roman" w:hAnsi="Times New Roman" w:cs="Times New Roman"/>
          <w:sz w:val="24"/>
          <w:szCs w:val="24"/>
        </w:rPr>
        <w:t xml:space="preserve">__________________________________________________________________________   </w:t>
      </w:r>
    </w:p>
    <w:p w:rsidR="00935578" w:rsidRPr="0015309D" w:rsidRDefault="00935578" w:rsidP="00935578">
      <w:pPr>
        <w:spacing w:after="0" w:line="240" w:lineRule="auto"/>
        <w:ind w:firstLine="709"/>
        <w:rPr>
          <w:rFonts w:ascii="Times New Roman" w:hAnsi="Times New Roman" w:cs="Times New Roman"/>
          <w:sz w:val="20"/>
          <w:szCs w:val="20"/>
        </w:rPr>
      </w:pPr>
      <w:r w:rsidRPr="0015309D">
        <w:rPr>
          <w:rFonts w:ascii="Times New Roman" w:hAnsi="Times New Roman" w:cs="Times New Roman"/>
          <w:sz w:val="20"/>
          <w:szCs w:val="20"/>
        </w:rPr>
        <w:t>наименование муниципального образования Приморского края</w:t>
      </w:r>
    </w:p>
    <w:p w:rsidR="00935578" w:rsidRPr="0015309D" w:rsidRDefault="00935578" w:rsidP="00935578">
      <w:pPr>
        <w:pStyle w:val="ConsPlusNonformat"/>
        <w:ind w:left="5103"/>
        <w:jc w:val="center"/>
      </w:pPr>
    </w:p>
    <w:p w:rsidR="00935578" w:rsidRPr="0015309D" w:rsidRDefault="00935578" w:rsidP="00935578">
      <w:pPr>
        <w:pStyle w:val="ConsPlusNonformat"/>
        <w:ind w:left="5103"/>
        <w:jc w:val="both"/>
        <w:rPr>
          <w:rFonts w:ascii="Times New Roman" w:hAnsi="Times New Roman" w:cs="Times New Roman"/>
          <w:sz w:val="24"/>
          <w:szCs w:val="24"/>
        </w:rPr>
      </w:pPr>
      <w:r w:rsidRPr="0015309D">
        <w:rPr>
          <w:rFonts w:ascii="Times New Roman" w:hAnsi="Times New Roman" w:cs="Times New Roman"/>
          <w:sz w:val="24"/>
          <w:szCs w:val="24"/>
        </w:rPr>
        <w:t>Кому: _______________________________</w:t>
      </w:r>
    </w:p>
    <w:p w:rsidR="00935578" w:rsidRPr="0015309D" w:rsidRDefault="00935578" w:rsidP="00935578">
      <w:pPr>
        <w:pStyle w:val="ConsPlusNonformat"/>
        <w:ind w:left="5103"/>
        <w:jc w:val="both"/>
        <w:rPr>
          <w:sz w:val="16"/>
          <w:szCs w:val="16"/>
        </w:rPr>
      </w:pPr>
      <w:r w:rsidRPr="0015309D">
        <w:rPr>
          <w:sz w:val="16"/>
          <w:szCs w:val="16"/>
        </w:rPr>
        <w:t>Ф.И.О. (в случае направления физическому лицу);</w:t>
      </w:r>
    </w:p>
    <w:p w:rsidR="00935578" w:rsidRPr="0015309D" w:rsidRDefault="00935578" w:rsidP="00935578">
      <w:pPr>
        <w:pStyle w:val="ConsPlusNonformat"/>
        <w:ind w:left="5103"/>
        <w:jc w:val="both"/>
        <w:rPr>
          <w:sz w:val="16"/>
          <w:szCs w:val="16"/>
        </w:rPr>
      </w:pPr>
      <w:r w:rsidRPr="0015309D">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935578" w:rsidRPr="0015309D" w:rsidRDefault="00935578" w:rsidP="00935578">
      <w:pPr>
        <w:pStyle w:val="ConsPlusNonformat"/>
        <w:ind w:left="5103"/>
      </w:pPr>
      <w:r w:rsidRPr="0015309D">
        <w:t>адрес:_______________________________</w:t>
      </w:r>
    </w:p>
    <w:p w:rsidR="00935578" w:rsidRPr="0015309D" w:rsidRDefault="00935578" w:rsidP="00935578">
      <w:pPr>
        <w:pStyle w:val="ConsPlusNonformat"/>
        <w:ind w:left="5103"/>
      </w:pPr>
      <w:r w:rsidRPr="0015309D">
        <w:t>телефон:_____________________________</w:t>
      </w:r>
    </w:p>
    <w:p w:rsidR="00935578" w:rsidRPr="0015309D" w:rsidRDefault="00935578" w:rsidP="00935578">
      <w:pPr>
        <w:pStyle w:val="ConsPlusNonformat"/>
        <w:ind w:left="5103"/>
      </w:pPr>
      <w:r w:rsidRPr="0015309D">
        <w:t>электронная почта (если есть):_______</w:t>
      </w:r>
    </w:p>
    <w:p w:rsidR="00935578" w:rsidRPr="0015309D" w:rsidRDefault="00935578" w:rsidP="00935578">
      <w:pPr>
        <w:pStyle w:val="ConsPlusNonformat"/>
        <w:ind w:left="5103"/>
        <w:jc w:val="center"/>
        <w:rPr>
          <w:sz w:val="16"/>
          <w:szCs w:val="16"/>
        </w:rPr>
      </w:pPr>
    </w:p>
    <w:p w:rsidR="00935578" w:rsidRPr="0015309D" w:rsidRDefault="00935578" w:rsidP="00935578">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 xml:space="preserve">Уведомление </w:t>
      </w:r>
    </w:p>
    <w:p w:rsidR="00935578" w:rsidRPr="0015309D" w:rsidRDefault="00935578" w:rsidP="00935578">
      <w:pPr>
        <w:spacing w:after="0" w:line="240" w:lineRule="auto"/>
        <w:jc w:val="center"/>
        <w:rPr>
          <w:rFonts w:ascii="Times New Roman" w:hAnsi="Times New Roman" w:cs="Times New Roman"/>
          <w:b/>
          <w:sz w:val="24"/>
          <w:szCs w:val="24"/>
        </w:rPr>
      </w:pPr>
      <w:r w:rsidRPr="0015309D">
        <w:rPr>
          <w:rFonts w:ascii="Times New Roman" w:hAnsi="Times New Roman" w:cs="Times New Roman"/>
          <w:b/>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35578" w:rsidRPr="0015309D" w:rsidRDefault="00935578" w:rsidP="00935578">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35578" w:rsidRPr="0015309D" w:rsidTr="00596F47">
        <w:tc>
          <w:tcPr>
            <w:tcW w:w="198" w:type="dxa"/>
            <w:tcBorders>
              <w:top w:val="nil"/>
              <w:left w:val="nil"/>
              <w:bottom w:val="nil"/>
              <w:right w:val="nil"/>
            </w:tcBorders>
            <w:vAlign w:val="bottom"/>
          </w:tcPr>
          <w:p w:rsidR="00935578" w:rsidRPr="0015309D" w:rsidRDefault="00935578" w:rsidP="00596F47">
            <w:pPr>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35578" w:rsidRPr="0015309D" w:rsidRDefault="00935578" w:rsidP="00596F4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35578" w:rsidRPr="0015309D" w:rsidRDefault="00935578" w:rsidP="00596F47">
            <w:pPr>
              <w:rPr>
                <w:rFonts w:ascii="Times New Roman" w:hAnsi="Times New Roman" w:cs="Times New Roman"/>
                <w:sz w:val="24"/>
                <w:szCs w:val="24"/>
              </w:rPr>
            </w:pPr>
            <w:r w:rsidRPr="0015309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35578" w:rsidRPr="0015309D" w:rsidRDefault="00935578" w:rsidP="00596F4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35578" w:rsidRPr="0015309D" w:rsidRDefault="00935578" w:rsidP="00596F47">
            <w:pPr>
              <w:jc w:val="right"/>
              <w:rPr>
                <w:rFonts w:ascii="Times New Roman" w:hAnsi="Times New Roman" w:cs="Times New Roman"/>
                <w:sz w:val="24"/>
                <w:szCs w:val="24"/>
              </w:rPr>
            </w:pPr>
            <w:r w:rsidRPr="0015309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35578" w:rsidRPr="0015309D" w:rsidRDefault="00935578" w:rsidP="00596F47">
            <w:pPr>
              <w:rPr>
                <w:rFonts w:ascii="Times New Roman" w:hAnsi="Times New Roman" w:cs="Times New Roman"/>
                <w:sz w:val="24"/>
                <w:szCs w:val="24"/>
              </w:rPr>
            </w:pPr>
          </w:p>
        </w:tc>
        <w:tc>
          <w:tcPr>
            <w:tcW w:w="454" w:type="dxa"/>
            <w:tcBorders>
              <w:top w:val="nil"/>
              <w:left w:val="nil"/>
              <w:bottom w:val="nil"/>
              <w:right w:val="nil"/>
            </w:tcBorders>
            <w:vAlign w:val="bottom"/>
          </w:tcPr>
          <w:p w:rsidR="00935578" w:rsidRPr="0015309D" w:rsidRDefault="00935578" w:rsidP="00596F47">
            <w:pPr>
              <w:ind w:left="57"/>
              <w:rPr>
                <w:rFonts w:ascii="Times New Roman" w:hAnsi="Times New Roman" w:cs="Times New Roman"/>
                <w:sz w:val="24"/>
                <w:szCs w:val="24"/>
              </w:rPr>
            </w:pPr>
            <w:r w:rsidRPr="0015309D">
              <w:rPr>
                <w:rFonts w:ascii="Times New Roman" w:hAnsi="Times New Roman" w:cs="Times New Roman"/>
                <w:sz w:val="24"/>
                <w:szCs w:val="24"/>
              </w:rPr>
              <w:t>г.</w:t>
            </w:r>
          </w:p>
        </w:tc>
        <w:tc>
          <w:tcPr>
            <w:tcW w:w="4763" w:type="dxa"/>
            <w:tcBorders>
              <w:top w:val="nil"/>
              <w:left w:val="nil"/>
              <w:bottom w:val="nil"/>
              <w:right w:val="nil"/>
            </w:tcBorders>
            <w:vAlign w:val="bottom"/>
          </w:tcPr>
          <w:p w:rsidR="00935578" w:rsidRPr="0015309D" w:rsidRDefault="00935578" w:rsidP="00596F47">
            <w:pPr>
              <w:ind w:right="85"/>
              <w:jc w:val="right"/>
              <w:rPr>
                <w:rFonts w:ascii="Times New Roman" w:hAnsi="Times New Roman" w:cs="Times New Roman"/>
                <w:sz w:val="24"/>
                <w:szCs w:val="24"/>
              </w:rPr>
            </w:pPr>
            <w:r w:rsidRPr="0015309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935578" w:rsidRPr="0015309D" w:rsidRDefault="00935578" w:rsidP="00596F47">
            <w:pPr>
              <w:jc w:val="center"/>
              <w:rPr>
                <w:rFonts w:ascii="Times New Roman" w:hAnsi="Times New Roman" w:cs="Times New Roman"/>
                <w:sz w:val="24"/>
                <w:szCs w:val="24"/>
              </w:rPr>
            </w:pPr>
          </w:p>
        </w:tc>
      </w:tr>
    </w:tbl>
    <w:p w:rsidR="00935578" w:rsidRPr="0015309D" w:rsidRDefault="00935578" w:rsidP="00935578">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По результатам рассмотрения</w:t>
      </w:r>
      <w:r w:rsidRPr="0015309D">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направленного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c>
          <w:tcPr>
            <w:tcW w:w="4820" w:type="dxa"/>
            <w:tcBorders>
              <w:top w:val="nil"/>
              <w:left w:val="nil"/>
              <w:bottom w:val="nil"/>
              <w:right w:val="nil"/>
            </w:tcBorders>
            <w:vAlign w:val="bottom"/>
          </w:tcPr>
          <w:p w:rsidR="00935578" w:rsidRPr="0015309D" w:rsidRDefault="00935578" w:rsidP="00596F47">
            <w:pPr>
              <w:autoSpaceDE w:val="0"/>
              <w:autoSpaceDN w:val="0"/>
              <w:spacing w:before="8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зарегистрированного</w:t>
            </w:r>
          </w:p>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935578" w:rsidRPr="0015309D" w:rsidRDefault="00935578" w:rsidP="00935578">
      <w:pPr>
        <w:autoSpaceDE w:val="0"/>
        <w:autoSpaceDN w:val="0"/>
        <w:spacing w:before="360"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b/>
          <w:sz w:val="24"/>
          <w:szCs w:val="24"/>
          <w:lang w:eastAsia="ru-RU"/>
        </w:rPr>
        <w:t>уведомляем о несоответствии</w:t>
      </w:r>
    </w:p>
    <w:p w:rsidR="00935578" w:rsidRPr="0015309D" w:rsidRDefault="00935578" w:rsidP="00935578">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(построенного или реконструированного)</w:t>
      </w:r>
    </w:p>
    <w:p w:rsidR="00935578" w:rsidRPr="0015309D" w:rsidRDefault="00935578" w:rsidP="00935578">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ab/>
        <w:t>,</w:t>
      </w:r>
    </w:p>
    <w:p w:rsidR="00935578" w:rsidRPr="0015309D" w:rsidRDefault="00935578" w:rsidP="00935578">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15309D">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935578" w:rsidRPr="0015309D" w:rsidRDefault="00935578" w:rsidP="00935578">
      <w:pPr>
        <w:autoSpaceDE w:val="0"/>
        <w:autoSpaceDN w:val="0"/>
        <w:spacing w:after="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15309D">
        <w:rPr>
          <w:rFonts w:ascii="Times New Roman" w:eastAsia="Times New Roman" w:hAnsi="Times New Roman" w:cs="Times New Roman"/>
          <w:sz w:val="24"/>
          <w:szCs w:val="24"/>
          <w:lang w:eastAsia="ru-RU"/>
        </w:rPr>
        <w:br/>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935578" w:rsidRPr="0015309D" w:rsidRDefault="00935578" w:rsidP="00935578">
      <w:pPr>
        <w:autoSpaceDE w:val="0"/>
        <w:autoSpaceDN w:val="0"/>
        <w:spacing w:after="240" w:line="240" w:lineRule="auto"/>
        <w:jc w:val="both"/>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15309D">
        <w:rPr>
          <w:rFonts w:ascii="Times New Roman" w:eastAsia="Times New Roman" w:hAnsi="Times New Roman" w:cs="Times New Roman"/>
          <w:sz w:val="24"/>
          <w:szCs w:val="24"/>
          <w:lang w:eastAsia="ru-RU"/>
        </w:rPr>
        <w:br/>
        <w:t>основаниям:</w:t>
      </w:r>
    </w:p>
    <w:p w:rsidR="00935578" w:rsidRPr="0015309D" w:rsidRDefault="00935578" w:rsidP="00935578">
      <w:pPr>
        <w:keepNext/>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1. </w:t>
      </w:r>
    </w:p>
    <w:p w:rsidR="00935578" w:rsidRPr="0015309D" w:rsidRDefault="00935578" w:rsidP="00935578">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keepNext/>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2. </w:t>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 xml:space="preserve">3. </w:t>
      </w:r>
    </w:p>
    <w:p w:rsidR="00935578" w:rsidRPr="0015309D" w:rsidRDefault="00935578" w:rsidP="0093557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935578" w:rsidRPr="0015309D" w:rsidRDefault="00935578" w:rsidP="00935578">
      <w:pPr>
        <w:autoSpaceDE w:val="0"/>
        <w:autoSpaceDN w:val="0"/>
        <w:spacing w:after="0" w:line="240" w:lineRule="auto"/>
        <w:rPr>
          <w:rFonts w:ascii="Times New Roman" w:eastAsia="Times New Roman" w:hAnsi="Times New Roman" w:cs="Times New Roman"/>
          <w:sz w:val="24"/>
          <w:szCs w:val="24"/>
          <w:lang w:eastAsia="ru-RU"/>
        </w:rPr>
      </w:pPr>
    </w:p>
    <w:p w:rsidR="00935578" w:rsidRPr="0015309D" w:rsidRDefault="00935578" w:rsidP="00935578">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935578" w:rsidRPr="0015309D" w:rsidTr="00596F47">
        <w:trPr>
          <w:cantSplit/>
        </w:trPr>
        <w:tc>
          <w:tcPr>
            <w:tcW w:w="4649"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24"/>
                <w:szCs w:val="24"/>
                <w:lang w:eastAsia="ru-RU"/>
              </w:rPr>
            </w:pPr>
          </w:p>
        </w:tc>
      </w:tr>
      <w:tr w:rsidR="00935578" w:rsidRPr="0015309D" w:rsidTr="00596F47">
        <w:trPr>
          <w:cantSplit/>
        </w:trPr>
        <w:tc>
          <w:tcPr>
            <w:tcW w:w="4649"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15309D">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15309D">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935578" w:rsidRPr="0015309D" w:rsidRDefault="00935578" w:rsidP="00596F47">
            <w:pPr>
              <w:autoSpaceDE w:val="0"/>
              <w:autoSpaceDN w:val="0"/>
              <w:spacing w:after="0" w:line="240" w:lineRule="auto"/>
              <w:jc w:val="center"/>
              <w:rPr>
                <w:rFonts w:ascii="Times New Roman" w:eastAsia="Times New Roman" w:hAnsi="Times New Roman" w:cs="Times New Roman"/>
                <w:sz w:val="16"/>
                <w:szCs w:val="16"/>
                <w:lang w:eastAsia="ru-RU"/>
              </w:rPr>
            </w:pPr>
            <w:r w:rsidRPr="0015309D">
              <w:rPr>
                <w:rFonts w:ascii="Times New Roman" w:eastAsia="Times New Roman" w:hAnsi="Times New Roman" w:cs="Times New Roman"/>
                <w:sz w:val="16"/>
                <w:szCs w:val="16"/>
                <w:lang w:eastAsia="ru-RU"/>
              </w:rPr>
              <w:t>(расшифровка подписи)</w:t>
            </w:r>
          </w:p>
        </w:tc>
      </w:tr>
    </w:tbl>
    <w:p w:rsidR="00935578" w:rsidRPr="0057574F" w:rsidRDefault="00935578" w:rsidP="00935578">
      <w:pPr>
        <w:autoSpaceDE w:val="0"/>
        <w:autoSpaceDN w:val="0"/>
        <w:spacing w:before="240" w:after="0" w:line="240" w:lineRule="auto"/>
        <w:rPr>
          <w:rFonts w:ascii="Times New Roman" w:eastAsia="Times New Roman" w:hAnsi="Times New Roman" w:cs="Times New Roman"/>
          <w:sz w:val="24"/>
          <w:szCs w:val="24"/>
          <w:lang w:eastAsia="ru-RU"/>
        </w:rPr>
      </w:pPr>
      <w:r w:rsidRPr="0015309D">
        <w:rPr>
          <w:rFonts w:ascii="Times New Roman" w:eastAsia="Times New Roman" w:hAnsi="Times New Roman" w:cs="Times New Roman"/>
          <w:sz w:val="24"/>
          <w:szCs w:val="24"/>
          <w:lang w:eastAsia="ru-RU"/>
        </w:rPr>
        <w:t>М.П.</w:t>
      </w:r>
    </w:p>
    <w:p w:rsidR="00935578" w:rsidRDefault="00935578" w:rsidP="00935578">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headerReference w:type="default" r:id="rId22"/>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B5" w:rsidRDefault="00447CB5">
      <w:pPr>
        <w:spacing w:after="0" w:line="240" w:lineRule="auto"/>
      </w:pPr>
      <w:r>
        <w:separator/>
      </w:r>
    </w:p>
  </w:endnote>
  <w:endnote w:type="continuationSeparator" w:id="1">
    <w:p w:rsidR="00447CB5" w:rsidRDefault="0044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B5" w:rsidRDefault="00447CB5">
      <w:pPr>
        <w:spacing w:after="0" w:line="240" w:lineRule="auto"/>
      </w:pPr>
      <w:r>
        <w:separator/>
      </w:r>
    </w:p>
  </w:footnote>
  <w:footnote w:type="continuationSeparator" w:id="1">
    <w:p w:rsidR="00447CB5" w:rsidRDefault="00447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Content>
      <w:p w:rsidR="00935578" w:rsidRDefault="008D0FEA">
        <w:pPr>
          <w:pStyle w:val="a9"/>
          <w:jc w:val="center"/>
        </w:pPr>
        <w:fldSimple w:instr="PAGE   \* MERGEFORMAT">
          <w:r w:rsidR="00122D90">
            <w:rPr>
              <w:noProof/>
            </w:rPr>
            <w:t>26</w:t>
          </w:r>
        </w:fldSimple>
      </w:p>
    </w:sdtContent>
  </w:sdt>
  <w:p w:rsidR="00935578" w:rsidRDefault="009355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338"/>
      <w:docPartObj>
        <w:docPartGallery w:val="Page Numbers (Top of Page)"/>
        <w:docPartUnique/>
      </w:docPartObj>
    </w:sdtPr>
    <w:sdtContent>
      <w:p w:rsidR="00935578" w:rsidRDefault="008D0FEA">
        <w:pPr>
          <w:pStyle w:val="a9"/>
          <w:jc w:val="center"/>
        </w:pPr>
        <w:fldSimple w:instr="PAGE   \* MERGEFORMAT">
          <w:r w:rsidR="00122D90">
            <w:rPr>
              <w:noProof/>
            </w:rPr>
            <w:t>30</w:t>
          </w:r>
        </w:fldSimple>
      </w:p>
    </w:sdtContent>
  </w:sdt>
  <w:p w:rsidR="00935578" w:rsidRDefault="0093557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10" w:rsidRDefault="008D0FEA">
    <w:pPr>
      <w:pStyle w:val="a9"/>
      <w:jc w:val="center"/>
    </w:pPr>
    <w:fldSimple w:instr="PAGE   \* MERGEFORMAT">
      <w:r w:rsidR="00122D90">
        <w:rPr>
          <w:noProof/>
        </w:rPr>
        <w:t>33</w:t>
      </w:r>
    </w:fldSimple>
  </w:p>
  <w:p w:rsidR="00C86A10" w:rsidRDefault="00C86A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2D90"/>
    <w:rsid w:val="00123922"/>
    <w:rsid w:val="0012442B"/>
    <w:rsid w:val="001245D5"/>
    <w:rsid w:val="001246F0"/>
    <w:rsid w:val="00124B9C"/>
    <w:rsid w:val="0012766D"/>
    <w:rsid w:val="00130BFD"/>
    <w:rsid w:val="00134151"/>
    <w:rsid w:val="00135BC7"/>
    <w:rsid w:val="0014003E"/>
    <w:rsid w:val="00141066"/>
    <w:rsid w:val="00141C1C"/>
    <w:rsid w:val="0014232A"/>
    <w:rsid w:val="00143409"/>
    <w:rsid w:val="001441B4"/>
    <w:rsid w:val="0014443E"/>
    <w:rsid w:val="001453DD"/>
    <w:rsid w:val="0014664C"/>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2219"/>
    <w:rsid w:val="0024302C"/>
    <w:rsid w:val="002434CA"/>
    <w:rsid w:val="00243582"/>
    <w:rsid w:val="0024369F"/>
    <w:rsid w:val="002464E3"/>
    <w:rsid w:val="0024733A"/>
    <w:rsid w:val="002524E7"/>
    <w:rsid w:val="00257036"/>
    <w:rsid w:val="002571D5"/>
    <w:rsid w:val="00263043"/>
    <w:rsid w:val="00263A00"/>
    <w:rsid w:val="00265054"/>
    <w:rsid w:val="0026595C"/>
    <w:rsid w:val="00270F1D"/>
    <w:rsid w:val="00273C0D"/>
    <w:rsid w:val="00281B1D"/>
    <w:rsid w:val="00281BE0"/>
    <w:rsid w:val="00281FCC"/>
    <w:rsid w:val="002848AC"/>
    <w:rsid w:val="002857A4"/>
    <w:rsid w:val="002859AB"/>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0EB2"/>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47CB5"/>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A86"/>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D43"/>
    <w:rsid w:val="004D2516"/>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7A3"/>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A7836"/>
    <w:rsid w:val="005B121B"/>
    <w:rsid w:val="005B1E3D"/>
    <w:rsid w:val="005B21A7"/>
    <w:rsid w:val="005B3D53"/>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0C4B"/>
    <w:rsid w:val="00693F18"/>
    <w:rsid w:val="0069507A"/>
    <w:rsid w:val="0069620E"/>
    <w:rsid w:val="0069705B"/>
    <w:rsid w:val="006A1800"/>
    <w:rsid w:val="006A3234"/>
    <w:rsid w:val="006A4800"/>
    <w:rsid w:val="006B0F41"/>
    <w:rsid w:val="006B0FA3"/>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5B8"/>
    <w:rsid w:val="007337D6"/>
    <w:rsid w:val="007340F5"/>
    <w:rsid w:val="00735EF4"/>
    <w:rsid w:val="007368E5"/>
    <w:rsid w:val="0073744E"/>
    <w:rsid w:val="00740DFC"/>
    <w:rsid w:val="007424B5"/>
    <w:rsid w:val="007437D2"/>
    <w:rsid w:val="00743FCE"/>
    <w:rsid w:val="007441A3"/>
    <w:rsid w:val="00745265"/>
    <w:rsid w:val="00745E97"/>
    <w:rsid w:val="0074682E"/>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4B2"/>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195D"/>
    <w:rsid w:val="007B3A4E"/>
    <w:rsid w:val="007B4B5A"/>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0FEA"/>
    <w:rsid w:val="008D26F3"/>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55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2908"/>
    <w:rsid w:val="009C4040"/>
    <w:rsid w:val="009C4CFD"/>
    <w:rsid w:val="009C6665"/>
    <w:rsid w:val="009C730D"/>
    <w:rsid w:val="009C778A"/>
    <w:rsid w:val="009C7C19"/>
    <w:rsid w:val="009D09AA"/>
    <w:rsid w:val="009D2E0C"/>
    <w:rsid w:val="009D30DA"/>
    <w:rsid w:val="009D3A43"/>
    <w:rsid w:val="009D41CF"/>
    <w:rsid w:val="009D5939"/>
    <w:rsid w:val="009D5E37"/>
    <w:rsid w:val="009D627D"/>
    <w:rsid w:val="009D63D9"/>
    <w:rsid w:val="009D7528"/>
    <w:rsid w:val="009E0325"/>
    <w:rsid w:val="009E0A8A"/>
    <w:rsid w:val="009E1F81"/>
    <w:rsid w:val="009E487B"/>
    <w:rsid w:val="009E6E09"/>
    <w:rsid w:val="009E760F"/>
    <w:rsid w:val="009F184F"/>
    <w:rsid w:val="009F1FDF"/>
    <w:rsid w:val="009F22A6"/>
    <w:rsid w:val="009F3861"/>
    <w:rsid w:val="009F40EB"/>
    <w:rsid w:val="009F4F4C"/>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43E3"/>
    <w:rsid w:val="00A1457C"/>
    <w:rsid w:val="00A14CAB"/>
    <w:rsid w:val="00A152AF"/>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C748D"/>
    <w:rsid w:val="00BD131A"/>
    <w:rsid w:val="00BD1A14"/>
    <w:rsid w:val="00BD3201"/>
    <w:rsid w:val="00BD54D9"/>
    <w:rsid w:val="00BD6916"/>
    <w:rsid w:val="00BD69AE"/>
    <w:rsid w:val="00BD76A3"/>
    <w:rsid w:val="00BD775D"/>
    <w:rsid w:val="00BE0000"/>
    <w:rsid w:val="00BE036D"/>
    <w:rsid w:val="00BE194D"/>
    <w:rsid w:val="00BE2D6F"/>
    <w:rsid w:val="00BE439E"/>
    <w:rsid w:val="00BE4D78"/>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4C4"/>
    <w:rsid w:val="00C37DD4"/>
    <w:rsid w:val="00C418BE"/>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6EE4"/>
    <w:rsid w:val="00C7712B"/>
    <w:rsid w:val="00C81629"/>
    <w:rsid w:val="00C827EF"/>
    <w:rsid w:val="00C86A10"/>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7E29"/>
    <w:rsid w:val="00D82633"/>
    <w:rsid w:val="00D85D01"/>
    <w:rsid w:val="00D85D77"/>
    <w:rsid w:val="00D90684"/>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04C5"/>
    <w:rsid w:val="00DE190C"/>
    <w:rsid w:val="00DE1982"/>
    <w:rsid w:val="00DE1BCB"/>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0753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A6A99"/>
    <w:rsid w:val="00FB584A"/>
    <w:rsid w:val="00FB5DF3"/>
    <w:rsid w:val="00FB68FF"/>
    <w:rsid w:val="00FB7D14"/>
    <w:rsid w:val="00FC19A2"/>
    <w:rsid w:val="00FC24E5"/>
    <w:rsid w:val="00FC2621"/>
    <w:rsid w:val="00FC2B94"/>
    <w:rsid w:val="00FC3B2A"/>
    <w:rsid w:val="00FC425A"/>
    <w:rsid w:val="00FC5261"/>
    <w:rsid w:val="00FC5636"/>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7B195D"/>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7B195D"/>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7B195D"/>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1">
    <w:name w:val="Основной текст (2)_"/>
    <w:link w:val="22"/>
    <w:rsid w:val="006F2AF5"/>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195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7B195D"/>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7B195D"/>
    <w:rPr>
      <w:rFonts w:ascii="Cambria" w:eastAsia="Times New Roman" w:hAnsi="Cambria" w:cs="Times New Roman"/>
      <w:color w:val="243F60"/>
      <w:sz w:val="24"/>
      <w:szCs w:val="24"/>
    </w:rPr>
  </w:style>
  <w:style w:type="paragraph" w:styleId="af5">
    <w:name w:val="No Spacing"/>
    <w:uiPriority w:val="1"/>
    <w:qFormat/>
    <w:rsid w:val="007B195D"/>
    <w:pPr>
      <w:spacing w:after="0" w:line="240" w:lineRule="auto"/>
    </w:pPr>
  </w:style>
  <w:style w:type="character" w:customStyle="1" w:styleId="rvts6">
    <w:name w:val="rvts6"/>
    <w:basedOn w:val="a0"/>
    <w:rsid w:val="007B195D"/>
    <w:rPr>
      <w:rFonts w:ascii="Arial CYR" w:hAnsi="Arial CYR" w:cs="Arial CYR" w:hint="default"/>
      <w:b/>
      <w:bCs/>
      <w:color w:val="000080"/>
    </w:rPr>
  </w:style>
  <w:style w:type="paragraph" w:styleId="af6">
    <w:name w:val="Document Map"/>
    <w:basedOn w:val="a"/>
    <w:link w:val="af7"/>
    <w:uiPriority w:val="99"/>
    <w:semiHidden/>
    <w:unhideWhenUsed/>
    <w:rsid w:val="00935578"/>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935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http://www.mfc-25.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mailto:adm@spasskd.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asskd.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F61E74393217C2573DD14E11EACD373F7864D3CF763A4596A2259AE8N6DFG" TargetMode="External"/><Relationship Id="rId23" Type="http://schemas.openxmlformats.org/officeDocument/2006/relationships/fontTable" Target="fontTable.xml"/><Relationship Id="rId10" Type="http://schemas.openxmlformats.org/officeDocument/2006/relationships/hyperlink" Target="http://www.mfc-25.ru" TargetMode="External"/><Relationship Id="rId19" Type="http://schemas.openxmlformats.org/officeDocument/2006/relationships/hyperlink" Target="mailto:info@mfc-25.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2B38-7350-4646-8596-CE9048BD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12747</Words>
  <Characters>72659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putilovskaya_ne</cp:lastModifiedBy>
  <cp:revision>20</cp:revision>
  <cp:lastPrinted>2019-12-24T02:20:00Z</cp:lastPrinted>
  <dcterms:created xsi:type="dcterms:W3CDTF">2019-11-11T23:44:00Z</dcterms:created>
  <dcterms:modified xsi:type="dcterms:W3CDTF">2019-12-26T05:30:00Z</dcterms:modified>
</cp:coreProperties>
</file>