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5E4DCE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41619357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933F8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933F8E">
        <w:rPr>
          <w:rFonts w:ascii="Times New Roman" w:hAnsi="Times New Roman" w:cs="Times New Roman"/>
          <w:color w:val="000000"/>
          <w:sz w:val="26"/>
          <w:szCs w:val="26"/>
        </w:rPr>
        <w:t>января 2020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Default="004E4270" w:rsidP="00933F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933F8E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B363D" w:rsidRPr="00933F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3F8E" w:rsidRPr="00933F8E">
        <w:rPr>
          <w:rFonts w:ascii="Times New Roman" w:hAnsi="Times New Roman" w:cs="Times New Roman"/>
          <w:color w:val="000000"/>
          <w:sz w:val="26"/>
          <w:szCs w:val="26"/>
        </w:rPr>
        <w:t>проекты решений</w:t>
      </w:r>
      <w:r w:rsidRPr="00933F8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33F8E" w:rsidRPr="00933F8E" w:rsidRDefault="00933F8E" w:rsidP="00933F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3F8E" w:rsidRPr="00933F8E" w:rsidRDefault="00933F8E" w:rsidP="00933F8E">
      <w:pPr>
        <w:tabs>
          <w:tab w:val="left" w:pos="9540"/>
        </w:tabs>
        <w:spacing w:line="36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933F8E">
        <w:rPr>
          <w:rFonts w:ascii="Times New Roman" w:hAnsi="Times New Roman" w:cs="Times New Roman"/>
          <w:sz w:val="26"/>
          <w:szCs w:val="26"/>
        </w:rPr>
        <w:t>- 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городского округа Спасск-Дальний, а также на земельных участках, государственная собственность на которые не разграничена;</w:t>
      </w:r>
    </w:p>
    <w:p w:rsidR="00933F8E" w:rsidRPr="00933F8E" w:rsidRDefault="00933F8E" w:rsidP="00933F8E">
      <w:pPr>
        <w:pStyle w:val="a3"/>
        <w:tabs>
          <w:tab w:val="left" w:pos="9540"/>
        </w:tabs>
        <w:spacing w:line="360" w:lineRule="auto"/>
        <w:ind w:right="-104"/>
        <w:jc w:val="both"/>
        <w:rPr>
          <w:sz w:val="26"/>
          <w:szCs w:val="26"/>
        </w:rPr>
      </w:pPr>
    </w:p>
    <w:p w:rsidR="00933F8E" w:rsidRPr="00933F8E" w:rsidRDefault="00933F8E" w:rsidP="00933F8E">
      <w:pPr>
        <w:tabs>
          <w:tab w:val="left" w:pos="9540"/>
        </w:tabs>
        <w:spacing w:line="36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933F8E">
        <w:rPr>
          <w:rFonts w:ascii="Times New Roman" w:hAnsi="Times New Roman" w:cs="Times New Roman"/>
          <w:sz w:val="26"/>
          <w:szCs w:val="26"/>
        </w:rPr>
        <w:t xml:space="preserve"> - Об утверждении перечня объектов, в отношении которых в 2020 году планируется заключение концессионных соглашений</w:t>
      </w:r>
    </w:p>
    <w:p w:rsidR="00933F8E" w:rsidRPr="00933F8E" w:rsidRDefault="00933F8E" w:rsidP="00933F8E">
      <w:pPr>
        <w:tabs>
          <w:tab w:val="left" w:pos="9540"/>
        </w:tabs>
        <w:spacing w:line="36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  <w:r w:rsidRPr="00933F8E">
        <w:rPr>
          <w:rFonts w:ascii="Times New Roman" w:hAnsi="Times New Roman" w:cs="Times New Roman"/>
          <w:sz w:val="26"/>
          <w:szCs w:val="26"/>
        </w:rPr>
        <w:t>- направить на рассмотрение Думы без дополнений и изменений.</w:t>
      </w:r>
    </w:p>
    <w:p w:rsidR="00722B02" w:rsidRPr="00722B02" w:rsidRDefault="00722B02" w:rsidP="00722B02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E4270" w:rsidRPr="00DD0BB7" w:rsidRDefault="004E4270" w:rsidP="004E42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B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DD0BB7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DD0BB7" w:rsidRDefault="006A7071">
      <w:pPr>
        <w:rPr>
          <w:rFonts w:ascii="Times New Roman" w:hAnsi="Times New Roman" w:cs="Times New Roman"/>
        </w:rPr>
      </w:pPr>
    </w:p>
    <w:sectPr w:rsidR="006A7071" w:rsidRPr="00DD0BB7" w:rsidSect="004E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F27B5"/>
    <w:rsid w:val="00181EBD"/>
    <w:rsid w:val="00381C8F"/>
    <w:rsid w:val="00443F59"/>
    <w:rsid w:val="004C3AC3"/>
    <w:rsid w:val="004E4270"/>
    <w:rsid w:val="005B363D"/>
    <w:rsid w:val="005E4DCE"/>
    <w:rsid w:val="0066493F"/>
    <w:rsid w:val="006A7071"/>
    <w:rsid w:val="006F209F"/>
    <w:rsid w:val="00722B02"/>
    <w:rsid w:val="007E7098"/>
    <w:rsid w:val="00933F8E"/>
    <w:rsid w:val="009A5166"/>
    <w:rsid w:val="00D77FF0"/>
    <w:rsid w:val="00DD0BB7"/>
    <w:rsid w:val="00DD271B"/>
    <w:rsid w:val="00F8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2019-12-11T05:11:00Z</cp:lastPrinted>
  <dcterms:created xsi:type="dcterms:W3CDTF">2019-05-14T02:09:00Z</dcterms:created>
  <dcterms:modified xsi:type="dcterms:W3CDTF">2020-01-26T23:36:00Z</dcterms:modified>
</cp:coreProperties>
</file>